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F19E" w14:textId="5F40BF03" w:rsidR="009D2F96" w:rsidRPr="0052711D" w:rsidRDefault="00E608F4" w:rsidP="00D64B89">
      <w:pPr>
        <w:widowControl/>
        <w:tabs>
          <w:tab w:val="right" w:pos="9360"/>
        </w:tabs>
        <w:jc w:val="right"/>
        <w:rPr>
          <w:i/>
          <w:szCs w:val="24"/>
        </w:rPr>
      </w:pPr>
      <w:r>
        <w:rPr>
          <w:i/>
          <w:szCs w:val="24"/>
        </w:rPr>
        <w:t>May</w:t>
      </w:r>
      <w:r w:rsidR="007C5B08">
        <w:rPr>
          <w:i/>
          <w:szCs w:val="24"/>
        </w:rPr>
        <w:t xml:space="preserve"> 202</w:t>
      </w:r>
      <w:r w:rsidR="00A71835">
        <w:rPr>
          <w:i/>
          <w:szCs w:val="24"/>
        </w:rPr>
        <w:t>6</w:t>
      </w:r>
    </w:p>
    <w:p w14:paraId="4848295E" w14:textId="77777777" w:rsidR="009D2F96" w:rsidRPr="0052711D" w:rsidRDefault="009D2F96" w:rsidP="00100A94">
      <w:pPr>
        <w:widowControl/>
        <w:jc w:val="center"/>
        <w:rPr>
          <w:b/>
          <w:szCs w:val="24"/>
        </w:rPr>
      </w:pPr>
      <w:r w:rsidRPr="0052711D">
        <w:rPr>
          <w:b/>
          <w:szCs w:val="24"/>
        </w:rPr>
        <w:t>MYWISH K. MAREDIA</w:t>
      </w:r>
    </w:p>
    <w:p w14:paraId="1367D55D" w14:textId="77777777" w:rsidR="004B2948" w:rsidRPr="0052711D" w:rsidRDefault="00100A94" w:rsidP="004B2948">
      <w:pPr>
        <w:jc w:val="center"/>
        <w:rPr>
          <w:szCs w:val="24"/>
        </w:rPr>
      </w:pPr>
      <w:r w:rsidRPr="0052711D">
        <w:rPr>
          <w:szCs w:val="24"/>
        </w:rPr>
        <w:t xml:space="preserve">Department of </w:t>
      </w:r>
      <w:r w:rsidR="002B2BBD" w:rsidRPr="0052711D">
        <w:rPr>
          <w:szCs w:val="24"/>
        </w:rPr>
        <w:t>Agricultural, Food</w:t>
      </w:r>
      <w:r w:rsidR="00DE7D61" w:rsidRPr="0052711D">
        <w:rPr>
          <w:szCs w:val="24"/>
        </w:rPr>
        <w:t>,</w:t>
      </w:r>
      <w:r w:rsidR="002B2BBD" w:rsidRPr="0052711D">
        <w:rPr>
          <w:szCs w:val="24"/>
        </w:rPr>
        <w:t xml:space="preserve"> and Resource</w:t>
      </w:r>
      <w:r w:rsidRPr="0052711D">
        <w:rPr>
          <w:szCs w:val="24"/>
        </w:rPr>
        <w:t xml:space="preserve"> Economics, Michigan State University</w:t>
      </w:r>
    </w:p>
    <w:p w14:paraId="11711EF0" w14:textId="77777777" w:rsidR="009D2F96" w:rsidRPr="0052711D" w:rsidRDefault="00DE7D61" w:rsidP="00DE7D61">
      <w:pPr>
        <w:ind w:right="-180"/>
        <w:jc w:val="center"/>
        <w:rPr>
          <w:szCs w:val="24"/>
        </w:rPr>
      </w:pPr>
      <w:r w:rsidRPr="0052711D">
        <w:rPr>
          <w:szCs w:val="24"/>
        </w:rPr>
        <w:t>446 W. Circle Dr. Room 216C</w:t>
      </w:r>
      <w:r w:rsidR="00CB7018" w:rsidRPr="0052711D">
        <w:rPr>
          <w:szCs w:val="24"/>
        </w:rPr>
        <w:t>,</w:t>
      </w:r>
      <w:r w:rsidR="009D2F96" w:rsidRPr="0052711D">
        <w:rPr>
          <w:szCs w:val="24"/>
        </w:rPr>
        <w:t xml:space="preserve"> </w:t>
      </w:r>
      <w:r w:rsidR="0034273B" w:rsidRPr="0052711D">
        <w:rPr>
          <w:szCs w:val="24"/>
        </w:rPr>
        <w:t>Morril</w:t>
      </w:r>
      <w:r w:rsidR="003320EF" w:rsidRPr="0052711D">
        <w:rPr>
          <w:szCs w:val="24"/>
        </w:rPr>
        <w:t>l</w:t>
      </w:r>
      <w:r w:rsidR="0034273B" w:rsidRPr="0052711D">
        <w:rPr>
          <w:szCs w:val="24"/>
        </w:rPr>
        <w:t xml:space="preserve"> Hall of </w:t>
      </w:r>
      <w:r w:rsidR="00E5360C" w:rsidRPr="0052711D">
        <w:rPr>
          <w:szCs w:val="24"/>
        </w:rPr>
        <w:t>Agriculture</w:t>
      </w:r>
      <w:r w:rsidR="00100A94" w:rsidRPr="0052711D">
        <w:rPr>
          <w:szCs w:val="24"/>
        </w:rPr>
        <w:t xml:space="preserve">, </w:t>
      </w:r>
      <w:r w:rsidR="00CB7018" w:rsidRPr="0052711D">
        <w:rPr>
          <w:szCs w:val="24"/>
        </w:rPr>
        <w:t>East Lansing, Michigan 48824</w:t>
      </w:r>
      <w:r w:rsidR="009D2F96" w:rsidRPr="0052711D">
        <w:rPr>
          <w:szCs w:val="24"/>
        </w:rPr>
        <w:t>,</w:t>
      </w:r>
      <w:r w:rsidR="00CB7018" w:rsidRPr="0052711D">
        <w:rPr>
          <w:szCs w:val="24"/>
        </w:rPr>
        <w:t xml:space="preserve"> </w:t>
      </w:r>
      <w:r w:rsidR="009D2F96" w:rsidRPr="0052711D">
        <w:rPr>
          <w:szCs w:val="24"/>
        </w:rPr>
        <w:t>U.S.A.</w:t>
      </w:r>
    </w:p>
    <w:p w14:paraId="3BBCA1F9" w14:textId="38E13850" w:rsidR="009D2F96" w:rsidRPr="00B22141" w:rsidRDefault="00100A94" w:rsidP="00100A94">
      <w:pPr>
        <w:widowControl/>
        <w:jc w:val="center"/>
        <w:rPr>
          <w:szCs w:val="24"/>
          <w:lang w:val="pt-BR"/>
        </w:rPr>
      </w:pPr>
      <w:r w:rsidRPr="00B22141">
        <w:rPr>
          <w:szCs w:val="24"/>
          <w:lang w:val="pt-BR"/>
        </w:rPr>
        <w:t>Tel.: (517)</w:t>
      </w:r>
      <w:r w:rsidR="00E0032F" w:rsidRPr="00B22141">
        <w:rPr>
          <w:szCs w:val="24"/>
          <w:lang w:val="pt-BR"/>
        </w:rPr>
        <w:t xml:space="preserve"> </w:t>
      </w:r>
      <w:r w:rsidR="009A24EF" w:rsidRPr="00B22141">
        <w:rPr>
          <w:szCs w:val="24"/>
          <w:lang w:val="pt-BR"/>
        </w:rPr>
        <w:t>355-4563</w:t>
      </w:r>
      <w:r w:rsidR="00396523" w:rsidRPr="00B22141">
        <w:rPr>
          <w:szCs w:val="24"/>
          <w:lang w:val="pt-BR"/>
        </w:rPr>
        <w:t xml:space="preserve"> |</w:t>
      </w:r>
      <w:r w:rsidR="00396523" w:rsidRPr="00B22141">
        <w:rPr>
          <w:szCs w:val="24"/>
          <w:lang w:val="pt-BR"/>
        </w:rPr>
        <w:tab/>
      </w:r>
      <w:r w:rsidR="009D2F96" w:rsidRPr="00B22141">
        <w:rPr>
          <w:szCs w:val="24"/>
          <w:lang w:val="pt-BR"/>
        </w:rPr>
        <w:t xml:space="preserve">E-mail: </w:t>
      </w:r>
      <w:hyperlink r:id="rId10" w:history="1">
        <w:r w:rsidRPr="00B22141">
          <w:rPr>
            <w:rStyle w:val="Hyperlink"/>
            <w:color w:val="auto"/>
            <w:szCs w:val="24"/>
            <w:lang w:val="pt-BR"/>
          </w:rPr>
          <w:t>maredia@msu.edu</w:t>
        </w:r>
      </w:hyperlink>
      <w:r w:rsidRPr="00B22141">
        <w:rPr>
          <w:szCs w:val="24"/>
          <w:lang w:val="pt-BR"/>
        </w:rPr>
        <w:t xml:space="preserve"> </w:t>
      </w:r>
      <w:r w:rsidR="00396523" w:rsidRPr="00B22141">
        <w:rPr>
          <w:szCs w:val="24"/>
          <w:lang w:val="pt-BR"/>
        </w:rPr>
        <w:t xml:space="preserve">| </w:t>
      </w:r>
      <w:r w:rsidR="00C21F68" w:rsidRPr="00B22141">
        <w:rPr>
          <w:szCs w:val="24"/>
          <w:lang w:val="pt-BR"/>
        </w:rPr>
        <w:t>X</w:t>
      </w:r>
      <w:r w:rsidR="007329B4" w:rsidRPr="00B22141">
        <w:rPr>
          <w:szCs w:val="24"/>
          <w:lang w:val="pt-BR"/>
        </w:rPr>
        <w:t>: @</w:t>
      </w:r>
      <w:r w:rsidR="00396523" w:rsidRPr="00B22141">
        <w:rPr>
          <w:szCs w:val="24"/>
          <w:lang w:val="pt-BR"/>
        </w:rPr>
        <w:t>maredia</w:t>
      </w:r>
    </w:p>
    <w:p w14:paraId="65B31D33" w14:textId="63F60751" w:rsidR="00B65B67" w:rsidRDefault="00B65B67" w:rsidP="00BB0691">
      <w:pPr>
        <w:widowControl/>
        <w:jc w:val="center"/>
        <w:rPr>
          <w:rStyle w:val="Hyperlink"/>
          <w:color w:val="auto"/>
          <w:szCs w:val="24"/>
          <w:u w:val="none"/>
        </w:rPr>
      </w:pPr>
      <w:hyperlink r:id="rId11" w:history="1">
        <w:r w:rsidRPr="00BB0691">
          <w:rPr>
            <w:rStyle w:val="Hyperlink"/>
            <w:szCs w:val="24"/>
          </w:rPr>
          <w:t>Website</w:t>
        </w:r>
      </w:hyperlink>
      <w:r w:rsidR="00BB0691">
        <w:rPr>
          <w:szCs w:val="24"/>
        </w:rPr>
        <w:t xml:space="preserve"> |</w:t>
      </w:r>
      <w:r w:rsidR="00C21F68" w:rsidRPr="00C21F68">
        <w:rPr>
          <w:rStyle w:val="Hyperlink"/>
          <w:noProof/>
          <w:color w:val="0563C1"/>
          <w:szCs w:val="24"/>
          <w:u w:val="none"/>
        </w:rPr>
        <w:t xml:space="preserve"> </w:t>
      </w:r>
      <w:hyperlink r:id="rId12" w:history="1">
        <w:r w:rsidR="00BB0691" w:rsidRPr="00BB0691">
          <w:rPr>
            <w:rStyle w:val="Hyperlink"/>
            <w:noProof/>
            <w:szCs w:val="24"/>
          </w:rPr>
          <w:t>Google scholar</w:t>
        </w:r>
      </w:hyperlink>
      <w:r w:rsidR="00BB0691">
        <w:rPr>
          <w:szCs w:val="24"/>
        </w:rPr>
        <w:t xml:space="preserve"> | </w:t>
      </w:r>
      <w:r w:rsidR="00C21F68" w:rsidRPr="00C21F68">
        <w:rPr>
          <w:rStyle w:val="Hyperlink"/>
          <w:noProof/>
          <w:color w:val="auto"/>
          <w:szCs w:val="24"/>
          <w:u w:val="none"/>
        </w:rPr>
        <w:t>Orcid</w:t>
      </w:r>
      <w:r w:rsidR="003856ED">
        <w:rPr>
          <w:rStyle w:val="Hyperlink"/>
          <w:noProof/>
          <w:color w:val="auto"/>
          <w:szCs w:val="24"/>
          <w:u w:val="none"/>
        </w:rPr>
        <w:t xml:space="preserve"> id</w:t>
      </w:r>
      <w:r w:rsidR="00C21F68" w:rsidRPr="00C21F68">
        <w:rPr>
          <w:rStyle w:val="Hyperlink"/>
          <w:noProof/>
          <w:color w:val="auto"/>
          <w:szCs w:val="24"/>
          <w:u w:val="none"/>
        </w:rPr>
        <w:t>:</w:t>
      </w:r>
      <w:r w:rsidR="003856ED">
        <w:rPr>
          <w:rStyle w:val="Hyperlink"/>
          <w:noProof/>
          <w:color w:val="auto"/>
          <w:szCs w:val="24"/>
          <w:u w:val="none"/>
        </w:rPr>
        <w:t xml:space="preserve"> </w:t>
      </w:r>
      <w:r w:rsidR="003856ED" w:rsidRPr="003856ED">
        <w:rPr>
          <w:rStyle w:val="Hyperlink"/>
          <w:noProof/>
          <w:color w:val="auto"/>
          <w:szCs w:val="24"/>
          <w:u w:val="none"/>
        </w:rPr>
        <w:t>0000-0002-3200-532X</w:t>
      </w:r>
    </w:p>
    <w:p w14:paraId="7D02ED6A" w14:textId="77777777" w:rsidR="002F549C" w:rsidRPr="00C21F68" w:rsidRDefault="002F549C" w:rsidP="002F549C">
      <w:pPr>
        <w:widowControl/>
        <w:jc w:val="center"/>
        <w:rPr>
          <w:b/>
          <w:szCs w:val="24"/>
        </w:rPr>
      </w:pPr>
    </w:p>
    <w:p w14:paraId="1B9FD245" w14:textId="0F7EE53B" w:rsidR="00CA456C" w:rsidRPr="004C7C1D" w:rsidRDefault="00CA456C" w:rsidP="00CA456C">
      <w:pPr>
        <w:widowControl/>
        <w:pBdr>
          <w:top w:val="single" w:sz="4" w:space="1" w:color="auto"/>
          <w:left w:val="single" w:sz="4" w:space="4" w:color="auto"/>
          <w:bottom w:val="single" w:sz="4" w:space="1" w:color="auto"/>
          <w:right w:val="single" w:sz="4" w:space="4" w:color="auto"/>
        </w:pBdr>
        <w:shd w:val="clear" w:color="auto" w:fill="E7E6E6" w:themeFill="background2"/>
        <w:rPr>
          <w:b/>
          <w:bCs/>
          <w:szCs w:val="24"/>
        </w:rPr>
      </w:pPr>
      <w:r w:rsidRPr="00CA456C">
        <w:rPr>
          <w:b/>
          <w:bCs/>
          <w:szCs w:val="24"/>
        </w:rPr>
        <w:t>Professional Summary</w:t>
      </w:r>
      <w:r w:rsidRPr="00CA456C">
        <w:rPr>
          <w:szCs w:val="24"/>
        </w:rPr>
        <w:br/>
        <w:t xml:space="preserve">Dr. </w:t>
      </w:r>
      <w:r w:rsidR="00D16621">
        <w:rPr>
          <w:szCs w:val="24"/>
        </w:rPr>
        <w:t xml:space="preserve">Mywish </w:t>
      </w:r>
      <w:r w:rsidRPr="00CA456C">
        <w:rPr>
          <w:szCs w:val="24"/>
        </w:rPr>
        <w:t>Maredia is an internationally recognized scholar in agricultural economics with over 25 years of experience in impact evaluation, technology adoption, and policy systems research across Asia, Africa, and Latin America. Her work integrates rigorous empirical methods—including RCTs, panel data, and behavioral experiments—with stakeholder-engaged approaches to address</w:t>
      </w:r>
      <w:r w:rsidR="00BC5C85">
        <w:rPr>
          <w:szCs w:val="24"/>
        </w:rPr>
        <w:t xml:space="preserve"> a wide range of</w:t>
      </w:r>
      <w:r w:rsidRPr="00CA456C">
        <w:rPr>
          <w:szCs w:val="24"/>
        </w:rPr>
        <w:t xml:space="preserve"> complex food, agriculture, and natural resource challenges. </w:t>
      </w:r>
      <w:r w:rsidRPr="004C7C1D">
        <w:rPr>
          <w:bCs/>
          <w:szCs w:val="24"/>
        </w:rPr>
        <w:t>Dr. Maredia brings a rare blend of academic rigor, hands-on field experience, and strategic leadership in designing, managing, and evaluating complex development initiatives.</w:t>
      </w:r>
    </w:p>
    <w:p w14:paraId="325798FE" w14:textId="77777777" w:rsidR="00CA456C" w:rsidRDefault="00CA456C">
      <w:pPr>
        <w:widowControl/>
        <w:rPr>
          <w:b/>
          <w:szCs w:val="24"/>
        </w:rPr>
      </w:pPr>
    </w:p>
    <w:p w14:paraId="360F3118" w14:textId="4AB2F6AF" w:rsidR="009D2F96" w:rsidRPr="0052711D" w:rsidRDefault="009D2F96">
      <w:pPr>
        <w:widowControl/>
        <w:rPr>
          <w:szCs w:val="24"/>
        </w:rPr>
      </w:pPr>
      <w:r w:rsidRPr="0052711D">
        <w:rPr>
          <w:b/>
          <w:szCs w:val="24"/>
        </w:rPr>
        <w:t>EDUCATION:</w:t>
      </w:r>
    </w:p>
    <w:p w14:paraId="7FDB3DC2" w14:textId="77777777" w:rsidR="009D2F96" w:rsidRPr="0052711D" w:rsidRDefault="009D2F96">
      <w:pPr>
        <w:widowControl/>
        <w:rPr>
          <w:sz w:val="16"/>
          <w:szCs w:val="16"/>
        </w:rPr>
      </w:pPr>
    </w:p>
    <w:p w14:paraId="18DD25BA" w14:textId="77777777" w:rsidR="009D2F96" w:rsidRPr="0052711D" w:rsidRDefault="009D2F96">
      <w:pPr>
        <w:widowControl/>
        <w:rPr>
          <w:szCs w:val="24"/>
        </w:rPr>
      </w:pPr>
      <w:r w:rsidRPr="0052711D">
        <w:rPr>
          <w:szCs w:val="24"/>
        </w:rPr>
        <w:t>Ph.D. (1993) Agricultural Economics, Michigan State University, East Lansing.</w:t>
      </w:r>
    </w:p>
    <w:p w14:paraId="76FD19EC" w14:textId="77777777" w:rsidR="009D2F96" w:rsidRPr="0052711D" w:rsidRDefault="009D2F96">
      <w:pPr>
        <w:widowControl/>
        <w:rPr>
          <w:szCs w:val="24"/>
        </w:rPr>
      </w:pPr>
      <w:r w:rsidRPr="0052711D">
        <w:rPr>
          <w:szCs w:val="24"/>
        </w:rPr>
        <w:t>M.A. (1986) Economics, University of Bombay, Bombay, India.</w:t>
      </w:r>
    </w:p>
    <w:p w14:paraId="66D86C44" w14:textId="77777777" w:rsidR="009D2F96" w:rsidRPr="0052711D" w:rsidRDefault="009D2F96">
      <w:pPr>
        <w:widowControl/>
        <w:rPr>
          <w:szCs w:val="24"/>
        </w:rPr>
      </w:pPr>
      <w:r w:rsidRPr="0052711D">
        <w:rPr>
          <w:szCs w:val="24"/>
        </w:rPr>
        <w:t>B.A. (1984) Economics, University of Bombay, Bombay, India.</w:t>
      </w:r>
    </w:p>
    <w:p w14:paraId="17BE5E86" w14:textId="77777777" w:rsidR="009D2F96" w:rsidRPr="0052711D" w:rsidRDefault="009D2F96">
      <w:pPr>
        <w:widowControl/>
        <w:rPr>
          <w:sz w:val="16"/>
          <w:szCs w:val="16"/>
        </w:rPr>
      </w:pPr>
    </w:p>
    <w:p w14:paraId="7D3CEAC8" w14:textId="77777777" w:rsidR="009D2F96" w:rsidRPr="0052711D" w:rsidRDefault="009D2F96">
      <w:pPr>
        <w:widowControl/>
        <w:rPr>
          <w:szCs w:val="24"/>
        </w:rPr>
      </w:pPr>
      <w:r w:rsidRPr="0052711D">
        <w:rPr>
          <w:b/>
          <w:szCs w:val="24"/>
        </w:rPr>
        <w:t>WORK EXPERIENCE:</w:t>
      </w:r>
    </w:p>
    <w:p w14:paraId="2507EC06" w14:textId="77777777" w:rsidR="008E0434" w:rsidRPr="0052711D" w:rsidRDefault="008E0434">
      <w:pPr>
        <w:widowControl/>
        <w:rPr>
          <w:sz w:val="16"/>
          <w:szCs w:val="16"/>
        </w:rPr>
      </w:pPr>
    </w:p>
    <w:p w14:paraId="3BF67547" w14:textId="7DF00746" w:rsidR="000A313A" w:rsidRPr="0052711D" w:rsidRDefault="00AC74A7" w:rsidP="000A313A">
      <w:pPr>
        <w:widowControl/>
        <w:rPr>
          <w:b/>
          <w:i/>
          <w:szCs w:val="24"/>
        </w:rPr>
      </w:pPr>
      <w:r w:rsidRPr="0052711D">
        <w:rPr>
          <w:b/>
          <w:i/>
          <w:szCs w:val="24"/>
        </w:rPr>
        <w:t>Professor</w:t>
      </w:r>
      <w:r w:rsidR="000A313A" w:rsidRPr="0052711D">
        <w:rPr>
          <w:b/>
          <w:i/>
          <w:szCs w:val="24"/>
        </w:rPr>
        <w:t xml:space="preserve"> </w:t>
      </w:r>
      <w:r w:rsidR="00306780" w:rsidRPr="0052711D">
        <w:rPr>
          <w:b/>
          <w:i/>
          <w:szCs w:val="24"/>
        </w:rPr>
        <w:t>(</w:t>
      </w:r>
      <w:r w:rsidRPr="0052711D">
        <w:rPr>
          <w:b/>
          <w:i/>
          <w:szCs w:val="24"/>
        </w:rPr>
        <w:t>2014- Present) and Associate Professor (</w:t>
      </w:r>
      <w:r w:rsidR="009D0FAD" w:rsidRPr="0052711D">
        <w:rPr>
          <w:b/>
          <w:i/>
          <w:szCs w:val="24"/>
        </w:rPr>
        <w:t>2008</w:t>
      </w:r>
      <w:r w:rsidR="000A313A" w:rsidRPr="0052711D">
        <w:rPr>
          <w:b/>
          <w:i/>
          <w:szCs w:val="24"/>
        </w:rPr>
        <w:t>–</w:t>
      </w:r>
      <w:r w:rsidRPr="0052711D">
        <w:rPr>
          <w:b/>
          <w:i/>
          <w:szCs w:val="24"/>
        </w:rPr>
        <w:t>2014</w:t>
      </w:r>
      <w:r w:rsidR="000A313A" w:rsidRPr="0052711D">
        <w:rPr>
          <w:b/>
          <w:i/>
          <w:szCs w:val="24"/>
        </w:rPr>
        <w:t>)</w:t>
      </w:r>
    </w:p>
    <w:p w14:paraId="78FDE920" w14:textId="18BE0498" w:rsidR="000A313A" w:rsidRPr="006662A4" w:rsidRDefault="000A313A">
      <w:pPr>
        <w:widowControl/>
        <w:rPr>
          <w:i/>
          <w:iCs/>
          <w:szCs w:val="24"/>
        </w:rPr>
      </w:pPr>
      <w:hyperlink r:id="rId13" w:history="1">
        <w:r w:rsidRPr="006662A4">
          <w:rPr>
            <w:rStyle w:val="Hyperlink"/>
            <w:i/>
            <w:iCs/>
            <w:szCs w:val="24"/>
          </w:rPr>
          <w:t>Department of Agricultur</w:t>
        </w:r>
        <w:r w:rsidR="00361D57" w:rsidRPr="006662A4">
          <w:rPr>
            <w:rStyle w:val="Hyperlink"/>
            <w:i/>
            <w:iCs/>
            <w:szCs w:val="24"/>
          </w:rPr>
          <w:t>al, Food and Resource Economics</w:t>
        </w:r>
      </w:hyperlink>
      <w:r w:rsidR="00282EED" w:rsidRPr="006662A4">
        <w:rPr>
          <w:i/>
          <w:iCs/>
          <w:szCs w:val="24"/>
        </w:rPr>
        <w:t>,</w:t>
      </w:r>
      <w:r w:rsidRPr="006662A4">
        <w:rPr>
          <w:i/>
          <w:iCs/>
          <w:szCs w:val="24"/>
        </w:rPr>
        <w:t xml:space="preserve"> Michigan State University, East Lansing</w:t>
      </w:r>
    </w:p>
    <w:p w14:paraId="3FE563A4" w14:textId="03728989" w:rsidR="00770C81" w:rsidRPr="0052711D" w:rsidRDefault="001C6C01" w:rsidP="00770C81">
      <w:pPr>
        <w:widowControl/>
        <w:ind w:left="360"/>
        <w:rPr>
          <w:szCs w:val="24"/>
        </w:rPr>
      </w:pPr>
      <w:r w:rsidRPr="001309D6">
        <w:rPr>
          <w:b/>
          <w:bCs/>
          <w:szCs w:val="24"/>
        </w:rPr>
        <w:t>Research areas:</w:t>
      </w:r>
      <w:r w:rsidR="00361D57" w:rsidRPr="0052711D">
        <w:rPr>
          <w:szCs w:val="24"/>
        </w:rPr>
        <w:t xml:space="preserve"> </w:t>
      </w:r>
      <w:r w:rsidRPr="0052711D">
        <w:rPr>
          <w:szCs w:val="24"/>
        </w:rPr>
        <w:t>I</w:t>
      </w:r>
      <w:r w:rsidR="00361D57" w:rsidRPr="0052711D">
        <w:rPr>
          <w:szCs w:val="24"/>
        </w:rPr>
        <w:t xml:space="preserve">mpact evaluation </w:t>
      </w:r>
      <w:r w:rsidRPr="0052711D">
        <w:rPr>
          <w:szCs w:val="24"/>
        </w:rPr>
        <w:t>of development interventions</w:t>
      </w:r>
      <w:r w:rsidR="00417138">
        <w:rPr>
          <w:szCs w:val="24"/>
        </w:rPr>
        <w:t>;</w:t>
      </w:r>
      <w:r w:rsidR="00CF45D5" w:rsidRPr="0052711D">
        <w:rPr>
          <w:szCs w:val="24"/>
        </w:rPr>
        <w:t xml:space="preserve"> </w:t>
      </w:r>
      <w:r w:rsidR="001C3C02">
        <w:rPr>
          <w:szCs w:val="24"/>
        </w:rPr>
        <w:t>technology adoption and science policies</w:t>
      </w:r>
      <w:r w:rsidR="00417138">
        <w:rPr>
          <w:szCs w:val="24"/>
        </w:rPr>
        <w:t>;</w:t>
      </w:r>
      <w:r w:rsidRPr="0052711D">
        <w:rPr>
          <w:szCs w:val="24"/>
        </w:rPr>
        <w:t xml:space="preserve"> </w:t>
      </w:r>
      <w:r w:rsidR="00CF45D5" w:rsidRPr="0052711D">
        <w:rPr>
          <w:szCs w:val="24"/>
        </w:rPr>
        <w:t>understanding agriculture-nutrition linkages</w:t>
      </w:r>
      <w:r w:rsidR="006E641F">
        <w:rPr>
          <w:szCs w:val="24"/>
        </w:rPr>
        <w:t xml:space="preserve"> in the context of food system and diet transformations</w:t>
      </w:r>
      <w:r w:rsidR="00CF45D5" w:rsidRPr="0052711D">
        <w:rPr>
          <w:szCs w:val="24"/>
        </w:rPr>
        <w:t xml:space="preserve">; </w:t>
      </w:r>
      <w:r w:rsidR="004F0B58" w:rsidRPr="0052711D">
        <w:rPr>
          <w:szCs w:val="24"/>
        </w:rPr>
        <w:t>innovative</w:t>
      </w:r>
      <w:r w:rsidR="00770C81" w:rsidRPr="0052711D">
        <w:rPr>
          <w:szCs w:val="24"/>
        </w:rPr>
        <w:t xml:space="preserve"> methods for</w:t>
      </w:r>
      <w:r w:rsidRPr="0052711D">
        <w:rPr>
          <w:szCs w:val="24"/>
        </w:rPr>
        <w:t xml:space="preserve"> promoting and</w:t>
      </w:r>
      <w:r w:rsidR="00770C81" w:rsidRPr="0052711D">
        <w:rPr>
          <w:szCs w:val="24"/>
        </w:rPr>
        <w:t xml:space="preserve"> tracking technology adoption in developing countries</w:t>
      </w:r>
      <w:r w:rsidRPr="0052711D">
        <w:rPr>
          <w:szCs w:val="24"/>
        </w:rPr>
        <w:t xml:space="preserve"> (e.g., </w:t>
      </w:r>
      <w:r w:rsidR="00FF6C44" w:rsidRPr="0052711D">
        <w:rPr>
          <w:szCs w:val="24"/>
        </w:rPr>
        <w:t>varietal adoption using DNA fingerprinting</w:t>
      </w:r>
      <w:r w:rsidRPr="0052711D">
        <w:rPr>
          <w:szCs w:val="24"/>
        </w:rPr>
        <w:t xml:space="preserve">); </w:t>
      </w:r>
      <w:r w:rsidR="001F72EE" w:rsidRPr="0052711D">
        <w:rPr>
          <w:szCs w:val="24"/>
        </w:rPr>
        <w:t xml:space="preserve">innovative methods (e.g., ICTs) for linking actors along the value chain and understanding their impacts; </w:t>
      </w:r>
      <w:r w:rsidR="00457E79" w:rsidRPr="0052711D">
        <w:rPr>
          <w:szCs w:val="24"/>
        </w:rPr>
        <w:t xml:space="preserve">agrifood system transformation and youth employment; </w:t>
      </w:r>
      <w:r w:rsidRPr="0052711D">
        <w:rPr>
          <w:szCs w:val="24"/>
        </w:rPr>
        <w:t xml:space="preserve">economics of </w:t>
      </w:r>
      <w:r w:rsidR="003F1B3A" w:rsidRPr="0052711D">
        <w:rPr>
          <w:szCs w:val="24"/>
        </w:rPr>
        <w:t xml:space="preserve">scaling up </w:t>
      </w:r>
      <w:r w:rsidRPr="0052711D">
        <w:rPr>
          <w:szCs w:val="24"/>
        </w:rPr>
        <w:t>development efforts,</w:t>
      </w:r>
      <w:r w:rsidR="00CF45D5" w:rsidRPr="0052711D">
        <w:rPr>
          <w:szCs w:val="24"/>
        </w:rPr>
        <w:t xml:space="preserve"> willingness to pay for quality inputs</w:t>
      </w:r>
      <w:r w:rsidR="00EB1B6A">
        <w:rPr>
          <w:szCs w:val="24"/>
        </w:rPr>
        <w:t xml:space="preserve"> and </w:t>
      </w:r>
      <w:r w:rsidR="001309D6">
        <w:rPr>
          <w:szCs w:val="24"/>
        </w:rPr>
        <w:t xml:space="preserve">nutritious </w:t>
      </w:r>
      <w:r w:rsidR="00EB1B6A">
        <w:rPr>
          <w:szCs w:val="24"/>
        </w:rPr>
        <w:t>food products</w:t>
      </w:r>
      <w:r w:rsidR="00CF45D5" w:rsidRPr="0052711D">
        <w:rPr>
          <w:szCs w:val="24"/>
        </w:rPr>
        <w:t xml:space="preserve">, seed system </w:t>
      </w:r>
      <w:r w:rsidR="001309D6">
        <w:rPr>
          <w:szCs w:val="24"/>
        </w:rPr>
        <w:t xml:space="preserve">transformation </w:t>
      </w:r>
      <w:r w:rsidR="00CF45D5" w:rsidRPr="0052711D">
        <w:rPr>
          <w:szCs w:val="24"/>
        </w:rPr>
        <w:t>policies</w:t>
      </w:r>
      <w:r w:rsidR="00457E79" w:rsidRPr="0052711D">
        <w:rPr>
          <w:szCs w:val="24"/>
        </w:rPr>
        <w:t>, and survey research methodology</w:t>
      </w:r>
      <w:r w:rsidR="0016126F" w:rsidRPr="0052711D">
        <w:rPr>
          <w:szCs w:val="24"/>
        </w:rPr>
        <w:t>.</w:t>
      </w:r>
    </w:p>
    <w:p w14:paraId="5E2C5D86" w14:textId="77777777" w:rsidR="003733F7" w:rsidRPr="0052711D" w:rsidRDefault="003733F7">
      <w:pPr>
        <w:widowControl/>
        <w:rPr>
          <w:b/>
          <w:i/>
          <w:szCs w:val="24"/>
        </w:rPr>
      </w:pPr>
    </w:p>
    <w:p w14:paraId="5D4DF2C3" w14:textId="2EC4AC09" w:rsidR="00AC2D6F" w:rsidRPr="0052711D" w:rsidRDefault="00AC2D6F" w:rsidP="00AC2D6F">
      <w:pPr>
        <w:widowControl/>
        <w:rPr>
          <w:b/>
          <w:i/>
          <w:szCs w:val="24"/>
        </w:rPr>
      </w:pPr>
      <w:r>
        <w:rPr>
          <w:b/>
          <w:i/>
          <w:szCs w:val="24"/>
        </w:rPr>
        <w:t>Interim co-</w:t>
      </w:r>
      <w:r w:rsidRPr="0052711D">
        <w:rPr>
          <w:b/>
          <w:i/>
          <w:szCs w:val="24"/>
        </w:rPr>
        <w:t>Director (</w:t>
      </w:r>
      <w:r>
        <w:rPr>
          <w:b/>
          <w:i/>
          <w:szCs w:val="24"/>
        </w:rPr>
        <w:t xml:space="preserve">August </w:t>
      </w:r>
      <w:r w:rsidRPr="0052711D">
        <w:rPr>
          <w:b/>
          <w:i/>
          <w:szCs w:val="24"/>
        </w:rPr>
        <w:t>20</w:t>
      </w:r>
      <w:r>
        <w:rPr>
          <w:b/>
          <w:i/>
          <w:szCs w:val="24"/>
        </w:rPr>
        <w:t>22</w:t>
      </w:r>
      <w:r w:rsidRPr="0052711D">
        <w:rPr>
          <w:b/>
          <w:i/>
          <w:szCs w:val="24"/>
        </w:rPr>
        <w:t>-</w:t>
      </w:r>
      <w:r w:rsidR="00717DDD">
        <w:rPr>
          <w:b/>
          <w:i/>
          <w:szCs w:val="24"/>
        </w:rPr>
        <w:t>December 2024</w:t>
      </w:r>
      <w:r w:rsidRPr="0052711D">
        <w:rPr>
          <w:b/>
          <w:i/>
          <w:szCs w:val="24"/>
        </w:rPr>
        <w:t>)</w:t>
      </w:r>
    </w:p>
    <w:p w14:paraId="495EBE56" w14:textId="2A78264D" w:rsidR="00AC2D6F" w:rsidRPr="00AC2D6F" w:rsidRDefault="00AC2D6F" w:rsidP="00AC2D6F">
      <w:pPr>
        <w:widowControl/>
        <w:rPr>
          <w:i/>
          <w:iCs/>
          <w:szCs w:val="24"/>
        </w:rPr>
      </w:pPr>
      <w:hyperlink r:id="rId14" w:history="1">
        <w:r w:rsidRPr="00F14EBD">
          <w:rPr>
            <w:rStyle w:val="Hyperlink"/>
            <w:bCs/>
            <w:i/>
            <w:szCs w:val="24"/>
          </w:rPr>
          <w:t>Food Security Group</w:t>
        </w:r>
      </w:hyperlink>
      <w:r w:rsidR="00A20ABF">
        <w:rPr>
          <w:bCs/>
          <w:i/>
          <w:szCs w:val="24"/>
        </w:rPr>
        <w:t xml:space="preserve"> (FSG)</w:t>
      </w:r>
      <w:r>
        <w:rPr>
          <w:bCs/>
          <w:i/>
          <w:szCs w:val="24"/>
        </w:rPr>
        <w:t xml:space="preserve">, </w:t>
      </w:r>
      <w:r w:rsidRPr="00AC2D6F">
        <w:rPr>
          <w:i/>
          <w:iCs/>
          <w:szCs w:val="24"/>
        </w:rPr>
        <w:t>Department of Agricultural, Food and Resource Economics, Michigan State University, East Lansing</w:t>
      </w:r>
    </w:p>
    <w:p w14:paraId="5E19AF0D" w14:textId="199A7BF1" w:rsidR="00A95B97" w:rsidRDefault="00A20ABF" w:rsidP="00EF61AB">
      <w:pPr>
        <w:widowControl/>
        <w:ind w:left="360"/>
        <w:rPr>
          <w:sz w:val="23"/>
          <w:szCs w:val="23"/>
        </w:rPr>
      </w:pPr>
      <w:r>
        <w:t xml:space="preserve">FSG is composed of </w:t>
      </w:r>
      <w:r w:rsidR="00F14EBD">
        <w:t xml:space="preserve">a team of faculty and graduate students from </w:t>
      </w:r>
      <w:r w:rsidR="003545F4">
        <w:t xml:space="preserve">AFRE </w:t>
      </w:r>
      <w:r w:rsidR="00F14EBD">
        <w:t>and other departments who believe that good food and nutrition policy, informed by solid empirical evidence, can transform economies and lives in low</w:t>
      </w:r>
      <w:r w:rsidR="00876C93">
        <w:t>-</w:t>
      </w:r>
      <w:r w:rsidR="00F14EBD">
        <w:t>income countries</w:t>
      </w:r>
      <w:r>
        <w:t xml:space="preserve">. </w:t>
      </w:r>
      <w:r w:rsidR="00876C93">
        <w:t>As a co-Director, I p</w:t>
      </w:r>
      <w:r w:rsidR="00876C93" w:rsidRPr="0052711D">
        <w:rPr>
          <w:szCs w:val="24"/>
        </w:rPr>
        <w:t xml:space="preserve">rovide management and leadership </w:t>
      </w:r>
      <w:r w:rsidR="00876C93">
        <w:rPr>
          <w:szCs w:val="24"/>
        </w:rPr>
        <w:t>support in</w:t>
      </w:r>
      <w:r w:rsidR="00876C93">
        <w:rPr>
          <w:sz w:val="23"/>
          <w:szCs w:val="23"/>
        </w:rPr>
        <w:t xml:space="preserve"> strategic planning and programmatic development activities, </w:t>
      </w:r>
      <w:r w:rsidR="00A95B97">
        <w:rPr>
          <w:sz w:val="23"/>
          <w:szCs w:val="23"/>
        </w:rPr>
        <w:t xml:space="preserve">identification of new project opportunities, </w:t>
      </w:r>
      <w:r w:rsidR="00EF61AB">
        <w:rPr>
          <w:sz w:val="23"/>
          <w:szCs w:val="23"/>
        </w:rPr>
        <w:t>and</w:t>
      </w:r>
      <w:r w:rsidR="00A95B97">
        <w:rPr>
          <w:sz w:val="23"/>
          <w:szCs w:val="23"/>
        </w:rPr>
        <w:t xml:space="preserve"> review of </w:t>
      </w:r>
      <w:r w:rsidR="00E91210">
        <w:rPr>
          <w:sz w:val="23"/>
          <w:szCs w:val="23"/>
        </w:rPr>
        <w:t xml:space="preserve">FSG’s </w:t>
      </w:r>
      <w:r w:rsidR="00A95B97">
        <w:rPr>
          <w:sz w:val="23"/>
          <w:szCs w:val="23"/>
        </w:rPr>
        <w:t xml:space="preserve">programmatic, financial, and personnel management procedures to ensure they are appropriate, effective, and efficient. </w:t>
      </w:r>
    </w:p>
    <w:p w14:paraId="54A7D734" w14:textId="77777777" w:rsidR="00AC2D6F" w:rsidRDefault="00AC2D6F">
      <w:pPr>
        <w:widowControl/>
        <w:rPr>
          <w:b/>
          <w:i/>
          <w:szCs w:val="24"/>
        </w:rPr>
      </w:pPr>
    </w:p>
    <w:p w14:paraId="670CBA70" w14:textId="05DEEFF2" w:rsidR="00770C81" w:rsidRPr="0052711D" w:rsidRDefault="00770C81">
      <w:pPr>
        <w:widowControl/>
        <w:rPr>
          <w:b/>
          <w:i/>
          <w:szCs w:val="24"/>
        </w:rPr>
      </w:pPr>
      <w:r w:rsidRPr="0052711D">
        <w:rPr>
          <w:b/>
          <w:i/>
          <w:szCs w:val="24"/>
        </w:rPr>
        <w:t>Director (2016-</w:t>
      </w:r>
      <w:r w:rsidR="00EA4F28" w:rsidRPr="0052711D">
        <w:rPr>
          <w:b/>
          <w:i/>
          <w:szCs w:val="24"/>
        </w:rPr>
        <w:t>2020</w:t>
      </w:r>
      <w:r w:rsidRPr="0052711D">
        <w:rPr>
          <w:b/>
          <w:i/>
          <w:szCs w:val="24"/>
        </w:rPr>
        <w:t>)</w:t>
      </w:r>
    </w:p>
    <w:p w14:paraId="6E5955F1" w14:textId="637A914D" w:rsidR="00770C81" w:rsidRPr="0052711D" w:rsidRDefault="00770C81">
      <w:pPr>
        <w:widowControl/>
        <w:rPr>
          <w:i/>
          <w:szCs w:val="24"/>
        </w:rPr>
      </w:pPr>
      <w:hyperlink r:id="rId15" w:history="1">
        <w:r w:rsidRPr="00876C93">
          <w:rPr>
            <w:rStyle w:val="Hyperlink"/>
            <w:i/>
            <w:szCs w:val="24"/>
          </w:rPr>
          <w:t>F</w:t>
        </w:r>
        <w:r w:rsidR="00E514E9" w:rsidRPr="00876C93">
          <w:rPr>
            <w:rStyle w:val="Hyperlink"/>
            <w:i/>
            <w:szCs w:val="24"/>
          </w:rPr>
          <w:t>eed the Future</w:t>
        </w:r>
        <w:r w:rsidR="00FF6C44" w:rsidRPr="00876C93">
          <w:rPr>
            <w:rStyle w:val="Hyperlink"/>
            <w:i/>
            <w:szCs w:val="24"/>
          </w:rPr>
          <w:t xml:space="preserve"> (FTF)</w:t>
        </w:r>
        <w:r w:rsidR="00E514E9" w:rsidRPr="00876C93">
          <w:rPr>
            <w:rStyle w:val="Hyperlink"/>
            <w:i/>
            <w:szCs w:val="24"/>
          </w:rPr>
          <w:t xml:space="preserve"> Innovation Lab for</w:t>
        </w:r>
        <w:r w:rsidRPr="00876C93">
          <w:rPr>
            <w:rStyle w:val="Hyperlink"/>
            <w:i/>
            <w:szCs w:val="24"/>
          </w:rPr>
          <w:t xml:space="preserve"> Food Security Policy (FSP</w:t>
        </w:r>
        <w:r w:rsidR="00987FFD" w:rsidRPr="00876C93">
          <w:rPr>
            <w:rStyle w:val="Hyperlink"/>
            <w:i/>
            <w:szCs w:val="24"/>
          </w:rPr>
          <w:t>)</w:t>
        </w:r>
      </w:hyperlink>
    </w:p>
    <w:p w14:paraId="7442F708" w14:textId="4F7E2A42" w:rsidR="00E514E9" w:rsidRPr="0052711D" w:rsidRDefault="00E514E9" w:rsidP="00E514E9">
      <w:pPr>
        <w:widowControl/>
        <w:ind w:left="360"/>
        <w:rPr>
          <w:szCs w:val="24"/>
        </w:rPr>
      </w:pPr>
      <w:r w:rsidRPr="0052711D">
        <w:rPr>
          <w:szCs w:val="24"/>
        </w:rPr>
        <w:t xml:space="preserve">Provide management and technical leadership to ~$3 million/year core support from USAID and </w:t>
      </w:r>
      <w:r w:rsidRPr="0052711D">
        <w:rPr>
          <w:szCs w:val="24"/>
          <w:lang w:val="en"/>
        </w:rPr>
        <w:t xml:space="preserve">work in partnership with the International Food Policy Research Institute in Washington, </w:t>
      </w:r>
      <w:r w:rsidRPr="0052711D">
        <w:rPr>
          <w:szCs w:val="24"/>
          <w:lang w:val="en"/>
        </w:rPr>
        <w:lastRenderedPageBreak/>
        <w:t xml:space="preserve">D.C., and the University of Pretoria in South Africa </w:t>
      </w:r>
      <w:r w:rsidRPr="0052711D">
        <w:rPr>
          <w:szCs w:val="24"/>
        </w:rPr>
        <w:t xml:space="preserve">to </w:t>
      </w:r>
      <w:r w:rsidRPr="0052711D">
        <w:rPr>
          <w:szCs w:val="24"/>
          <w:lang w:val="en"/>
        </w:rPr>
        <w:t xml:space="preserve">help USAID-supported FTF </w:t>
      </w:r>
      <w:r w:rsidR="003F1B3A" w:rsidRPr="0052711D">
        <w:rPr>
          <w:szCs w:val="24"/>
          <w:lang w:val="en"/>
        </w:rPr>
        <w:t xml:space="preserve">countries in Africa and </w:t>
      </w:r>
      <w:r w:rsidRPr="0052711D">
        <w:rPr>
          <w:szCs w:val="24"/>
          <w:lang w:val="en"/>
        </w:rPr>
        <w:t xml:space="preserve">Asia to fight hunger, reduce poverty and improve nutritional outcomes through better food policy. Provide oversight and management support to additional </w:t>
      </w:r>
      <w:r w:rsidR="003F1B3A" w:rsidRPr="0052711D">
        <w:rPr>
          <w:szCs w:val="24"/>
          <w:lang w:val="en"/>
        </w:rPr>
        <w:t>$</w:t>
      </w:r>
      <w:r w:rsidR="00230E38" w:rsidRPr="0052711D">
        <w:rPr>
          <w:szCs w:val="24"/>
          <w:lang w:val="en"/>
        </w:rPr>
        <w:t>5</w:t>
      </w:r>
      <w:r w:rsidR="00B72FAB" w:rsidRPr="0052711D">
        <w:rPr>
          <w:szCs w:val="24"/>
          <w:lang w:val="en"/>
        </w:rPr>
        <w:t>5</w:t>
      </w:r>
      <w:r w:rsidRPr="0052711D">
        <w:rPr>
          <w:szCs w:val="24"/>
          <w:lang w:val="en"/>
        </w:rPr>
        <w:t xml:space="preserve"> million funding support received through bu</w:t>
      </w:r>
      <w:r w:rsidR="003733F7" w:rsidRPr="0052711D">
        <w:rPr>
          <w:szCs w:val="24"/>
          <w:lang w:val="en"/>
        </w:rPr>
        <w:t>y-ins and Associate Awards to implement</w:t>
      </w:r>
      <w:r w:rsidRPr="0052711D">
        <w:rPr>
          <w:szCs w:val="24"/>
          <w:lang w:val="en"/>
        </w:rPr>
        <w:t xml:space="preserve"> more intensive country-level programs in selected FTF countries</w:t>
      </w:r>
      <w:r w:rsidR="00987FFD" w:rsidRPr="0052711D">
        <w:rPr>
          <w:szCs w:val="24"/>
          <w:lang w:val="en"/>
        </w:rPr>
        <w:t xml:space="preserve"> (Malawi, Burma, Nigeria, Mali, Senegal, Tanzania</w:t>
      </w:r>
      <w:r w:rsidR="00230E38" w:rsidRPr="0052711D">
        <w:rPr>
          <w:szCs w:val="24"/>
          <w:lang w:val="en"/>
        </w:rPr>
        <w:t>,</w:t>
      </w:r>
      <w:r w:rsidR="00987FFD" w:rsidRPr="0052711D">
        <w:rPr>
          <w:szCs w:val="24"/>
          <w:lang w:val="en"/>
        </w:rPr>
        <w:t xml:space="preserve"> Zambia</w:t>
      </w:r>
      <w:r w:rsidR="00230E38" w:rsidRPr="0052711D">
        <w:rPr>
          <w:szCs w:val="24"/>
          <w:lang w:val="en"/>
        </w:rPr>
        <w:t>, Rwanda/Burundi, and Venezuela</w:t>
      </w:r>
      <w:r w:rsidR="00987FFD" w:rsidRPr="0052711D">
        <w:rPr>
          <w:szCs w:val="24"/>
          <w:lang w:val="en"/>
        </w:rPr>
        <w:t>)</w:t>
      </w:r>
      <w:r w:rsidRPr="0052711D">
        <w:rPr>
          <w:szCs w:val="24"/>
          <w:lang w:val="en"/>
        </w:rPr>
        <w:t>.</w:t>
      </w:r>
    </w:p>
    <w:p w14:paraId="480BF11B" w14:textId="77777777" w:rsidR="00E514E9" w:rsidRPr="0052711D" w:rsidRDefault="00E514E9">
      <w:pPr>
        <w:widowControl/>
        <w:rPr>
          <w:i/>
          <w:szCs w:val="24"/>
        </w:rPr>
      </w:pPr>
    </w:p>
    <w:p w14:paraId="0D2D74C0" w14:textId="5F56C9AE" w:rsidR="00B65B67" w:rsidRDefault="00CD30DB">
      <w:pPr>
        <w:widowControl/>
        <w:rPr>
          <w:i/>
          <w:szCs w:val="24"/>
        </w:rPr>
      </w:pPr>
      <w:r w:rsidRPr="0052711D">
        <w:rPr>
          <w:b/>
          <w:i/>
          <w:szCs w:val="24"/>
        </w:rPr>
        <w:t>Associate</w:t>
      </w:r>
      <w:r w:rsidR="00306780" w:rsidRPr="0052711D">
        <w:rPr>
          <w:b/>
          <w:i/>
          <w:szCs w:val="24"/>
        </w:rPr>
        <w:t xml:space="preserve"> Director (</w:t>
      </w:r>
      <w:r w:rsidR="009D0FAD" w:rsidRPr="0052711D">
        <w:rPr>
          <w:b/>
          <w:i/>
          <w:szCs w:val="24"/>
        </w:rPr>
        <w:t>2000–</w:t>
      </w:r>
      <w:r w:rsidR="00306780" w:rsidRPr="0052711D">
        <w:rPr>
          <w:b/>
          <w:i/>
          <w:szCs w:val="24"/>
        </w:rPr>
        <w:t>2009</w:t>
      </w:r>
      <w:r w:rsidR="009D2F96" w:rsidRPr="0052711D">
        <w:rPr>
          <w:b/>
          <w:i/>
          <w:szCs w:val="24"/>
        </w:rPr>
        <w:t>)</w:t>
      </w:r>
      <w:r w:rsidR="00E10877" w:rsidRPr="0052711D">
        <w:rPr>
          <w:b/>
          <w:i/>
          <w:szCs w:val="24"/>
        </w:rPr>
        <w:t xml:space="preserve"> – </w:t>
      </w:r>
      <w:r w:rsidR="00E10877" w:rsidRPr="0052711D">
        <w:rPr>
          <w:i/>
          <w:szCs w:val="24"/>
        </w:rPr>
        <w:t>50-80% appointment</w:t>
      </w:r>
    </w:p>
    <w:p w14:paraId="23E4985C" w14:textId="77777777" w:rsidR="009D2F96" w:rsidRPr="0052711D" w:rsidRDefault="009D2F96">
      <w:pPr>
        <w:widowControl/>
        <w:rPr>
          <w:szCs w:val="24"/>
        </w:rPr>
      </w:pPr>
      <w:r w:rsidRPr="0052711D">
        <w:rPr>
          <w:szCs w:val="24"/>
        </w:rPr>
        <w:t xml:space="preserve">Bean/Cowpea </w:t>
      </w:r>
      <w:r w:rsidR="003320EF" w:rsidRPr="0052711D">
        <w:rPr>
          <w:szCs w:val="24"/>
        </w:rPr>
        <w:t>(later</w:t>
      </w:r>
      <w:r w:rsidR="00BB1A48" w:rsidRPr="0052711D">
        <w:rPr>
          <w:szCs w:val="24"/>
        </w:rPr>
        <w:t xml:space="preserve"> Dry Grain Pulses) </w:t>
      </w:r>
      <w:r w:rsidRPr="0052711D">
        <w:rPr>
          <w:szCs w:val="24"/>
        </w:rPr>
        <w:t>Collaborative R</w:t>
      </w:r>
      <w:r w:rsidR="00243293" w:rsidRPr="0052711D">
        <w:rPr>
          <w:szCs w:val="24"/>
        </w:rPr>
        <w:t xml:space="preserve">esearch Support Program (CRSP), </w:t>
      </w:r>
      <w:r w:rsidR="000A313A" w:rsidRPr="0052711D">
        <w:rPr>
          <w:szCs w:val="24"/>
        </w:rPr>
        <w:t xml:space="preserve">Institute of International Agriculture, </w:t>
      </w:r>
      <w:r w:rsidRPr="0052711D">
        <w:rPr>
          <w:szCs w:val="24"/>
        </w:rPr>
        <w:t>Michigan State University, East Lansing</w:t>
      </w:r>
    </w:p>
    <w:p w14:paraId="13B5B427" w14:textId="77777777" w:rsidR="000C618C" w:rsidRPr="0052711D" w:rsidRDefault="00E5360C" w:rsidP="00770C81">
      <w:pPr>
        <w:widowControl/>
        <w:ind w:left="360"/>
        <w:rPr>
          <w:szCs w:val="24"/>
        </w:rPr>
      </w:pPr>
      <w:r w:rsidRPr="0052711D">
        <w:rPr>
          <w:szCs w:val="24"/>
        </w:rPr>
        <w:t>Assist the Director of the p</w:t>
      </w:r>
      <w:r w:rsidR="002B2BBD" w:rsidRPr="0052711D">
        <w:rPr>
          <w:szCs w:val="24"/>
        </w:rPr>
        <w:t xml:space="preserve">rogram in the management of a </w:t>
      </w:r>
      <w:r w:rsidR="00BB1A48" w:rsidRPr="0052711D">
        <w:rPr>
          <w:szCs w:val="24"/>
        </w:rPr>
        <w:t>$3</w:t>
      </w:r>
      <w:r w:rsidRPr="0052711D">
        <w:rPr>
          <w:szCs w:val="24"/>
        </w:rPr>
        <w:t xml:space="preserve"> million/year grant from USAID to </w:t>
      </w:r>
      <w:r w:rsidR="000C618C" w:rsidRPr="0052711D">
        <w:rPr>
          <w:szCs w:val="24"/>
        </w:rPr>
        <w:t>promote collaboration between U.S. universities and developing country institutions to conduct research and training on bean/cowpea value chains</w:t>
      </w:r>
      <w:r w:rsidR="003320EF" w:rsidRPr="0052711D">
        <w:rPr>
          <w:szCs w:val="24"/>
        </w:rPr>
        <w:t>; Share the responsibility for providing technical leadership to the program; Provide leadership in managing the training and capacity building portfolio and program monitoring and evaluation.</w:t>
      </w:r>
    </w:p>
    <w:p w14:paraId="3CCCEE85" w14:textId="77777777" w:rsidR="00E10877" w:rsidRPr="0052711D" w:rsidRDefault="00E10877">
      <w:pPr>
        <w:widowControl/>
        <w:rPr>
          <w:b/>
          <w:i/>
          <w:sz w:val="18"/>
          <w:szCs w:val="24"/>
        </w:rPr>
      </w:pPr>
    </w:p>
    <w:p w14:paraId="1CE7408E" w14:textId="77777777" w:rsidR="009D2F96" w:rsidRPr="0052711D" w:rsidRDefault="009D2F96">
      <w:pPr>
        <w:widowControl/>
        <w:rPr>
          <w:b/>
          <w:i/>
          <w:szCs w:val="24"/>
        </w:rPr>
      </w:pPr>
      <w:r w:rsidRPr="0052711D">
        <w:rPr>
          <w:b/>
          <w:i/>
          <w:szCs w:val="24"/>
        </w:rPr>
        <w:t>Adjunct</w:t>
      </w:r>
      <w:r w:rsidR="006E63B8" w:rsidRPr="0052711D">
        <w:rPr>
          <w:b/>
          <w:i/>
          <w:szCs w:val="24"/>
        </w:rPr>
        <w:t xml:space="preserve"> Visiting</w:t>
      </w:r>
      <w:r w:rsidRPr="0052711D">
        <w:rPr>
          <w:b/>
          <w:i/>
          <w:szCs w:val="24"/>
        </w:rPr>
        <w:t xml:space="preserve"> Ass</w:t>
      </w:r>
      <w:r w:rsidR="00306780" w:rsidRPr="0052711D">
        <w:rPr>
          <w:b/>
          <w:i/>
          <w:szCs w:val="24"/>
        </w:rPr>
        <w:t>ociate Professor (2000–2007</w:t>
      </w:r>
      <w:r w:rsidRPr="0052711D">
        <w:rPr>
          <w:b/>
          <w:i/>
          <w:szCs w:val="24"/>
        </w:rPr>
        <w:t>)</w:t>
      </w:r>
      <w:r w:rsidR="00BB1A48" w:rsidRPr="0052711D">
        <w:rPr>
          <w:b/>
          <w:i/>
          <w:szCs w:val="24"/>
        </w:rPr>
        <w:t xml:space="preserve">; </w:t>
      </w:r>
      <w:r w:rsidRPr="0052711D">
        <w:rPr>
          <w:b/>
          <w:i/>
          <w:szCs w:val="24"/>
        </w:rPr>
        <w:t>Adjunct Assistant Professor (1999–2000)</w:t>
      </w:r>
    </w:p>
    <w:p w14:paraId="6EA45210" w14:textId="77777777" w:rsidR="009D2F96" w:rsidRPr="0052711D" w:rsidRDefault="009D2F96">
      <w:pPr>
        <w:widowControl/>
        <w:rPr>
          <w:szCs w:val="24"/>
        </w:rPr>
      </w:pPr>
      <w:r w:rsidRPr="0052711D">
        <w:rPr>
          <w:szCs w:val="24"/>
        </w:rPr>
        <w:t>Department of Agricultural Economics, Michigan State University, East Lansing</w:t>
      </w:r>
    </w:p>
    <w:p w14:paraId="30ED1EC8" w14:textId="77777777" w:rsidR="009D2F96" w:rsidRPr="0052711D" w:rsidRDefault="000A313A" w:rsidP="001F72EE">
      <w:pPr>
        <w:widowControl/>
        <w:ind w:left="360"/>
        <w:rPr>
          <w:b/>
          <w:szCs w:val="24"/>
        </w:rPr>
      </w:pPr>
      <w:r w:rsidRPr="0052711D">
        <w:rPr>
          <w:szCs w:val="24"/>
        </w:rPr>
        <w:t xml:space="preserve">Research Areas: </w:t>
      </w:r>
      <w:r w:rsidR="00BB1A48" w:rsidRPr="0052711D">
        <w:rPr>
          <w:szCs w:val="24"/>
        </w:rPr>
        <w:t xml:space="preserve">Impact assessment of agricultural research and training; </w:t>
      </w:r>
      <w:r w:rsidR="009D2F96" w:rsidRPr="0052711D">
        <w:rPr>
          <w:szCs w:val="24"/>
        </w:rPr>
        <w:t>Economics of agricultural biotechnology and policies (</w:t>
      </w:r>
      <w:r w:rsidR="003320EF" w:rsidRPr="0052711D">
        <w:rPr>
          <w:szCs w:val="24"/>
        </w:rPr>
        <w:t xml:space="preserve">i.e., Intellectual Property Rights </w:t>
      </w:r>
      <w:r w:rsidR="009D2F96" w:rsidRPr="0052711D">
        <w:rPr>
          <w:szCs w:val="24"/>
        </w:rPr>
        <w:t>and biosafety); Economics of seed system development and seed regulatory policies in developing countries</w:t>
      </w:r>
      <w:r w:rsidR="00567F1C" w:rsidRPr="0052711D">
        <w:rPr>
          <w:szCs w:val="24"/>
        </w:rPr>
        <w:t xml:space="preserve"> (in collaboration with the Food Security II project team)</w:t>
      </w:r>
      <w:r w:rsidR="003320EF" w:rsidRPr="0052711D">
        <w:rPr>
          <w:b/>
          <w:szCs w:val="24"/>
        </w:rPr>
        <w:t>.</w:t>
      </w:r>
    </w:p>
    <w:p w14:paraId="13C2B8F3" w14:textId="77777777" w:rsidR="0016126F" w:rsidRPr="0052711D" w:rsidRDefault="0016126F">
      <w:pPr>
        <w:widowControl/>
        <w:ind w:left="720"/>
        <w:rPr>
          <w:b/>
          <w:i/>
          <w:sz w:val="10"/>
          <w:szCs w:val="14"/>
        </w:rPr>
      </w:pPr>
    </w:p>
    <w:p w14:paraId="303DF109" w14:textId="77777777" w:rsidR="009D2F96" w:rsidRPr="0052711D" w:rsidRDefault="009D2F96">
      <w:pPr>
        <w:widowControl/>
        <w:jc w:val="both"/>
        <w:rPr>
          <w:b/>
          <w:szCs w:val="24"/>
        </w:rPr>
      </w:pPr>
      <w:r w:rsidRPr="0052711D">
        <w:rPr>
          <w:b/>
          <w:i/>
          <w:szCs w:val="24"/>
        </w:rPr>
        <w:t>Vi</w:t>
      </w:r>
      <w:r w:rsidR="006E63B8" w:rsidRPr="0052711D">
        <w:rPr>
          <w:b/>
          <w:i/>
          <w:szCs w:val="24"/>
        </w:rPr>
        <w:t>siting Assistant Professor (199</w:t>
      </w:r>
      <w:r w:rsidR="001C6C01" w:rsidRPr="0052711D">
        <w:rPr>
          <w:b/>
          <w:i/>
          <w:szCs w:val="24"/>
        </w:rPr>
        <w:t>5</w:t>
      </w:r>
      <w:r w:rsidR="009D0FAD" w:rsidRPr="0052711D">
        <w:rPr>
          <w:b/>
          <w:i/>
          <w:szCs w:val="24"/>
        </w:rPr>
        <w:t>–</w:t>
      </w:r>
      <w:r w:rsidRPr="0052711D">
        <w:rPr>
          <w:b/>
          <w:i/>
          <w:szCs w:val="24"/>
        </w:rPr>
        <w:t>1998)</w:t>
      </w:r>
      <w:r w:rsidR="00E10877" w:rsidRPr="0052711D">
        <w:rPr>
          <w:b/>
          <w:i/>
          <w:szCs w:val="24"/>
        </w:rPr>
        <w:t xml:space="preserve"> – </w:t>
      </w:r>
      <w:r w:rsidR="00E10877" w:rsidRPr="0052711D">
        <w:rPr>
          <w:i/>
          <w:szCs w:val="24"/>
        </w:rPr>
        <w:t>25-75% appointment</w:t>
      </w:r>
      <w:r w:rsidR="001C6C01" w:rsidRPr="0052711D">
        <w:rPr>
          <w:i/>
          <w:szCs w:val="24"/>
        </w:rPr>
        <w:t xml:space="preserve"> </w:t>
      </w:r>
    </w:p>
    <w:p w14:paraId="5354A6EF" w14:textId="77777777" w:rsidR="009D2F96" w:rsidRPr="0052711D" w:rsidRDefault="009D2F96">
      <w:pPr>
        <w:widowControl/>
        <w:jc w:val="both"/>
        <w:rPr>
          <w:szCs w:val="24"/>
        </w:rPr>
      </w:pPr>
      <w:r w:rsidRPr="0052711D">
        <w:rPr>
          <w:szCs w:val="24"/>
        </w:rPr>
        <w:t>Department of Agricultural Economics, Michigan State University, East Lansing</w:t>
      </w:r>
      <w:r w:rsidR="00766FFD" w:rsidRPr="0052711D">
        <w:rPr>
          <w:szCs w:val="24"/>
        </w:rPr>
        <w:t xml:space="preserve"> (worked as part of the Food Security II project team)</w:t>
      </w:r>
    </w:p>
    <w:p w14:paraId="7194EF4B" w14:textId="77777777" w:rsidR="006E63B8" w:rsidRPr="0052711D" w:rsidRDefault="006E63B8">
      <w:pPr>
        <w:widowControl/>
        <w:jc w:val="both"/>
        <w:rPr>
          <w:b/>
          <w:i/>
          <w:sz w:val="18"/>
          <w:szCs w:val="24"/>
        </w:rPr>
      </w:pPr>
    </w:p>
    <w:p w14:paraId="79AD1398" w14:textId="77777777" w:rsidR="009D2F96" w:rsidRPr="0052711D" w:rsidRDefault="009D2F96">
      <w:pPr>
        <w:widowControl/>
        <w:jc w:val="both"/>
        <w:rPr>
          <w:b/>
          <w:szCs w:val="24"/>
        </w:rPr>
      </w:pPr>
      <w:r w:rsidRPr="0052711D">
        <w:rPr>
          <w:b/>
          <w:i/>
          <w:szCs w:val="24"/>
        </w:rPr>
        <w:t>Associate Scientist (September 1993</w:t>
      </w:r>
      <w:r w:rsidR="00877BD3" w:rsidRPr="0052711D">
        <w:rPr>
          <w:b/>
          <w:i/>
          <w:szCs w:val="24"/>
        </w:rPr>
        <w:t>–</w:t>
      </w:r>
      <w:r w:rsidRPr="0052711D">
        <w:rPr>
          <w:b/>
          <w:i/>
          <w:szCs w:val="24"/>
        </w:rPr>
        <w:t>May 1994)</w:t>
      </w:r>
    </w:p>
    <w:p w14:paraId="7FD59817" w14:textId="77777777" w:rsidR="009D2F96" w:rsidRPr="0052711D" w:rsidRDefault="009D2F96">
      <w:pPr>
        <w:widowControl/>
        <w:jc w:val="both"/>
        <w:rPr>
          <w:szCs w:val="24"/>
        </w:rPr>
      </w:pPr>
      <w:r w:rsidRPr="0052711D">
        <w:rPr>
          <w:szCs w:val="24"/>
        </w:rPr>
        <w:t>Economics Program, International Maize and Wheat Improvement Center (CIMMYT), Mexico.</w:t>
      </w:r>
    </w:p>
    <w:p w14:paraId="40389D85" w14:textId="77777777" w:rsidR="006E63B8" w:rsidRPr="0052711D" w:rsidRDefault="006E63B8">
      <w:pPr>
        <w:widowControl/>
        <w:jc w:val="both"/>
        <w:rPr>
          <w:b/>
          <w:i/>
          <w:sz w:val="18"/>
          <w:szCs w:val="24"/>
        </w:rPr>
      </w:pPr>
    </w:p>
    <w:p w14:paraId="56FFD833" w14:textId="77777777" w:rsidR="003E16F9" w:rsidRPr="0052711D" w:rsidRDefault="003E16F9" w:rsidP="003E16F9">
      <w:pPr>
        <w:widowControl/>
        <w:jc w:val="both"/>
        <w:rPr>
          <w:b/>
          <w:szCs w:val="24"/>
        </w:rPr>
      </w:pPr>
      <w:r w:rsidRPr="0052711D">
        <w:rPr>
          <w:b/>
          <w:szCs w:val="24"/>
        </w:rPr>
        <w:t>SPECIAL CONSULTATIONS:</w:t>
      </w:r>
    </w:p>
    <w:p w14:paraId="4D5454D4" w14:textId="24E3F1EE" w:rsidR="005260F3" w:rsidRPr="005260F3" w:rsidRDefault="005260F3" w:rsidP="003E16F9">
      <w:pPr>
        <w:widowControl/>
        <w:jc w:val="both"/>
        <w:rPr>
          <w:bCs/>
          <w:iCs/>
          <w:szCs w:val="24"/>
        </w:rPr>
      </w:pPr>
      <w:r>
        <w:rPr>
          <w:b/>
          <w:i/>
          <w:szCs w:val="24"/>
        </w:rPr>
        <w:t xml:space="preserve">2025: </w:t>
      </w:r>
      <w:r>
        <w:rPr>
          <w:bCs/>
          <w:iCs/>
          <w:szCs w:val="24"/>
        </w:rPr>
        <w:t>Standing Panel on Impact Assessment of the CGIAR</w:t>
      </w:r>
    </w:p>
    <w:p w14:paraId="726A8445" w14:textId="14C10E75" w:rsidR="005E3206" w:rsidRDefault="005E3206" w:rsidP="003E16F9">
      <w:pPr>
        <w:widowControl/>
        <w:jc w:val="both"/>
        <w:rPr>
          <w:b/>
          <w:i/>
          <w:szCs w:val="24"/>
        </w:rPr>
      </w:pPr>
      <w:r>
        <w:rPr>
          <w:b/>
          <w:i/>
          <w:szCs w:val="24"/>
        </w:rPr>
        <w:t>202</w:t>
      </w:r>
      <w:r w:rsidR="008D6587">
        <w:rPr>
          <w:b/>
          <w:i/>
          <w:szCs w:val="24"/>
        </w:rPr>
        <w:t xml:space="preserve">2-2023: </w:t>
      </w:r>
      <w:r w:rsidR="008D6587" w:rsidRPr="008D6587">
        <w:rPr>
          <w:bCs/>
          <w:iCs/>
          <w:szCs w:val="24"/>
        </w:rPr>
        <w:t>World Coffee Research</w:t>
      </w:r>
    </w:p>
    <w:p w14:paraId="3015F10C" w14:textId="0BB9CFEE" w:rsidR="003E16F9" w:rsidRPr="0052711D" w:rsidRDefault="003E16F9" w:rsidP="003E16F9">
      <w:pPr>
        <w:widowControl/>
        <w:jc w:val="both"/>
        <w:rPr>
          <w:b/>
          <w:i/>
          <w:szCs w:val="24"/>
        </w:rPr>
      </w:pPr>
      <w:r w:rsidRPr="0052711D">
        <w:rPr>
          <w:b/>
          <w:i/>
          <w:szCs w:val="24"/>
        </w:rPr>
        <w:t xml:space="preserve">August-October 2009: </w:t>
      </w:r>
      <w:r w:rsidRPr="0052711D">
        <w:rPr>
          <w:szCs w:val="24"/>
        </w:rPr>
        <w:t>Asian Development Bank</w:t>
      </w:r>
    </w:p>
    <w:p w14:paraId="54CD2F00" w14:textId="1ABDCB05" w:rsidR="003E16F9" w:rsidRPr="0052711D" w:rsidRDefault="003E16F9" w:rsidP="003E16F9">
      <w:pPr>
        <w:widowControl/>
        <w:jc w:val="both"/>
        <w:rPr>
          <w:szCs w:val="24"/>
        </w:rPr>
      </w:pPr>
      <w:r w:rsidRPr="0052711D">
        <w:rPr>
          <w:b/>
          <w:i/>
          <w:szCs w:val="24"/>
        </w:rPr>
        <w:t xml:space="preserve">October 2008—June 2009: </w:t>
      </w:r>
      <w:r w:rsidRPr="0052711D">
        <w:rPr>
          <w:szCs w:val="24"/>
        </w:rPr>
        <w:t>The Independent Evaluation Group (IEG) of the World Bank.</w:t>
      </w:r>
    </w:p>
    <w:p w14:paraId="5E910471" w14:textId="77777777" w:rsidR="003E16F9" w:rsidRPr="0052711D" w:rsidRDefault="003E16F9" w:rsidP="003E16F9">
      <w:pPr>
        <w:widowControl/>
        <w:jc w:val="both"/>
        <w:rPr>
          <w:szCs w:val="24"/>
        </w:rPr>
      </w:pPr>
      <w:r w:rsidRPr="0052711D">
        <w:rPr>
          <w:b/>
          <w:i/>
          <w:szCs w:val="24"/>
        </w:rPr>
        <w:t>May-December 2005:</w:t>
      </w:r>
      <w:r w:rsidRPr="0052711D">
        <w:rPr>
          <w:szCs w:val="24"/>
        </w:rPr>
        <w:t xml:space="preserve"> Standing Panel on Impact Assessment (SPIA), Science Council, CGIAR.</w:t>
      </w:r>
    </w:p>
    <w:p w14:paraId="7C643D09" w14:textId="77777777" w:rsidR="003E16F9" w:rsidRPr="0052711D" w:rsidRDefault="003E16F9" w:rsidP="003E16F9">
      <w:pPr>
        <w:widowControl/>
        <w:jc w:val="both"/>
        <w:rPr>
          <w:szCs w:val="24"/>
        </w:rPr>
      </w:pPr>
      <w:r w:rsidRPr="0052711D">
        <w:rPr>
          <w:b/>
          <w:i/>
          <w:szCs w:val="24"/>
        </w:rPr>
        <w:t xml:space="preserve">July 1999-December 2000: </w:t>
      </w:r>
      <w:r w:rsidRPr="0052711D">
        <w:rPr>
          <w:szCs w:val="24"/>
        </w:rPr>
        <w:t>United Nations Development Program (UNDP) funded project monitored by the CGIAR-TAC's Standing Panel for Impact Assessment (SPIA).</w:t>
      </w:r>
    </w:p>
    <w:p w14:paraId="2C86883E" w14:textId="77777777" w:rsidR="003E16F9" w:rsidRPr="0052711D" w:rsidRDefault="003E16F9" w:rsidP="003E16F9">
      <w:pPr>
        <w:widowControl/>
        <w:jc w:val="both"/>
        <w:rPr>
          <w:szCs w:val="24"/>
        </w:rPr>
      </w:pPr>
      <w:r w:rsidRPr="0052711D">
        <w:rPr>
          <w:b/>
          <w:i/>
          <w:szCs w:val="24"/>
        </w:rPr>
        <w:t>May-June 2000:</w:t>
      </w:r>
      <w:r w:rsidRPr="0052711D">
        <w:rPr>
          <w:szCs w:val="24"/>
        </w:rPr>
        <w:t xml:space="preserve"> Food Security II Project, Dept. of Agricultural Economics, MSU.</w:t>
      </w:r>
    </w:p>
    <w:p w14:paraId="402583AC" w14:textId="77777777" w:rsidR="003E16F9" w:rsidRPr="0052711D" w:rsidRDefault="003E16F9" w:rsidP="003E16F9">
      <w:pPr>
        <w:widowControl/>
        <w:jc w:val="both"/>
        <w:rPr>
          <w:szCs w:val="24"/>
        </w:rPr>
      </w:pPr>
      <w:r w:rsidRPr="0052711D">
        <w:rPr>
          <w:b/>
          <w:i/>
          <w:szCs w:val="24"/>
        </w:rPr>
        <w:t xml:space="preserve">October 1999-April 2000: </w:t>
      </w:r>
      <w:r w:rsidRPr="0052711D">
        <w:rPr>
          <w:szCs w:val="24"/>
        </w:rPr>
        <w:t>World Intellectual Property Organization (WIPO).</w:t>
      </w:r>
    </w:p>
    <w:p w14:paraId="7A392C75" w14:textId="77777777" w:rsidR="003E16F9" w:rsidRPr="0052711D" w:rsidRDefault="003E16F9" w:rsidP="003E16F9">
      <w:pPr>
        <w:widowControl/>
        <w:jc w:val="both"/>
        <w:rPr>
          <w:szCs w:val="24"/>
        </w:rPr>
      </w:pPr>
      <w:r w:rsidRPr="0052711D">
        <w:rPr>
          <w:b/>
          <w:i/>
          <w:szCs w:val="24"/>
        </w:rPr>
        <w:t>May-June 1999:</w:t>
      </w:r>
      <w:r w:rsidRPr="0052711D">
        <w:rPr>
          <w:b/>
          <w:szCs w:val="24"/>
        </w:rPr>
        <w:t xml:space="preserve"> </w:t>
      </w:r>
      <w:r w:rsidRPr="0052711D">
        <w:rPr>
          <w:szCs w:val="24"/>
        </w:rPr>
        <w:t>The World Bank, Washington, D.C.</w:t>
      </w:r>
    </w:p>
    <w:p w14:paraId="7E6B6F93" w14:textId="77777777" w:rsidR="003E16F9" w:rsidRPr="0052711D" w:rsidRDefault="003E16F9" w:rsidP="003E16F9">
      <w:pPr>
        <w:widowControl/>
        <w:jc w:val="both"/>
        <w:rPr>
          <w:b/>
          <w:szCs w:val="24"/>
        </w:rPr>
      </w:pPr>
      <w:r w:rsidRPr="0052711D">
        <w:rPr>
          <w:b/>
          <w:i/>
          <w:szCs w:val="24"/>
        </w:rPr>
        <w:t xml:space="preserve">November - December 1998: </w:t>
      </w:r>
      <w:r w:rsidRPr="0052711D">
        <w:rPr>
          <w:szCs w:val="24"/>
        </w:rPr>
        <w:t>The World Bank, Washington, D.C.</w:t>
      </w:r>
    </w:p>
    <w:p w14:paraId="7AA449F8" w14:textId="77777777" w:rsidR="003E16F9" w:rsidRPr="0052711D" w:rsidRDefault="003E16F9" w:rsidP="003E16F9">
      <w:pPr>
        <w:widowControl/>
        <w:jc w:val="both"/>
        <w:rPr>
          <w:szCs w:val="24"/>
        </w:rPr>
      </w:pPr>
      <w:r w:rsidRPr="0052711D">
        <w:rPr>
          <w:b/>
          <w:i/>
          <w:szCs w:val="24"/>
        </w:rPr>
        <w:t>June 1998:</w:t>
      </w:r>
      <w:r w:rsidRPr="0052711D">
        <w:rPr>
          <w:szCs w:val="24"/>
        </w:rPr>
        <w:t xml:space="preserve"> Food and Agricultural Organization (FAO) of the United Nations, Rome. </w:t>
      </w:r>
    </w:p>
    <w:p w14:paraId="0BB69AC5" w14:textId="77777777" w:rsidR="003E16F9" w:rsidRPr="0052711D" w:rsidRDefault="003E16F9" w:rsidP="003E16F9">
      <w:pPr>
        <w:widowControl/>
        <w:jc w:val="both"/>
        <w:rPr>
          <w:b/>
          <w:szCs w:val="24"/>
        </w:rPr>
      </w:pPr>
      <w:r w:rsidRPr="0052711D">
        <w:rPr>
          <w:b/>
          <w:i/>
          <w:szCs w:val="24"/>
        </w:rPr>
        <w:t>September - November 1996</w:t>
      </w:r>
      <w:r w:rsidRPr="0052711D">
        <w:rPr>
          <w:i/>
          <w:szCs w:val="24"/>
        </w:rPr>
        <w:t>:</w:t>
      </w:r>
      <w:r w:rsidRPr="0052711D">
        <w:rPr>
          <w:szCs w:val="24"/>
        </w:rPr>
        <w:t xml:space="preserve"> SPAAR, The World Bank, Washington, D.C.</w:t>
      </w:r>
    </w:p>
    <w:p w14:paraId="775C2BCA" w14:textId="77777777" w:rsidR="003E16F9" w:rsidRPr="0052711D" w:rsidRDefault="003E16F9" w:rsidP="003E16F9">
      <w:pPr>
        <w:widowControl/>
        <w:jc w:val="both"/>
        <w:rPr>
          <w:b/>
          <w:szCs w:val="24"/>
        </w:rPr>
      </w:pPr>
      <w:r w:rsidRPr="0052711D">
        <w:rPr>
          <w:b/>
          <w:i/>
          <w:szCs w:val="24"/>
        </w:rPr>
        <w:t>February - October 1995</w:t>
      </w:r>
      <w:r w:rsidRPr="0052711D">
        <w:rPr>
          <w:szCs w:val="24"/>
        </w:rPr>
        <w:t>: International Maize and Wheat Improvement Center (CIMMYT), Mexico.</w:t>
      </w:r>
    </w:p>
    <w:p w14:paraId="2608D560" w14:textId="77777777" w:rsidR="003733F7" w:rsidRPr="0052711D" w:rsidRDefault="003733F7">
      <w:pPr>
        <w:widowControl/>
        <w:jc w:val="both"/>
        <w:rPr>
          <w:b/>
          <w:sz w:val="14"/>
          <w:szCs w:val="14"/>
        </w:rPr>
      </w:pPr>
    </w:p>
    <w:p w14:paraId="36941908" w14:textId="77777777" w:rsidR="00BD22CE" w:rsidRDefault="00BD22CE">
      <w:pPr>
        <w:widowControl/>
        <w:rPr>
          <w:b/>
          <w:szCs w:val="24"/>
        </w:rPr>
      </w:pPr>
      <w:r>
        <w:rPr>
          <w:b/>
          <w:szCs w:val="24"/>
        </w:rPr>
        <w:br w:type="page"/>
      </w:r>
    </w:p>
    <w:p w14:paraId="3BEE9A6B" w14:textId="66DFE654" w:rsidR="008E0434" w:rsidRPr="0052711D" w:rsidRDefault="008E0434">
      <w:pPr>
        <w:widowControl/>
        <w:jc w:val="both"/>
        <w:rPr>
          <w:b/>
          <w:szCs w:val="24"/>
        </w:rPr>
      </w:pPr>
      <w:r w:rsidRPr="0052711D">
        <w:rPr>
          <w:b/>
          <w:szCs w:val="24"/>
        </w:rPr>
        <w:lastRenderedPageBreak/>
        <w:t>PROFESSIONAL SERVICE:</w:t>
      </w:r>
    </w:p>
    <w:p w14:paraId="05F2C303" w14:textId="53C7EC75" w:rsidR="00A7529F" w:rsidRDefault="00A7529F" w:rsidP="00142754">
      <w:pPr>
        <w:widowControl/>
        <w:ind w:left="720" w:hanging="720"/>
        <w:jc w:val="both"/>
        <w:rPr>
          <w:b/>
          <w:i/>
          <w:szCs w:val="24"/>
        </w:rPr>
      </w:pPr>
      <w:r>
        <w:rPr>
          <w:b/>
          <w:i/>
          <w:szCs w:val="24"/>
        </w:rPr>
        <w:t xml:space="preserve">2022-2024: </w:t>
      </w:r>
      <w:r w:rsidRPr="00715FCA">
        <w:t>AAEA Annual Meeting,</w:t>
      </w:r>
      <w:r>
        <w:rPr>
          <w:b/>
          <w:bCs/>
        </w:rPr>
        <w:t xml:space="preserve"> </w:t>
      </w:r>
      <w:r w:rsidRPr="00A7529F">
        <w:t>Topic co-leader, International Development: Trade, Markets, and</w:t>
      </w:r>
      <w:r w:rsidRPr="00715FCA">
        <w:rPr>
          <w:b/>
          <w:bCs/>
        </w:rPr>
        <w:t xml:space="preserve"> </w:t>
      </w:r>
      <w:r w:rsidRPr="00A7529F">
        <w:t>Policy</w:t>
      </w:r>
    </w:p>
    <w:p w14:paraId="4BA6CCD8" w14:textId="72B0DBF2" w:rsidR="005A584B" w:rsidRPr="0052711D" w:rsidRDefault="00D71BB4" w:rsidP="00142754">
      <w:pPr>
        <w:widowControl/>
        <w:ind w:left="720" w:hanging="720"/>
        <w:jc w:val="both"/>
        <w:rPr>
          <w:szCs w:val="24"/>
        </w:rPr>
      </w:pPr>
      <w:r w:rsidRPr="0052711D">
        <w:rPr>
          <w:b/>
          <w:i/>
          <w:szCs w:val="24"/>
        </w:rPr>
        <w:t>2016</w:t>
      </w:r>
      <w:r w:rsidR="005A584B" w:rsidRPr="0052711D">
        <w:rPr>
          <w:b/>
          <w:i/>
          <w:szCs w:val="24"/>
        </w:rPr>
        <w:t>-</w:t>
      </w:r>
      <w:r w:rsidR="00D926E8">
        <w:rPr>
          <w:b/>
          <w:i/>
          <w:szCs w:val="24"/>
        </w:rPr>
        <w:t>2021</w:t>
      </w:r>
      <w:r w:rsidR="005A584B" w:rsidRPr="0052711D">
        <w:rPr>
          <w:b/>
          <w:i/>
          <w:szCs w:val="24"/>
        </w:rPr>
        <w:t>:</w:t>
      </w:r>
      <w:r w:rsidR="005A584B" w:rsidRPr="0052711D">
        <w:rPr>
          <w:szCs w:val="24"/>
        </w:rPr>
        <w:t xml:space="preserve"> Co-</w:t>
      </w:r>
      <w:r w:rsidRPr="0052711D">
        <w:rPr>
          <w:szCs w:val="24"/>
        </w:rPr>
        <w:t>Leader, C</w:t>
      </w:r>
      <w:r w:rsidR="005A584B" w:rsidRPr="0052711D">
        <w:rPr>
          <w:szCs w:val="24"/>
        </w:rPr>
        <w:t xml:space="preserve">luster </w:t>
      </w:r>
      <w:r w:rsidRPr="0052711D">
        <w:rPr>
          <w:szCs w:val="24"/>
        </w:rPr>
        <w:t>1.2</w:t>
      </w:r>
      <w:r w:rsidR="005A584B" w:rsidRPr="0052711D">
        <w:rPr>
          <w:szCs w:val="24"/>
        </w:rPr>
        <w:t xml:space="preserve"> on science policy and innovation systems for sustainable intensification, CGIAR Research Program on Policies, Institutions and Markets (PIM)</w:t>
      </w:r>
    </w:p>
    <w:p w14:paraId="590D495E" w14:textId="77777777" w:rsidR="00376DEB" w:rsidRPr="0052711D" w:rsidRDefault="00376DEB" w:rsidP="00142754">
      <w:pPr>
        <w:widowControl/>
        <w:ind w:left="720" w:hanging="720"/>
        <w:jc w:val="both"/>
        <w:rPr>
          <w:b/>
          <w:i/>
          <w:szCs w:val="24"/>
        </w:rPr>
      </w:pPr>
      <w:r w:rsidRPr="0052711D">
        <w:rPr>
          <w:b/>
          <w:i/>
          <w:szCs w:val="24"/>
        </w:rPr>
        <w:t>2012-</w:t>
      </w:r>
      <w:r w:rsidR="00857A26" w:rsidRPr="0052711D">
        <w:rPr>
          <w:b/>
          <w:i/>
          <w:szCs w:val="24"/>
        </w:rPr>
        <w:t>20</w:t>
      </w:r>
      <w:r w:rsidRPr="0052711D">
        <w:rPr>
          <w:b/>
          <w:i/>
          <w:szCs w:val="24"/>
        </w:rPr>
        <w:t xml:space="preserve">13: </w:t>
      </w:r>
      <w:r w:rsidRPr="0052711D">
        <w:rPr>
          <w:szCs w:val="24"/>
        </w:rPr>
        <w:t xml:space="preserve">Guest co-editor of </w:t>
      </w:r>
      <w:r w:rsidRPr="0052711D">
        <w:rPr>
          <w:i/>
          <w:szCs w:val="24"/>
        </w:rPr>
        <w:t>Food Policy</w:t>
      </w:r>
      <w:r w:rsidRPr="0052711D">
        <w:rPr>
          <w:szCs w:val="24"/>
        </w:rPr>
        <w:t xml:space="preserve"> for a special issue focused on impact assessment of agricultural research and technology adoption</w:t>
      </w:r>
      <w:r w:rsidRPr="0052711D">
        <w:rPr>
          <w:b/>
          <w:i/>
          <w:szCs w:val="24"/>
        </w:rPr>
        <w:t xml:space="preserve"> </w:t>
      </w:r>
    </w:p>
    <w:p w14:paraId="4CE4DB9D" w14:textId="77777777" w:rsidR="002273E7" w:rsidRPr="0052711D" w:rsidRDefault="002273E7" w:rsidP="002273E7">
      <w:pPr>
        <w:widowControl/>
        <w:ind w:left="720" w:hanging="720"/>
        <w:jc w:val="both"/>
        <w:rPr>
          <w:szCs w:val="24"/>
        </w:rPr>
      </w:pPr>
      <w:r w:rsidRPr="0052711D">
        <w:rPr>
          <w:b/>
          <w:i/>
          <w:szCs w:val="24"/>
        </w:rPr>
        <w:t>2012-2013:</w:t>
      </w:r>
      <w:r w:rsidRPr="0052711D">
        <w:rPr>
          <w:szCs w:val="24"/>
        </w:rPr>
        <w:t xml:space="preserve"> Member, Technical and Management Advisory Committee (TMAC), Dry Grain Pulses CRSP and</w:t>
      </w:r>
      <w:r w:rsidR="00A21A21" w:rsidRPr="0052711D">
        <w:rPr>
          <w:szCs w:val="24"/>
        </w:rPr>
        <w:t xml:space="preserve"> the </w:t>
      </w:r>
      <w:r w:rsidRPr="0052711D">
        <w:rPr>
          <w:szCs w:val="24"/>
        </w:rPr>
        <w:t>Feed the Future Legume Innovation Lab</w:t>
      </w:r>
    </w:p>
    <w:p w14:paraId="02C9F832" w14:textId="77777777" w:rsidR="00243293" w:rsidRPr="0052711D" w:rsidRDefault="008E0434">
      <w:pPr>
        <w:widowControl/>
        <w:jc w:val="both"/>
        <w:rPr>
          <w:szCs w:val="24"/>
        </w:rPr>
      </w:pPr>
      <w:r w:rsidRPr="0052711D">
        <w:rPr>
          <w:b/>
          <w:i/>
          <w:szCs w:val="24"/>
        </w:rPr>
        <w:t>2006</w:t>
      </w:r>
      <w:r w:rsidR="00877BD3" w:rsidRPr="0052711D">
        <w:rPr>
          <w:b/>
          <w:i/>
          <w:szCs w:val="24"/>
        </w:rPr>
        <w:t>–</w:t>
      </w:r>
      <w:r w:rsidR="009003A5" w:rsidRPr="0052711D">
        <w:rPr>
          <w:b/>
          <w:i/>
          <w:szCs w:val="24"/>
        </w:rPr>
        <w:t>2011</w:t>
      </w:r>
      <w:r w:rsidRPr="0052711D">
        <w:rPr>
          <w:b/>
          <w:i/>
          <w:szCs w:val="24"/>
        </w:rPr>
        <w:t xml:space="preserve">:  </w:t>
      </w:r>
      <w:r w:rsidRPr="0052711D">
        <w:rPr>
          <w:szCs w:val="24"/>
        </w:rPr>
        <w:t xml:space="preserve">Member, Standing Panel </w:t>
      </w:r>
      <w:r w:rsidR="00CA7A28" w:rsidRPr="0052711D">
        <w:rPr>
          <w:szCs w:val="24"/>
        </w:rPr>
        <w:t>on</w:t>
      </w:r>
      <w:r w:rsidRPr="0052711D">
        <w:rPr>
          <w:szCs w:val="24"/>
        </w:rPr>
        <w:t xml:space="preserve"> Impact Assessment (SPIA), Science Council, CGIAR</w:t>
      </w:r>
      <w:r w:rsidR="00142754" w:rsidRPr="0052711D">
        <w:rPr>
          <w:szCs w:val="24"/>
        </w:rPr>
        <w:t>.</w:t>
      </w:r>
      <w:r w:rsidR="00243293" w:rsidRPr="0052711D">
        <w:rPr>
          <w:szCs w:val="24"/>
        </w:rPr>
        <w:t xml:space="preserve"> </w:t>
      </w:r>
    </w:p>
    <w:p w14:paraId="194347B2" w14:textId="77777777" w:rsidR="008E0434" w:rsidRPr="0052711D" w:rsidRDefault="00243293" w:rsidP="00243293">
      <w:pPr>
        <w:widowControl/>
        <w:ind w:left="720"/>
        <w:jc w:val="both"/>
        <w:rPr>
          <w:b/>
          <w:i/>
          <w:szCs w:val="24"/>
        </w:rPr>
      </w:pPr>
      <w:r w:rsidRPr="0052711D">
        <w:rPr>
          <w:szCs w:val="24"/>
        </w:rPr>
        <w:t>Assist the Science Council in providing timely and credible information of the impacts of the CGIAR outputs in terms of broader developmental goals.</w:t>
      </w:r>
    </w:p>
    <w:p w14:paraId="45222D9D" w14:textId="72CEF27E" w:rsidR="008E0434" w:rsidRPr="0052711D" w:rsidRDefault="009003A5" w:rsidP="00F505F1">
      <w:pPr>
        <w:widowControl/>
        <w:ind w:left="720" w:hanging="720"/>
        <w:jc w:val="both"/>
        <w:rPr>
          <w:szCs w:val="24"/>
        </w:rPr>
      </w:pPr>
      <w:r w:rsidRPr="0052711D">
        <w:rPr>
          <w:b/>
          <w:i/>
          <w:szCs w:val="24"/>
        </w:rPr>
        <w:t>2009-2011</w:t>
      </w:r>
      <w:r w:rsidR="00F505F1" w:rsidRPr="0052711D">
        <w:rPr>
          <w:b/>
          <w:i/>
          <w:szCs w:val="24"/>
        </w:rPr>
        <w:t xml:space="preserve">: </w:t>
      </w:r>
      <w:r w:rsidR="00F505F1" w:rsidRPr="0052711D">
        <w:rPr>
          <w:szCs w:val="24"/>
        </w:rPr>
        <w:t xml:space="preserve">Member, Project Steering Committee, Diffusion and Impact of Improved Varieties in Africa (DIIVA), a project funded by the </w:t>
      </w:r>
      <w:r w:rsidR="00201A3C">
        <w:rPr>
          <w:szCs w:val="24"/>
        </w:rPr>
        <w:t xml:space="preserve">Bill &amp; Melinda </w:t>
      </w:r>
      <w:r w:rsidR="00F505F1" w:rsidRPr="0052711D">
        <w:rPr>
          <w:szCs w:val="24"/>
        </w:rPr>
        <w:t>Gates Foundation and managed by</w:t>
      </w:r>
      <w:r w:rsidR="001A48EA">
        <w:rPr>
          <w:szCs w:val="24"/>
        </w:rPr>
        <w:t xml:space="preserve"> SPIA (through</w:t>
      </w:r>
      <w:r w:rsidR="00F505F1" w:rsidRPr="0052711D">
        <w:rPr>
          <w:szCs w:val="24"/>
        </w:rPr>
        <w:t xml:space="preserve"> Bioversity</w:t>
      </w:r>
      <w:r w:rsidR="00E91474" w:rsidRPr="0052711D">
        <w:rPr>
          <w:szCs w:val="24"/>
        </w:rPr>
        <w:t xml:space="preserve"> Internati</w:t>
      </w:r>
      <w:r w:rsidR="0016126F" w:rsidRPr="0052711D">
        <w:rPr>
          <w:szCs w:val="24"/>
        </w:rPr>
        <w:t>onal</w:t>
      </w:r>
      <w:r w:rsidR="001A48EA">
        <w:rPr>
          <w:szCs w:val="24"/>
        </w:rPr>
        <w:t>)</w:t>
      </w:r>
      <w:r w:rsidR="00F505F1" w:rsidRPr="0052711D">
        <w:rPr>
          <w:szCs w:val="24"/>
        </w:rPr>
        <w:t>.</w:t>
      </w:r>
    </w:p>
    <w:p w14:paraId="4B3CC87C" w14:textId="77777777" w:rsidR="007254CF" w:rsidRPr="00F43F16" w:rsidRDefault="007254CF">
      <w:pPr>
        <w:widowControl/>
        <w:jc w:val="both"/>
        <w:rPr>
          <w:b/>
          <w:szCs w:val="24"/>
        </w:rPr>
      </w:pPr>
    </w:p>
    <w:p w14:paraId="75E41ED3" w14:textId="11CDDF54" w:rsidR="009D2F96" w:rsidRPr="0052711D" w:rsidRDefault="009D2F96">
      <w:pPr>
        <w:widowControl/>
        <w:jc w:val="both"/>
        <w:rPr>
          <w:b/>
          <w:szCs w:val="24"/>
        </w:rPr>
      </w:pPr>
      <w:r w:rsidRPr="0052711D">
        <w:rPr>
          <w:b/>
          <w:szCs w:val="24"/>
        </w:rPr>
        <w:t>HONORS</w:t>
      </w:r>
      <w:r w:rsidR="005B795C" w:rsidRPr="0052711D">
        <w:rPr>
          <w:b/>
          <w:szCs w:val="24"/>
        </w:rPr>
        <w:t>/AWARDS</w:t>
      </w:r>
      <w:r w:rsidRPr="0052711D">
        <w:rPr>
          <w:b/>
          <w:szCs w:val="24"/>
        </w:rPr>
        <w:t>:</w:t>
      </w:r>
    </w:p>
    <w:p w14:paraId="4499CCE0" w14:textId="55E62287" w:rsidR="00F04D47" w:rsidRDefault="00F04D47" w:rsidP="007452DB">
      <w:pPr>
        <w:rPr>
          <w:szCs w:val="24"/>
        </w:rPr>
      </w:pPr>
      <w:r>
        <w:rPr>
          <w:szCs w:val="24"/>
        </w:rPr>
        <w:t xml:space="preserve">2026: </w:t>
      </w:r>
      <w:r w:rsidR="00D05B84">
        <w:rPr>
          <w:szCs w:val="24"/>
        </w:rPr>
        <w:t>Fellow, National Academy of Agricultural Sciences (NAAS), India</w:t>
      </w:r>
    </w:p>
    <w:p w14:paraId="0A578818" w14:textId="70493C43" w:rsidR="009B7632" w:rsidRPr="00615953" w:rsidRDefault="009B7632" w:rsidP="007452DB">
      <w:pPr>
        <w:rPr>
          <w:szCs w:val="24"/>
        </w:rPr>
      </w:pPr>
      <w:r w:rsidRPr="00615953">
        <w:rPr>
          <w:szCs w:val="24"/>
        </w:rPr>
        <w:t>2025</w:t>
      </w:r>
      <w:r w:rsidR="00615953">
        <w:rPr>
          <w:szCs w:val="24"/>
        </w:rPr>
        <w:t>:</w:t>
      </w:r>
      <w:r w:rsidR="00615953" w:rsidRPr="00615953">
        <w:rPr>
          <w:szCs w:val="24"/>
        </w:rPr>
        <w:t xml:space="preserve"> Career Mentoring and Graduate Program Champion Award</w:t>
      </w:r>
      <w:r w:rsidR="00615953">
        <w:rPr>
          <w:szCs w:val="24"/>
        </w:rPr>
        <w:t xml:space="preserve">, </w:t>
      </w:r>
      <w:r w:rsidR="00615953" w:rsidRPr="00615953">
        <w:rPr>
          <w:szCs w:val="24"/>
        </w:rPr>
        <w:t>AFRE Department</w:t>
      </w:r>
      <w:r w:rsidR="00615953">
        <w:rPr>
          <w:szCs w:val="24"/>
        </w:rPr>
        <w:t xml:space="preserve"> (MSU)</w:t>
      </w:r>
    </w:p>
    <w:p w14:paraId="6776B8B1" w14:textId="654E5D20" w:rsidR="00C80555" w:rsidRDefault="00C80555" w:rsidP="007452DB">
      <w:pPr>
        <w:rPr>
          <w:szCs w:val="24"/>
        </w:rPr>
      </w:pPr>
      <w:r>
        <w:rPr>
          <w:szCs w:val="24"/>
        </w:rPr>
        <w:t>2023</w:t>
      </w:r>
      <w:r w:rsidR="006A374F">
        <w:rPr>
          <w:szCs w:val="24"/>
        </w:rPr>
        <w:t>-2026</w:t>
      </w:r>
      <w:r>
        <w:rPr>
          <w:szCs w:val="24"/>
        </w:rPr>
        <w:t>: J-PAL Invited Researcher</w:t>
      </w:r>
      <w:r w:rsidR="00824FE1">
        <w:rPr>
          <w:szCs w:val="24"/>
        </w:rPr>
        <w:t xml:space="preserve"> (</w:t>
      </w:r>
      <w:hyperlink r:id="rId16" w:history="1">
        <w:r w:rsidR="00824FE1" w:rsidRPr="000A7141">
          <w:rPr>
            <w:rStyle w:val="Hyperlink"/>
            <w:szCs w:val="24"/>
          </w:rPr>
          <w:t>https://www.povertyactionlab.org/invited-researchers</w:t>
        </w:r>
      </w:hyperlink>
      <w:r w:rsidR="00824FE1">
        <w:rPr>
          <w:szCs w:val="24"/>
        </w:rPr>
        <w:t>)</w:t>
      </w:r>
    </w:p>
    <w:p w14:paraId="43AD30CA" w14:textId="5E0E58EF" w:rsidR="007452DB" w:rsidRPr="0052711D" w:rsidRDefault="007452DB" w:rsidP="007452DB">
      <w:pPr>
        <w:rPr>
          <w:snapToGrid/>
          <w:sz w:val="48"/>
        </w:rPr>
      </w:pPr>
      <w:r w:rsidRPr="0052711D">
        <w:rPr>
          <w:szCs w:val="24"/>
        </w:rPr>
        <w:t xml:space="preserve">2021: </w:t>
      </w:r>
      <w:r w:rsidRPr="0052711D">
        <w:rPr>
          <w:rStyle w:val="Subtitle1"/>
        </w:rPr>
        <w:t>Ralph H. Smuckler Award for Advancing International Studies and Programs at MSU</w:t>
      </w:r>
    </w:p>
    <w:p w14:paraId="0FCCC370" w14:textId="72E4841D" w:rsidR="005B795C" w:rsidRPr="0052711D" w:rsidRDefault="0022183A" w:rsidP="005B5E4D">
      <w:pPr>
        <w:widowControl/>
        <w:tabs>
          <w:tab w:val="left" w:pos="-1440"/>
        </w:tabs>
        <w:ind w:left="720" w:hanging="720"/>
        <w:rPr>
          <w:szCs w:val="24"/>
        </w:rPr>
      </w:pPr>
      <w:r w:rsidRPr="0052711D">
        <w:rPr>
          <w:szCs w:val="24"/>
        </w:rPr>
        <w:t xml:space="preserve">2017: </w:t>
      </w:r>
      <w:r w:rsidR="005B5E4D" w:rsidRPr="0052711D">
        <w:rPr>
          <w:szCs w:val="24"/>
        </w:rPr>
        <w:t>Meritorious Achievement Award. The Technical and Management Committee of the Legume Innovation Lab.</w:t>
      </w:r>
    </w:p>
    <w:p w14:paraId="4B7F866E" w14:textId="58C599EE" w:rsidR="009D2F96" w:rsidRPr="0052711D" w:rsidRDefault="003320EF">
      <w:pPr>
        <w:widowControl/>
        <w:tabs>
          <w:tab w:val="left" w:pos="-1440"/>
        </w:tabs>
        <w:ind w:left="720" w:hanging="720"/>
        <w:jc w:val="both"/>
        <w:rPr>
          <w:szCs w:val="24"/>
        </w:rPr>
      </w:pPr>
      <w:r w:rsidRPr="0052711D">
        <w:rPr>
          <w:szCs w:val="24"/>
        </w:rPr>
        <w:t>1994:</w:t>
      </w:r>
      <w:r w:rsidR="00987FFD" w:rsidRPr="0052711D">
        <w:rPr>
          <w:szCs w:val="24"/>
        </w:rPr>
        <w:t xml:space="preserve"> </w:t>
      </w:r>
      <w:r w:rsidR="009D2F96" w:rsidRPr="0052711D">
        <w:rPr>
          <w:szCs w:val="24"/>
        </w:rPr>
        <w:t>Outstanding Dissertation Award. Agricultural</w:t>
      </w:r>
      <w:r w:rsidR="00E42777" w:rsidRPr="0052711D">
        <w:rPr>
          <w:szCs w:val="24"/>
        </w:rPr>
        <w:t xml:space="preserve"> &amp; Applied</w:t>
      </w:r>
      <w:r w:rsidR="009D2F96" w:rsidRPr="0052711D">
        <w:rPr>
          <w:szCs w:val="24"/>
        </w:rPr>
        <w:t xml:space="preserve"> Economics Association</w:t>
      </w:r>
      <w:r w:rsidR="00C23DCD">
        <w:rPr>
          <w:szCs w:val="24"/>
        </w:rPr>
        <w:t xml:space="preserve"> (AAEA)</w:t>
      </w:r>
      <w:r w:rsidR="009D2F96" w:rsidRPr="0052711D">
        <w:rPr>
          <w:szCs w:val="24"/>
        </w:rPr>
        <w:t>.</w:t>
      </w:r>
    </w:p>
    <w:p w14:paraId="7654F483" w14:textId="1BFD0FDE" w:rsidR="009D2F96" w:rsidRPr="0052711D" w:rsidRDefault="009D2F96">
      <w:pPr>
        <w:widowControl/>
        <w:tabs>
          <w:tab w:val="left" w:pos="-1440"/>
        </w:tabs>
        <w:ind w:left="720" w:hanging="720"/>
        <w:jc w:val="both"/>
        <w:rPr>
          <w:szCs w:val="24"/>
        </w:rPr>
      </w:pPr>
      <w:r w:rsidRPr="0052711D">
        <w:rPr>
          <w:szCs w:val="24"/>
        </w:rPr>
        <w:t>1993:</w:t>
      </w:r>
      <w:r w:rsidR="00987FFD" w:rsidRPr="0052711D">
        <w:rPr>
          <w:szCs w:val="24"/>
        </w:rPr>
        <w:t xml:space="preserve"> </w:t>
      </w:r>
      <w:r w:rsidRPr="0052711D">
        <w:rPr>
          <w:szCs w:val="24"/>
        </w:rPr>
        <w:t>Best Ph.D. Dissertation Award. Department of Agricultural Economics, Michigan State University.</w:t>
      </w:r>
    </w:p>
    <w:p w14:paraId="401B4C55" w14:textId="7E0951D1" w:rsidR="005B795C" w:rsidRPr="0052711D" w:rsidRDefault="009D2F96" w:rsidP="005B795C">
      <w:pPr>
        <w:widowControl/>
        <w:tabs>
          <w:tab w:val="left" w:pos="-1440"/>
        </w:tabs>
        <w:ind w:left="720" w:hanging="720"/>
        <w:jc w:val="both"/>
        <w:rPr>
          <w:szCs w:val="24"/>
        </w:rPr>
      </w:pPr>
      <w:r w:rsidRPr="0052711D">
        <w:rPr>
          <w:szCs w:val="24"/>
        </w:rPr>
        <w:t>1992-93: Pre-Doctoral Research Fellowship. International Maize and Wheat Improvement Center (CIMMYT), Mexico.</w:t>
      </w:r>
    </w:p>
    <w:p w14:paraId="3EDA69DE" w14:textId="77777777" w:rsidR="007C5B08" w:rsidRPr="0052711D" w:rsidRDefault="007C5B08" w:rsidP="007C5B08">
      <w:pPr>
        <w:widowControl/>
        <w:ind w:left="720" w:hanging="720"/>
      </w:pPr>
    </w:p>
    <w:p w14:paraId="2DFB4CFC" w14:textId="76F2A6D4" w:rsidR="001D30E9" w:rsidRPr="0052711D" w:rsidRDefault="002B004D" w:rsidP="002B004D">
      <w:pPr>
        <w:widowControl/>
        <w:rPr>
          <w:b/>
          <w:szCs w:val="24"/>
        </w:rPr>
      </w:pPr>
      <w:r w:rsidRPr="0052711D">
        <w:rPr>
          <w:b/>
          <w:szCs w:val="24"/>
        </w:rPr>
        <w:t xml:space="preserve">GRANTS </w:t>
      </w:r>
      <w:r w:rsidR="003E16F9" w:rsidRPr="0052711D">
        <w:rPr>
          <w:b/>
          <w:szCs w:val="24"/>
        </w:rPr>
        <w:t>RECEIV</w:t>
      </w:r>
      <w:r w:rsidRPr="0052711D">
        <w:rPr>
          <w:b/>
          <w:szCs w:val="24"/>
        </w:rPr>
        <w:t>ED:</w:t>
      </w:r>
      <w:r w:rsidR="008125DD" w:rsidRPr="0052711D">
        <w:rPr>
          <w:b/>
          <w:szCs w:val="24"/>
        </w:rPr>
        <w:t xml:space="preserve"> (*=</w:t>
      </w:r>
      <w:r w:rsidR="00E130E5" w:rsidRPr="0052711D">
        <w:rPr>
          <w:b/>
          <w:szCs w:val="24"/>
        </w:rPr>
        <w:t xml:space="preserve">as a </w:t>
      </w:r>
      <w:r w:rsidR="008125DD" w:rsidRPr="0052711D">
        <w:rPr>
          <w:b/>
          <w:szCs w:val="24"/>
        </w:rPr>
        <w:t>Lead PI)</w:t>
      </w:r>
      <w:r w:rsidR="00F30DC4" w:rsidRPr="0052711D">
        <w:rPr>
          <w:b/>
          <w:szCs w:val="24"/>
        </w:rPr>
        <w:t xml:space="preserve"> </w:t>
      </w:r>
    </w:p>
    <w:p w14:paraId="19537351" w14:textId="77777777" w:rsidR="00333607" w:rsidRPr="0052711D" w:rsidRDefault="00333607" w:rsidP="00333607">
      <w:pPr>
        <w:widowControl/>
        <w:ind w:right="-180"/>
        <w:rPr>
          <w:szCs w:val="24"/>
        </w:rPr>
      </w:pPr>
      <w:r w:rsidRPr="0052711D">
        <w:rPr>
          <w:b/>
          <w:szCs w:val="24"/>
        </w:rPr>
        <w:t xml:space="preserve">(Total grants awarded: </w:t>
      </w:r>
      <w:r>
        <w:rPr>
          <w:b/>
          <w:szCs w:val="24"/>
        </w:rPr>
        <w:t>~</w:t>
      </w:r>
      <w:r w:rsidRPr="0052711D">
        <w:rPr>
          <w:b/>
          <w:szCs w:val="24"/>
        </w:rPr>
        <w:t>$</w:t>
      </w:r>
      <w:r>
        <w:rPr>
          <w:b/>
          <w:szCs w:val="24"/>
        </w:rPr>
        <w:t>96.20</w:t>
      </w:r>
      <w:r w:rsidRPr="0052711D">
        <w:rPr>
          <w:b/>
          <w:szCs w:val="24"/>
        </w:rPr>
        <w:t xml:space="preserve"> million; Personal contribution: </w:t>
      </w:r>
      <w:r>
        <w:rPr>
          <w:b/>
          <w:szCs w:val="24"/>
        </w:rPr>
        <w:t>~</w:t>
      </w:r>
      <w:r w:rsidRPr="0052711D">
        <w:rPr>
          <w:b/>
          <w:szCs w:val="24"/>
        </w:rPr>
        <w:t>$</w:t>
      </w:r>
      <w:r>
        <w:rPr>
          <w:b/>
          <w:szCs w:val="24"/>
        </w:rPr>
        <w:t>23.3</w:t>
      </w:r>
      <w:r w:rsidRPr="0052711D">
        <w:rPr>
          <w:b/>
          <w:szCs w:val="24"/>
        </w:rPr>
        <w:t xml:space="preserve"> million)</w:t>
      </w:r>
    </w:p>
    <w:p w14:paraId="317BB3B5" w14:textId="77777777" w:rsidR="00333607" w:rsidRPr="00AB124F" w:rsidRDefault="00333607" w:rsidP="00F440E5">
      <w:pPr>
        <w:widowControl/>
        <w:ind w:left="720" w:hanging="720"/>
      </w:pPr>
      <w:r>
        <w:t>2026:</w:t>
      </w:r>
      <w:r>
        <w:tab/>
        <w:t>*</w:t>
      </w:r>
      <w:r w:rsidRPr="00AB124F">
        <w:rPr>
          <w:u w:val="single"/>
        </w:rPr>
        <w:t>From Inputs to Exports: A Process-Tracing Study of Evidence Use in Fertilizer and Coffee Reforms in Kenya</w:t>
      </w:r>
      <w:r>
        <w:t xml:space="preserve"> –US$ 70,000. </w:t>
      </w:r>
      <w:r w:rsidRPr="00E96FE6">
        <w:t>Tegemeo Institute of Agricultural Policy and Development, Egerton University, Nairobi; Prime Sponsor--FCDO/3ie</w:t>
      </w:r>
      <w:r>
        <w:t xml:space="preserve"> (with N. Mason-Wardell)</w:t>
      </w:r>
    </w:p>
    <w:p w14:paraId="01F0DB36" w14:textId="0560BEEB" w:rsidR="00820FD8" w:rsidRDefault="00FB41BB" w:rsidP="00F440E5">
      <w:pPr>
        <w:widowControl/>
        <w:ind w:left="720" w:hanging="720"/>
      </w:pPr>
      <w:r>
        <w:t xml:space="preserve">2025: </w:t>
      </w:r>
      <w:r>
        <w:tab/>
      </w:r>
      <w:r w:rsidR="00820FD8">
        <w:t>*</w:t>
      </w:r>
      <w:r w:rsidR="002A114D" w:rsidRPr="004630B1">
        <w:rPr>
          <w:u w:val="single"/>
        </w:rPr>
        <w:t>Sustaining Graduate Training and Research Continuity After Abrupt Federal Grant Terminations</w:t>
      </w:r>
      <w:r w:rsidR="002A114D">
        <w:t xml:space="preserve"> – US$240,</w:t>
      </w:r>
      <w:r w:rsidR="004630B1">
        <w:t>677. Jenison Fund</w:t>
      </w:r>
      <w:r w:rsidR="007E1BD6">
        <w:t>, MSU Office of Research and Innovation.</w:t>
      </w:r>
    </w:p>
    <w:p w14:paraId="3B5DF49E" w14:textId="670690E0" w:rsidR="00FB41BB" w:rsidRDefault="00FB41BB" w:rsidP="005F256C">
      <w:pPr>
        <w:widowControl/>
        <w:ind w:left="720"/>
      </w:pPr>
      <w:r>
        <w:t>*</w:t>
      </w:r>
      <w:r w:rsidR="00D01427" w:rsidRPr="00120634">
        <w:rPr>
          <w:u w:val="single"/>
        </w:rPr>
        <w:t>Trust the Messenger: Improving Legitimacy of Irrigation Pricing Reforms in Tanzania</w:t>
      </w:r>
      <w:r w:rsidR="00D01427">
        <w:t xml:space="preserve"> – US$ 80,000.</w:t>
      </w:r>
      <w:r w:rsidR="00D01427" w:rsidRPr="00D01427">
        <w:rPr>
          <w:b/>
          <w:bCs/>
        </w:rPr>
        <w:t xml:space="preserve"> </w:t>
      </w:r>
      <w:r>
        <w:t xml:space="preserve">Rackham </w:t>
      </w:r>
      <w:r w:rsidR="00D01427">
        <w:t xml:space="preserve">Research Endowment Funding (with Leslie Alex, D. Tschirley, and D. Nyange) </w:t>
      </w:r>
      <w:r>
        <w:t xml:space="preserve"> </w:t>
      </w:r>
    </w:p>
    <w:p w14:paraId="6E74789C" w14:textId="2B356B31" w:rsidR="00626275" w:rsidRPr="0044186C" w:rsidRDefault="00280120" w:rsidP="00F440E5">
      <w:pPr>
        <w:widowControl/>
        <w:ind w:left="720" w:hanging="720"/>
      </w:pPr>
      <w:r>
        <w:t>2024:</w:t>
      </w:r>
      <w:r>
        <w:tab/>
      </w:r>
      <w:r w:rsidR="0044186C">
        <w:t>*</w:t>
      </w:r>
      <w:r w:rsidR="0044186C" w:rsidRPr="0044186C">
        <w:rPr>
          <w:u w:val="single"/>
        </w:rPr>
        <w:t>Impact evaluation of peanut-based school meals on diets, labor, and intra-household welfare in Mion District, Northern Ghana</w:t>
      </w:r>
      <w:r w:rsidR="0044186C">
        <w:t xml:space="preserve"> – US$350,000. FTF Peanut Innovation Lab (prime: USAID) (with A. Wineman)</w:t>
      </w:r>
    </w:p>
    <w:p w14:paraId="3CB0DD97" w14:textId="4C658A39" w:rsidR="003A76A3" w:rsidRDefault="00525DC1" w:rsidP="005F256C">
      <w:pPr>
        <w:widowControl/>
        <w:ind w:left="720"/>
      </w:pPr>
      <w:r w:rsidRPr="00525DC1">
        <w:rPr>
          <w:u w:val="single"/>
        </w:rPr>
        <w:t>Kachinland College Capacity Strengthening for Inclusive Communities and Resilient Livelihoods in Burma</w:t>
      </w:r>
      <w:r>
        <w:t xml:space="preserve"> – US$</w:t>
      </w:r>
      <w:r w:rsidR="00D93DB8">
        <w:t>200,960</w:t>
      </w:r>
      <w:r>
        <w:t>. Institute of International Education (IIE) (with D. Boughton and J. Goeb)</w:t>
      </w:r>
    </w:p>
    <w:p w14:paraId="09052BDA" w14:textId="4CBAFE0C" w:rsidR="00280120" w:rsidRDefault="00280120" w:rsidP="005F256C">
      <w:pPr>
        <w:widowControl/>
        <w:ind w:left="720"/>
        <w:rPr>
          <w:szCs w:val="24"/>
        </w:rPr>
      </w:pPr>
      <w:r w:rsidRPr="0052711D">
        <w:rPr>
          <w:szCs w:val="24"/>
          <w:u w:val="single"/>
        </w:rPr>
        <w:t>FTF Innovation Lab for Food Security Policy Research, Capacity, and Influence (PRCI)</w:t>
      </w:r>
      <w:r w:rsidRPr="0052711D">
        <w:rPr>
          <w:szCs w:val="24"/>
        </w:rPr>
        <w:t xml:space="preserve"> – US$</w:t>
      </w:r>
      <w:r w:rsidR="00436D22">
        <w:rPr>
          <w:szCs w:val="24"/>
        </w:rPr>
        <w:t>2</w:t>
      </w:r>
      <w:r w:rsidRPr="0052711D">
        <w:rPr>
          <w:szCs w:val="24"/>
        </w:rPr>
        <w:t>,</w:t>
      </w:r>
      <w:r w:rsidR="00436D22">
        <w:rPr>
          <w:szCs w:val="24"/>
        </w:rPr>
        <w:t>3</w:t>
      </w:r>
      <w:r w:rsidRPr="0052711D">
        <w:rPr>
          <w:szCs w:val="24"/>
        </w:rPr>
        <w:t>00,000. USAID/B</w:t>
      </w:r>
      <w:r w:rsidR="00436D22">
        <w:rPr>
          <w:szCs w:val="24"/>
        </w:rPr>
        <w:t>R</w:t>
      </w:r>
      <w:r w:rsidRPr="0052711D">
        <w:rPr>
          <w:szCs w:val="24"/>
        </w:rPr>
        <w:t xml:space="preserve">FS (with D. Tschirley, S. Liverpool-Tasie, N. Mason, V. Theriault, T. Reardon, </w:t>
      </w:r>
      <w:r w:rsidR="00B80AEA">
        <w:rPr>
          <w:szCs w:val="24"/>
        </w:rPr>
        <w:t>D</w:t>
      </w:r>
      <w:r w:rsidRPr="0052711D">
        <w:rPr>
          <w:szCs w:val="24"/>
        </w:rPr>
        <w:t xml:space="preserve">. Boughton, J. </w:t>
      </w:r>
      <w:r>
        <w:rPr>
          <w:szCs w:val="24"/>
        </w:rPr>
        <w:t>Bonnell,</w:t>
      </w:r>
      <w:r w:rsidR="00B80AEA">
        <w:rPr>
          <w:szCs w:val="24"/>
        </w:rPr>
        <w:t xml:space="preserve"> B. Burke; M. Muyanga</w:t>
      </w:r>
      <w:r w:rsidRPr="0052711D">
        <w:rPr>
          <w:szCs w:val="24"/>
        </w:rPr>
        <w:t>)</w:t>
      </w:r>
    </w:p>
    <w:p w14:paraId="3204F01F" w14:textId="7711AFE4" w:rsidR="0032619C" w:rsidRDefault="0032619C" w:rsidP="00F440E5">
      <w:pPr>
        <w:widowControl/>
        <w:ind w:left="720" w:hanging="720"/>
      </w:pPr>
      <w:r>
        <w:rPr>
          <w:szCs w:val="24"/>
        </w:rPr>
        <w:lastRenderedPageBreak/>
        <w:tab/>
        <w:t>*</w:t>
      </w:r>
      <w:r w:rsidR="00016541" w:rsidRPr="004B45BB">
        <w:rPr>
          <w:bCs/>
          <w:u w:val="single"/>
        </w:rPr>
        <w:t>Evaluation of the impact of discount vouchers on the adoption of improved shrimp larvae in Bangladesh</w:t>
      </w:r>
      <w:r w:rsidR="00016541">
        <w:rPr>
          <w:szCs w:val="24"/>
        </w:rPr>
        <w:t xml:space="preserve"> </w:t>
      </w:r>
      <w:r w:rsidR="004B45BB">
        <w:rPr>
          <w:szCs w:val="24"/>
        </w:rPr>
        <w:t>(</w:t>
      </w:r>
      <w:r>
        <w:rPr>
          <w:szCs w:val="24"/>
        </w:rPr>
        <w:t>$5000</w:t>
      </w:r>
      <w:r w:rsidR="004B45BB">
        <w:rPr>
          <w:szCs w:val="24"/>
        </w:rPr>
        <w:t>). Asian Studies Center, MSU.</w:t>
      </w:r>
    </w:p>
    <w:p w14:paraId="283646A3" w14:textId="1DD82B63" w:rsidR="00A50C1D" w:rsidRDefault="00951B19" w:rsidP="00F440E5">
      <w:pPr>
        <w:widowControl/>
        <w:ind w:left="720" w:hanging="720"/>
      </w:pPr>
      <w:r>
        <w:t>2023:</w:t>
      </w:r>
      <w:r>
        <w:tab/>
      </w:r>
      <w:r w:rsidR="001562DB" w:rsidRPr="001562DB">
        <w:rPr>
          <w:u w:val="single"/>
        </w:rPr>
        <w:t>Building the Evidence Foundation for Promotion of Agrifood Value Chain Development, Small Farm Modernization &amp; Rural Livelihoods in Myanmar</w:t>
      </w:r>
      <w:r w:rsidR="001562DB">
        <w:t xml:space="preserve"> </w:t>
      </w:r>
      <w:r w:rsidR="0030549A">
        <w:rPr>
          <w:rStyle w:val="info"/>
        </w:rPr>
        <w:t xml:space="preserve">(US$$680,431) </w:t>
      </w:r>
      <w:r w:rsidR="001562DB">
        <w:rPr>
          <w:rStyle w:val="info"/>
        </w:rPr>
        <w:t xml:space="preserve">Livelihoods &amp; Food Security Trust (LIFT) </w:t>
      </w:r>
      <w:r w:rsidR="0030549A">
        <w:rPr>
          <w:rStyle w:val="info"/>
        </w:rPr>
        <w:t>(with D. Boughton)</w:t>
      </w:r>
      <w:r w:rsidR="00DD73E8">
        <w:rPr>
          <w:rStyle w:val="info"/>
        </w:rPr>
        <w:t>.</w:t>
      </w:r>
    </w:p>
    <w:p w14:paraId="1CA849B0" w14:textId="2095A70C" w:rsidR="00951B19" w:rsidRDefault="00951B19" w:rsidP="005F256C">
      <w:pPr>
        <w:widowControl/>
        <w:ind w:left="720"/>
      </w:pPr>
      <w:r w:rsidRPr="00951B19">
        <w:rPr>
          <w:u w:val="single"/>
        </w:rPr>
        <w:t>Thailand Regional Agriculture Innovation Network (RAIN)</w:t>
      </w:r>
      <w:r>
        <w:t xml:space="preserve"> (US$1,269</w:t>
      </w:r>
      <w:r w:rsidR="00085568">
        <w:t>,521</w:t>
      </w:r>
      <w:r>
        <w:t>)</w:t>
      </w:r>
      <w:r w:rsidR="00085568">
        <w:t>.</w:t>
      </w:r>
      <w:r>
        <w:t xml:space="preserve"> Winrock International (Prime-USDA</w:t>
      </w:r>
      <w:r w:rsidR="00085568">
        <w:t xml:space="preserve"> Food </w:t>
      </w:r>
      <w:r w:rsidR="00671DC9">
        <w:t>f</w:t>
      </w:r>
      <w:r w:rsidR="00085568">
        <w:t xml:space="preserve">or </w:t>
      </w:r>
      <w:r w:rsidR="00671DC9">
        <w:t>Progress</w:t>
      </w:r>
      <w:r>
        <w:t>)</w:t>
      </w:r>
      <w:r w:rsidR="00085568">
        <w:t xml:space="preserve"> (with D. Boughton)</w:t>
      </w:r>
      <w:r>
        <w:t>.</w:t>
      </w:r>
    </w:p>
    <w:p w14:paraId="05FCDA6E" w14:textId="3C296F86" w:rsidR="003117A3" w:rsidRDefault="00D27954" w:rsidP="00F440E5">
      <w:pPr>
        <w:widowControl/>
        <w:ind w:left="720" w:hanging="720"/>
      </w:pPr>
      <w:r w:rsidRPr="0052711D">
        <w:t>202</w:t>
      </w:r>
      <w:r w:rsidR="0099663A" w:rsidRPr="0052711D">
        <w:t>2</w:t>
      </w:r>
      <w:r w:rsidRPr="0052711D">
        <w:t xml:space="preserve">: </w:t>
      </w:r>
      <w:r w:rsidR="007F4624" w:rsidRPr="0052711D">
        <w:t xml:space="preserve"> </w:t>
      </w:r>
      <w:r w:rsidR="00877D1C">
        <w:t xml:space="preserve">  </w:t>
      </w:r>
      <w:r w:rsidR="006C44E9">
        <w:t>*</w:t>
      </w:r>
      <w:r w:rsidR="002F7B31" w:rsidRPr="002F7B31">
        <w:rPr>
          <w:u w:val="single"/>
        </w:rPr>
        <w:t>White Paper on Public vs. Private Investment in Coffee R&amp;D</w:t>
      </w:r>
      <w:r w:rsidR="002F7B31">
        <w:t xml:space="preserve"> (US$44,488). World Coffee Research</w:t>
      </w:r>
    </w:p>
    <w:p w14:paraId="3BD726DE" w14:textId="358EC2F7" w:rsidR="00D31632" w:rsidRPr="0052711D" w:rsidRDefault="003117A3" w:rsidP="005F256C">
      <w:pPr>
        <w:widowControl/>
        <w:ind w:left="720"/>
      </w:pPr>
      <w:r>
        <w:t xml:space="preserve"> </w:t>
      </w:r>
      <w:r w:rsidR="00E87F99">
        <w:t>*</w:t>
      </w:r>
      <w:r w:rsidR="004768F5" w:rsidRPr="002F7B31">
        <w:rPr>
          <w:u w:val="single"/>
        </w:rPr>
        <w:t>A</w:t>
      </w:r>
      <w:r w:rsidR="00D31632" w:rsidRPr="0052711D">
        <w:rPr>
          <w:u w:val="single"/>
        </w:rPr>
        <w:t xml:space="preserve">gricultural and Nutrition Policy Activity Tanzania Associate Award (SERA BORA project) </w:t>
      </w:r>
      <w:r w:rsidR="00D31632">
        <w:rPr>
          <w:u w:val="single"/>
        </w:rPr>
        <w:t xml:space="preserve">Costed Extension Award </w:t>
      </w:r>
      <w:r w:rsidR="00D31632" w:rsidRPr="0052711D">
        <w:rPr>
          <w:u w:val="single"/>
        </w:rPr>
        <w:t>US$</w:t>
      </w:r>
      <w:r w:rsidR="00D31632">
        <w:rPr>
          <w:u w:val="single"/>
        </w:rPr>
        <w:t>2</w:t>
      </w:r>
      <w:r w:rsidR="00D31632" w:rsidRPr="0052711D">
        <w:rPr>
          <w:u w:val="single"/>
        </w:rPr>
        <w:t xml:space="preserve">,500,000. USAID/Tanzania </w:t>
      </w:r>
      <w:r w:rsidR="00D31632" w:rsidRPr="0052711D">
        <w:t>(with D. Nyange, D. Tschirley</w:t>
      </w:r>
      <w:r w:rsidR="00626298">
        <w:t>,</w:t>
      </w:r>
      <w:r w:rsidR="00D31632" w:rsidRPr="0052711D">
        <w:t xml:space="preserve"> T. Reardon, M. Muyanga)</w:t>
      </w:r>
    </w:p>
    <w:p w14:paraId="2D072D04" w14:textId="5E58211A" w:rsidR="00877D1C" w:rsidRPr="00650B1B" w:rsidRDefault="0055199D" w:rsidP="005F256C">
      <w:pPr>
        <w:pStyle w:val="Default"/>
        <w:ind w:left="720"/>
      </w:pPr>
      <w:r w:rsidRPr="0052711D">
        <w:rPr>
          <w:u w:val="single"/>
        </w:rPr>
        <w:t>*Support for Applied Research and Analysis in Kenya and East Africa Region (SARA-KEA)</w:t>
      </w:r>
      <w:r>
        <w:rPr>
          <w:u w:val="single"/>
        </w:rPr>
        <w:t>-Phase 2</w:t>
      </w:r>
      <w:r w:rsidRPr="00650B1B">
        <w:t xml:space="preserve"> US$7.200,000. USDA (with</w:t>
      </w:r>
      <w:r w:rsidR="0075480E">
        <w:t xml:space="preserve"> D. Mather,</w:t>
      </w:r>
      <w:r w:rsidRPr="00650B1B">
        <w:t xml:space="preserve"> E. Crawford and I. Minde)</w:t>
      </w:r>
    </w:p>
    <w:p w14:paraId="01F22D0E" w14:textId="015ECDBB" w:rsidR="003B345D" w:rsidRPr="0052711D" w:rsidRDefault="007F4624" w:rsidP="005F256C">
      <w:pPr>
        <w:pStyle w:val="Default"/>
        <w:ind w:left="720"/>
      </w:pPr>
      <w:r w:rsidRPr="0052711D">
        <w:t xml:space="preserve"> </w:t>
      </w:r>
      <w:r w:rsidR="003B345D" w:rsidRPr="0052711D">
        <w:rPr>
          <w:u w:val="single"/>
        </w:rPr>
        <w:t>*Synergistic Hawaii Agriculture Council (SHAC)</w:t>
      </w:r>
      <w:r w:rsidR="003B345D" w:rsidRPr="0052711D">
        <w:t xml:space="preserve"> – US$235,000 SCRI Coordinated Approach to Coffee Leaf Rust: Economic Cost Benefit Analysis of Control Methods </w:t>
      </w:r>
      <w:r w:rsidR="0099663A" w:rsidRPr="0052711D">
        <w:t xml:space="preserve">(Prime: USDA-NIFA) </w:t>
      </w:r>
      <w:r w:rsidR="003B345D" w:rsidRPr="0052711D">
        <w:t>(with D. Ortega)</w:t>
      </w:r>
    </w:p>
    <w:p w14:paraId="1D33A6A5" w14:textId="55FCA204" w:rsidR="003E1F33" w:rsidRPr="0052711D" w:rsidRDefault="0099663A" w:rsidP="00EC18B3">
      <w:pPr>
        <w:pStyle w:val="Default"/>
        <w:ind w:left="720" w:hanging="720"/>
      </w:pPr>
      <w:r w:rsidRPr="0052711D">
        <w:t xml:space="preserve">2021:   </w:t>
      </w:r>
      <w:r w:rsidR="003E1F33" w:rsidRPr="0052711D">
        <w:rPr>
          <w:u w:val="single"/>
        </w:rPr>
        <w:t>Legume Systems Research Innovation Lab</w:t>
      </w:r>
      <w:r w:rsidR="003E1F33" w:rsidRPr="0052711D">
        <w:t xml:space="preserve"> – US$</w:t>
      </w:r>
      <w:r w:rsidR="005E55CA" w:rsidRPr="0052711D">
        <w:t>523</w:t>
      </w:r>
      <w:r w:rsidR="003E1F33" w:rsidRPr="0052711D">
        <w:t>,</w:t>
      </w:r>
      <w:r w:rsidR="005E55CA" w:rsidRPr="0052711D">
        <w:t>784</w:t>
      </w:r>
      <w:r w:rsidR="003E1F33" w:rsidRPr="0052711D">
        <w:t xml:space="preserve"> Promoting Trade Integration in Regional Legume Markets with Mobile Technology</w:t>
      </w:r>
      <w:r w:rsidR="007F4624" w:rsidRPr="0052711D">
        <w:t>-Phase 2</w:t>
      </w:r>
      <w:r w:rsidR="003E1F33" w:rsidRPr="0052711D">
        <w:t xml:space="preserve"> (with M. Olabisi</w:t>
      </w:r>
      <w:r w:rsidR="007F4624" w:rsidRPr="0052711D">
        <w:t xml:space="preserve"> and E. Crawford</w:t>
      </w:r>
      <w:r w:rsidR="003E1F33" w:rsidRPr="0052711D">
        <w:t>)</w:t>
      </w:r>
    </w:p>
    <w:p w14:paraId="724DB9C3" w14:textId="11C00193" w:rsidR="0099663A" w:rsidRPr="0052711D" w:rsidRDefault="0099663A" w:rsidP="00EC18B3">
      <w:pPr>
        <w:widowControl/>
        <w:ind w:left="720"/>
        <w:rPr>
          <w:szCs w:val="24"/>
          <w:u w:val="single"/>
        </w:rPr>
      </w:pPr>
      <w:r w:rsidRPr="0052711D">
        <w:rPr>
          <w:szCs w:val="24"/>
          <w:u w:val="single"/>
        </w:rPr>
        <w:t>Nutrition Center Buy-in under PRCI</w:t>
      </w:r>
      <w:r w:rsidRPr="0052711D">
        <w:rPr>
          <w:szCs w:val="24"/>
        </w:rPr>
        <w:t xml:space="preserve"> – US500,000. USAID/BFS (with D. Tschirley, T. Jayne, E. Crawford, S. Liverpool-Tasie, N. Mason, V. Theriault, T. Reardon, T. Awokuse, D. Boughton, W. Bauchspies, J.Medendorp)</w:t>
      </w:r>
    </w:p>
    <w:p w14:paraId="237F2D81" w14:textId="0E092CF0" w:rsidR="00CA1C3B" w:rsidRPr="0052711D" w:rsidRDefault="00CA1C3B" w:rsidP="00EC18B3">
      <w:pPr>
        <w:widowControl/>
        <w:ind w:left="720"/>
        <w:rPr>
          <w:szCs w:val="24"/>
          <w:u w:val="single"/>
        </w:rPr>
      </w:pPr>
      <w:r w:rsidRPr="0052711D">
        <w:rPr>
          <w:szCs w:val="24"/>
          <w:u w:val="single"/>
        </w:rPr>
        <w:t>Malawi Buy-in under PRCI</w:t>
      </w:r>
      <w:r w:rsidRPr="0052711D">
        <w:rPr>
          <w:szCs w:val="24"/>
        </w:rPr>
        <w:t xml:space="preserve"> – US1,000,000. USAID/BFS (with D. Tschirley, T. Jayne, E. Crawford, S. Liverpool-Tasie, N. Mason, V. Theriault, T. Reardon, T. Awokuse, D. Boughton, W. Bauchspies, J. Medendorp)</w:t>
      </w:r>
    </w:p>
    <w:p w14:paraId="61F3C16F" w14:textId="2D54A65E" w:rsidR="0099663A" w:rsidRPr="0052711D" w:rsidRDefault="0099663A" w:rsidP="00EC18B3">
      <w:pPr>
        <w:widowControl/>
        <w:ind w:left="720"/>
        <w:rPr>
          <w:szCs w:val="24"/>
        </w:rPr>
      </w:pPr>
      <w:r w:rsidRPr="0052711D">
        <w:rPr>
          <w:szCs w:val="24"/>
          <w:u w:val="single"/>
        </w:rPr>
        <w:t>Climate Change Buy-in under PRCI</w:t>
      </w:r>
      <w:r w:rsidRPr="0052711D">
        <w:rPr>
          <w:szCs w:val="24"/>
        </w:rPr>
        <w:t xml:space="preserve"> – US$1,000,000. USAID/BFS (with D. Tschirley, T. Jayne, E. Crawford, S. Liverpool-Tasie, N. Mason, V. Theriault, T. Reardon, T. Awokuse, D. Boughton, W. Bauchspies, J. Medendorp) </w:t>
      </w:r>
      <w:r w:rsidR="00FD086C" w:rsidRPr="0052711D">
        <w:rPr>
          <w:szCs w:val="24"/>
        </w:rPr>
        <w:t xml:space="preserve"> </w:t>
      </w:r>
    </w:p>
    <w:p w14:paraId="277D62CB" w14:textId="21129BE7" w:rsidR="00FD086C" w:rsidRPr="0052711D" w:rsidRDefault="00FD086C" w:rsidP="00EC18B3">
      <w:pPr>
        <w:widowControl/>
        <w:ind w:left="720"/>
        <w:rPr>
          <w:szCs w:val="24"/>
        </w:rPr>
      </w:pPr>
      <w:r w:rsidRPr="0052711D">
        <w:rPr>
          <w:szCs w:val="24"/>
          <w:u w:val="single"/>
        </w:rPr>
        <w:t>*Sustainable Intensification Innovation Lab (SIIL), KSU</w:t>
      </w:r>
      <w:r w:rsidRPr="0052711D">
        <w:rPr>
          <w:szCs w:val="24"/>
        </w:rPr>
        <w:t xml:space="preserve"> – US$</w:t>
      </w:r>
      <w:r w:rsidR="007531F0" w:rsidRPr="0052711D">
        <w:rPr>
          <w:szCs w:val="24"/>
        </w:rPr>
        <w:t>165,173</w:t>
      </w:r>
      <w:r w:rsidR="00B57FF4" w:rsidRPr="0052711D">
        <w:rPr>
          <w:szCs w:val="24"/>
        </w:rPr>
        <w:t xml:space="preserve">. </w:t>
      </w:r>
      <w:r w:rsidR="00B57FF4" w:rsidRPr="0052711D">
        <w:rPr>
          <w:bCs/>
          <w:szCs w:val="24"/>
        </w:rPr>
        <w:t>Economic impact of improved bean varieties in Central America and USA.</w:t>
      </w:r>
    </w:p>
    <w:p w14:paraId="70427DC1" w14:textId="25B39215" w:rsidR="00FD086C" w:rsidRPr="0052711D" w:rsidRDefault="00D27954" w:rsidP="00EC18B3">
      <w:pPr>
        <w:widowControl/>
        <w:ind w:left="720"/>
        <w:rPr>
          <w:szCs w:val="24"/>
        </w:rPr>
      </w:pPr>
      <w:r w:rsidRPr="0052711D">
        <w:rPr>
          <w:szCs w:val="24"/>
          <w:u w:val="single"/>
        </w:rPr>
        <w:t>CGIAR program on Policy, Institutions, and Markets, IFPRI</w:t>
      </w:r>
      <w:r w:rsidRPr="0052711D">
        <w:rPr>
          <w:szCs w:val="24"/>
        </w:rPr>
        <w:t xml:space="preserve"> – US$1</w:t>
      </w:r>
      <w:r w:rsidR="00FD086C" w:rsidRPr="0052711D">
        <w:rPr>
          <w:szCs w:val="24"/>
        </w:rPr>
        <w:t>88</w:t>
      </w:r>
      <w:r w:rsidRPr="0052711D">
        <w:rPr>
          <w:szCs w:val="24"/>
        </w:rPr>
        <w:t>,000. PIM Research Cluster on Science policy and innovation systems for sustainable intensification (with T. Jayne</w:t>
      </w:r>
      <w:r w:rsidR="00FD086C" w:rsidRPr="0052711D">
        <w:rPr>
          <w:szCs w:val="24"/>
        </w:rPr>
        <w:t xml:space="preserve"> and J. Goeb</w:t>
      </w:r>
      <w:r w:rsidRPr="0052711D">
        <w:rPr>
          <w:szCs w:val="24"/>
        </w:rPr>
        <w:t>)</w:t>
      </w:r>
    </w:p>
    <w:p w14:paraId="6116E098" w14:textId="0DC4F92C" w:rsidR="009A2B77" w:rsidRPr="0052711D" w:rsidRDefault="00CF62DC" w:rsidP="0022156F">
      <w:pPr>
        <w:widowControl/>
        <w:ind w:left="720" w:hanging="720"/>
        <w:rPr>
          <w:szCs w:val="24"/>
          <w:u w:val="single"/>
        </w:rPr>
      </w:pPr>
      <w:r w:rsidRPr="0052711D">
        <w:rPr>
          <w:szCs w:val="24"/>
        </w:rPr>
        <w:t xml:space="preserve">2020:  </w:t>
      </w:r>
      <w:r w:rsidR="00405640" w:rsidRPr="0052711D">
        <w:rPr>
          <w:szCs w:val="24"/>
          <w:u w:val="single"/>
        </w:rPr>
        <w:t>*Support</w:t>
      </w:r>
      <w:r w:rsidR="009A2B77" w:rsidRPr="0052711D">
        <w:rPr>
          <w:u w:val="single"/>
        </w:rPr>
        <w:t xml:space="preserve"> for Applied Research and Analysis in Kenya and East Africa Region (SARA-KEA)</w:t>
      </w:r>
      <w:r w:rsidR="00E56336" w:rsidRPr="0052711D">
        <w:rPr>
          <w:u w:val="single"/>
        </w:rPr>
        <w:t xml:space="preserve"> US$</w:t>
      </w:r>
      <w:r w:rsidR="00E86BFC">
        <w:rPr>
          <w:u w:val="single"/>
        </w:rPr>
        <w:t>975</w:t>
      </w:r>
      <w:r w:rsidR="00E56336" w:rsidRPr="0052711D">
        <w:rPr>
          <w:u w:val="single"/>
        </w:rPr>
        <w:t>,000. USDA (with E. Crawford and I.</w:t>
      </w:r>
      <w:r w:rsidR="008374F8" w:rsidRPr="0052711D">
        <w:rPr>
          <w:u w:val="single"/>
        </w:rPr>
        <w:t xml:space="preserve"> </w:t>
      </w:r>
      <w:r w:rsidR="00E56336" w:rsidRPr="0052711D">
        <w:rPr>
          <w:u w:val="single"/>
        </w:rPr>
        <w:t>Minde)</w:t>
      </w:r>
    </w:p>
    <w:p w14:paraId="388C307F" w14:textId="73EADD2C" w:rsidR="00CF62DC" w:rsidRPr="0052711D" w:rsidRDefault="008374F8" w:rsidP="0022156F">
      <w:pPr>
        <w:widowControl/>
        <w:ind w:left="720"/>
      </w:pPr>
      <w:r w:rsidRPr="0052711D">
        <w:rPr>
          <w:u w:val="single"/>
        </w:rPr>
        <w:t>*</w:t>
      </w:r>
      <w:r w:rsidR="00CF62DC" w:rsidRPr="0052711D">
        <w:rPr>
          <w:u w:val="single"/>
        </w:rPr>
        <w:t xml:space="preserve">Agricultural and Nutrition Policy Activity Tanzania Associate Award (SERA BORA project) US$6,500,000. USAID/Tanzania </w:t>
      </w:r>
      <w:r w:rsidR="00CF62DC" w:rsidRPr="0052711D">
        <w:t>(with D. Nyange, D. Tschirley; T. Reardon, M. Muyanga)</w:t>
      </w:r>
    </w:p>
    <w:p w14:paraId="1433C9BD" w14:textId="52386E61" w:rsidR="00F57A9D" w:rsidRPr="0052711D" w:rsidRDefault="00F57A9D" w:rsidP="0022156F">
      <w:pPr>
        <w:widowControl/>
        <w:ind w:left="720"/>
        <w:rPr>
          <w:szCs w:val="24"/>
          <w:u w:val="single"/>
        </w:rPr>
      </w:pPr>
      <w:r w:rsidRPr="0052711D">
        <w:rPr>
          <w:szCs w:val="24"/>
          <w:u w:val="single"/>
        </w:rPr>
        <w:t>Mozambique Buy-in under PRCI</w:t>
      </w:r>
      <w:r w:rsidRPr="0052711D">
        <w:rPr>
          <w:szCs w:val="24"/>
        </w:rPr>
        <w:t xml:space="preserve"> – US175,820. USAID/BFS (with D. Tschirley, T. Jayne, E. Crawford, S. Liverpool-Tasie, N. Mason, V. Theriault, T. Reardon, T. Awokuse, D. Boughton, W. Bauchspies, J. Medendorp)</w:t>
      </w:r>
    </w:p>
    <w:p w14:paraId="50521506" w14:textId="087C66EE" w:rsidR="00E722A4" w:rsidRPr="0052711D" w:rsidRDefault="004B3F59" w:rsidP="0022156F">
      <w:pPr>
        <w:widowControl/>
        <w:ind w:left="720" w:hanging="720"/>
        <w:rPr>
          <w:szCs w:val="24"/>
        </w:rPr>
      </w:pPr>
      <w:r w:rsidRPr="0052711D">
        <w:rPr>
          <w:szCs w:val="24"/>
        </w:rPr>
        <w:t>2019:</w:t>
      </w:r>
      <w:r w:rsidR="00CF62DC" w:rsidRPr="0052711D">
        <w:rPr>
          <w:szCs w:val="24"/>
        </w:rPr>
        <w:t xml:space="preserve">  </w:t>
      </w:r>
      <w:r w:rsidR="00987FFD" w:rsidRPr="0052711D">
        <w:rPr>
          <w:szCs w:val="24"/>
          <w:u w:val="single"/>
        </w:rPr>
        <w:t>FTF Innovation Lab for Food Security Policy Research, Capacity, and Influence (PRCI)</w:t>
      </w:r>
      <w:r w:rsidR="00987FFD" w:rsidRPr="0052711D">
        <w:rPr>
          <w:szCs w:val="24"/>
        </w:rPr>
        <w:t xml:space="preserve"> – US$</w:t>
      </w:r>
      <w:r w:rsidR="004A6E8D" w:rsidRPr="0052711D">
        <w:rPr>
          <w:szCs w:val="24"/>
        </w:rPr>
        <w:t>11</w:t>
      </w:r>
      <w:r w:rsidR="00987FFD" w:rsidRPr="0052711D">
        <w:rPr>
          <w:szCs w:val="24"/>
        </w:rPr>
        <w:t>,000,000. USAID/BFS (with D.</w:t>
      </w:r>
      <w:r w:rsidR="00614F13" w:rsidRPr="0052711D">
        <w:rPr>
          <w:szCs w:val="24"/>
        </w:rPr>
        <w:t xml:space="preserve"> </w:t>
      </w:r>
      <w:r w:rsidR="00987FFD" w:rsidRPr="0052711D">
        <w:rPr>
          <w:szCs w:val="24"/>
        </w:rPr>
        <w:t>Tschirley</w:t>
      </w:r>
      <w:r w:rsidR="00614F13" w:rsidRPr="0052711D">
        <w:rPr>
          <w:szCs w:val="24"/>
        </w:rPr>
        <w:t>, T. Jayne, E. Crawford, S. Liverpool-Tasie, N. Mason, V. Theriault, T. Reardon, T. Awokuse, D.</w:t>
      </w:r>
      <w:r w:rsidR="00F861C1" w:rsidRPr="0052711D">
        <w:rPr>
          <w:szCs w:val="24"/>
        </w:rPr>
        <w:t xml:space="preserve"> </w:t>
      </w:r>
      <w:r w:rsidR="00614F13" w:rsidRPr="0052711D">
        <w:rPr>
          <w:szCs w:val="24"/>
        </w:rPr>
        <w:t>Boughton, W.</w:t>
      </w:r>
      <w:r w:rsidR="00F861C1" w:rsidRPr="0052711D">
        <w:rPr>
          <w:szCs w:val="24"/>
        </w:rPr>
        <w:t xml:space="preserve"> </w:t>
      </w:r>
      <w:r w:rsidR="00614F13" w:rsidRPr="0052711D">
        <w:rPr>
          <w:szCs w:val="24"/>
        </w:rPr>
        <w:t>Bauchspies, J.</w:t>
      </w:r>
      <w:r w:rsidR="00F861C1" w:rsidRPr="0052711D">
        <w:rPr>
          <w:szCs w:val="24"/>
        </w:rPr>
        <w:t xml:space="preserve"> </w:t>
      </w:r>
      <w:r w:rsidR="00614F13" w:rsidRPr="0052711D">
        <w:rPr>
          <w:szCs w:val="24"/>
        </w:rPr>
        <w:t>Medendorp</w:t>
      </w:r>
      <w:r w:rsidR="00F861C1" w:rsidRPr="0052711D">
        <w:rPr>
          <w:szCs w:val="24"/>
        </w:rPr>
        <w:t>)</w:t>
      </w:r>
      <w:r w:rsidR="00614F13" w:rsidRPr="0052711D">
        <w:rPr>
          <w:szCs w:val="24"/>
        </w:rPr>
        <w:t xml:space="preserve"> </w:t>
      </w:r>
    </w:p>
    <w:p w14:paraId="77FD5A46" w14:textId="33AB4241" w:rsidR="004B3F59" w:rsidRPr="0052711D" w:rsidRDefault="004B3F59" w:rsidP="0022156F">
      <w:pPr>
        <w:widowControl/>
        <w:ind w:left="720"/>
        <w:rPr>
          <w:szCs w:val="24"/>
        </w:rPr>
      </w:pPr>
      <w:r w:rsidRPr="0052711D">
        <w:rPr>
          <w:szCs w:val="24"/>
          <w:u w:val="single"/>
        </w:rPr>
        <w:t>CGIAR program on Policy, Institutions, and Markets, IFPRI</w:t>
      </w:r>
      <w:r w:rsidRPr="0052711D">
        <w:rPr>
          <w:szCs w:val="24"/>
        </w:rPr>
        <w:t xml:space="preserve"> – US$</w:t>
      </w:r>
      <w:r w:rsidR="00D82B4F" w:rsidRPr="0052711D">
        <w:rPr>
          <w:szCs w:val="24"/>
        </w:rPr>
        <w:t>19</w:t>
      </w:r>
      <w:r w:rsidRPr="0052711D">
        <w:rPr>
          <w:szCs w:val="24"/>
        </w:rPr>
        <w:t>7,000. PIM Research Cluster on Science policy and innovation systems for sustainable intensification</w:t>
      </w:r>
      <w:r w:rsidR="00D82B4F" w:rsidRPr="0052711D">
        <w:rPr>
          <w:szCs w:val="24"/>
        </w:rPr>
        <w:t xml:space="preserve"> (with T. Jayne)</w:t>
      </w:r>
      <w:r w:rsidR="002860EA">
        <w:rPr>
          <w:szCs w:val="24"/>
        </w:rPr>
        <w:tab/>
      </w:r>
    </w:p>
    <w:tbl>
      <w:tblPr>
        <w:tblW w:w="9587" w:type="dxa"/>
        <w:tblBorders>
          <w:top w:val="nil"/>
          <w:left w:val="nil"/>
          <w:bottom w:val="nil"/>
          <w:right w:val="nil"/>
        </w:tblBorders>
        <w:tblLayout w:type="fixed"/>
        <w:tblLook w:val="0000" w:firstRow="0" w:lastRow="0" w:firstColumn="0" w:lastColumn="0" w:noHBand="0" w:noVBand="0"/>
      </w:tblPr>
      <w:tblGrid>
        <w:gridCol w:w="9587"/>
      </w:tblGrid>
      <w:tr w:rsidR="004B3F59" w:rsidRPr="0052711D" w14:paraId="4EA6E2BC" w14:textId="77777777" w:rsidTr="00EA4F28">
        <w:trPr>
          <w:trHeight w:val="295"/>
        </w:trPr>
        <w:tc>
          <w:tcPr>
            <w:tcW w:w="9587" w:type="dxa"/>
          </w:tcPr>
          <w:p w14:paraId="4D7D1A21" w14:textId="77777777" w:rsidR="0063780A" w:rsidRPr="0052711D" w:rsidRDefault="0063780A" w:rsidP="00DE609B">
            <w:pPr>
              <w:pStyle w:val="Default"/>
              <w:ind w:left="720" w:hanging="20"/>
            </w:pPr>
            <w:r w:rsidRPr="0052711D">
              <w:rPr>
                <w:u w:val="single"/>
              </w:rPr>
              <w:lastRenderedPageBreak/>
              <w:t>Legume Systems Research Innovation Lab</w:t>
            </w:r>
            <w:r w:rsidRPr="0052711D">
              <w:t xml:space="preserve"> – US$774,041. Quantifying the scale and scope of markets for nutritious cowpea (with V. Theriault and M. Smale)</w:t>
            </w:r>
          </w:p>
          <w:p w14:paraId="536030A4" w14:textId="77777777" w:rsidR="00627839" w:rsidRPr="0052711D" w:rsidRDefault="00627839" w:rsidP="00DE609B">
            <w:pPr>
              <w:pStyle w:val="Default"/>
              <w:ind w:left="720" w:hanging="20"/>
            </w:pPr>
            <w:r w:rsidRPr="0052711D">
              <w:rPr>
                <w:u w:val="single"/>
              </w:rPr>
              <w:t>Legume Systems Research Innovation Lab</w:t>
            </w:r>
            <w:r w:rsidRPr="0052711D">
              <w:t xml:space="preserve"> – US$251,216 Promoting Trade Integration in Regional Legume Markets with Mobile Technology (with M. Olabisi)</w:t>
            </w:r>
          </w:p>
          <w:p w14:paraId="2C36D673" w14:textId="77777777" w:rsidR="00627839" w:rsidRPr="0052711D" w:rsidRDefault="00627839" w:rsidP="00DE609B">
            <w:pPr>
              <w:pStyle w:val="Default"/>
              <w:ind w:left="720" w:hanging="20"/>
              <w:rPr>
                <w:sz w:val="23"/>
                <w:szCs w:val="23"/>
              </w:rPr>
            </w:pPr>
            <w:r w:rsidRPr="0052711D">
              <w:rPr>
                <w:u w:val="single"/>
              </w:rPr>
              <w:t>Legume Systems Research Innovation Lab</w:t>
            </w:r>
            <w:r w:rsidRPr="0052711D">
              <w:t xml:space="preserve"> – US$103,</w:t>
            </w:r>
            <w:r w:rsidR="00CE207B" w:rsidRPr="0052711D">
              <w:t>922</w:t>
            </w:r>
            <w:r w:rsidRPr="0052711D">
              <w:t xml:space="preserve">. </w:t>
            </w:r>
            <w:r w:rsidRPr="0052711D">
              <w:rPr>
                <w:sz w:val="23"/>
                <w:szCs w:val="23"/>
              </w:rPr>
              <w:t>Baseline value chain assessment for key legume markets in West Africa (with M. Olabisi)</w:t>
            </w:r>
          </w:p>
          <w:p w14:paraId="48A0ED0E" w14:textId="77777777" w:rsidR="00230E38" w:rsidRPr="0052711D" w:rsidRDefault="00DF4879" w:rsidP="00DE609B">
            <w:pPr>
              <w:pStyle w:val="Default"/>
              <w:ind w:left="720" w:hanging="20"/>
              <w:rPr>
                <w:sz w:val="23"/>
                <w:szCs w:val="23"/>
              </w:rPr>
            </w:pPr>
            <w:r w:rsidRPr="0052711D">
              <w:rPr>
                <w:sz w:val="23"/>
                <w:szCs w:val="23"/>
                <w:u w:val="single"/>
              </w:rPr>
              <w:t xml:space="preserve">Feed the Future Myanmar Agricultural Policy Support Activity (MAPSA) </w:t>
            </w:r>
            <w:r w:rsidRPr="0052711D">
              <w:rPr>
                <w:sz w:val="23"/>
                <w:szCs w:val="23"/>
              </w:rPr>
              <w:t>US$4,</w:t>
            </w:r>
            <w:r w:rsidR="00C2027C" w:rsidRPr="0052711D">
              <w:rPr>
                <w:sz w:val="23"/>
                <w:szCs w:val="23"/>
              </w:rPr>
              <w:t xml:space="preserve">040,835. USAID/Burma via IFPRI (with D. </w:t>
            </w:r>
            <w:r w:rsidR="00BA7865" w:rsidRPr="0052711D">
              <w:rPr>
                <w:sz w:val="23"/>
                <w:szCs w:val="23"/>
              </w:rPr>
              <w:t>Boughton</w:t>
            </w:r>
            <w:r w:rsidR="00C2027C" w:rsidRPr="0052711D">
              <w:rPr>
                <w:sz w:val="23"/>
                <w:szCs w:val="23"/>
              </w:rPr>
              <w:t>)</w:t>
            </w:r>
          </w:p>
          <w:p w14:paraId="60B303D5" w14:textId="2686FA39" w:rsidR="00E31856" w:rsidRPr="0052711D" w:rsidRDefault="008374F8" w:rsidP="00DE609B">
            <w:pPr>
              <w:pStyle w:val="Default"/>
              <w:ind w:left="720" w:hanging="20"/>
              <w:rPr>
                <w:sz w:val="23"/>
                <w:szCs w:val="23"/>
              </w:rPr>
            </w:pPr>
            <w:r w:rsidRPr="0052711D">
              <w:rPr>
                <w:sz w:val="23"/>
                <w:szCs w:val="23"/>
                <w:u w:val="single"/>
              </w:rPr>
              <w:t>*</w:t>
            </w:r>
            <w:r w:rsidR="00E31856" w:rsidRPr="0052711D">
              <w:rPr>
                <w:sz w:val="23"/>
                <w:szCs w:val="23"/>
                <w:u w:val="single"/>
              </w:rPr>
              <w:t>USDA-FAS</w:t>
            </w:r>
            <w:r w:rsidR="00E31856" w:rsidRPr="0052711D">
              <w:rPr>
                <w:sz w:val="23"/>
                <w:szCs w:val="23"/>
              </w:rPr>
              <w:t xml:space="preserve">. US$49,998. </w:t>
            </w:r>
            <w:r w:rsidR="00E31856" w:rsidRPr="0052711D">
              <w:t>Methodological Guidelines to Assess Economic and Environmental Impacts and Crop Management for Sustainable Cacao Production. Grant to host a Borlaug Fellow from Colombia (with X. Wu)</w:t>
            </w:r>
          </w:p>
        </w:tc>
      </w:tr>
    </w:tbl>
    <w:p w14:paraId="735536C3" w14:textId="77777777" w:rsidR="003733F7" w:rsidRPr="0052711D" w:rsidRDefault="009F2DD8" w:rsidP="00EB0418">
      <w:pPr>
        <w:widowControl/>
        <w:ind w:left="720" w:hanging="720"/>
        <w:rPr>
          <w:szCs w:val="24"/>
        </w:rPr>
      </w:pPr>
      <w:r w:rsidRPr="0052711D">
        <w:rPr>
          <w:szCs w:val="24"/>
        </w:rPr>
        <w:t xml:space="preserve">2018:   </w:t>
      </w:r>
      <w:r w:rsidR="003733F7" w:rsidRPr="0052711D">
        <w:rPr>
          <w:szCs w:val="24"/>
          <w:u w:val="single"/>
        </w:rPr>
        <w:t>Global Alliance for Improved Nutrition (GAIN)</w:t>
      </w:r>
      <w:r w:rsidR="003733F7" w:rsidRPr="0052711D">
        <w:rPr>
          <w:szCs w:val="24"/>
        </w:rPr>
        <w:t xml:space="preserve"> – US$1,149,478</w:t>
      </w:r>
      <w:r w:rsidR="00F30DC4" w:rsidRPr="0052711D">
        <w:rPr>
          <w:szCs w:val="24"/>
        </w:rPr>
        <w:t xml:space="preserve">. </w:t>
      </w:r>
      <w:r w:rsidR="00F30DC4" w:rsidRPr="0052711D">
        <w:rPr>
          <w:noProof/>
          <w:szCs w:val="24"/>
        </w:rPr>
        <w:t>Evaluation of GAIN’s Marketplace for Nutritious Foods (MNF) (with D. Tschirley, M. Porter, E. Nakasone, D. Ortega, V. Caputo, T. Reardon).</w:t>
      </w:r>
    </w:p>
    <w:p w14:paraId="34FC8C13" w14:textId="77777777" w:rsidR="00E25245" w:rsidRPr="0052711D" w:rsidRDefault="009F2DD8" w:rsidP="00EB0418">
      <w:pPr>
        <w:widowControl/>
        <w:ind w:left="720"/>
        <w:rPr>
          <w:szCs w:val="24"/>
        </w:rPr>
      </w:pPr>
      <w:r w:rsidRPr="0052711D">
        <w:rPr>
          <w:szCs w:val="24"/>
          <w:u w:val="single"/>
        </w:rPr>
        <w:t>*CGIAR program on Policy, Institutions, and Markets, IFPRI</w:t>
      </w:r>
      <w:r w:rsidRPr="0052711D">
        <w:rPr>
          <w:szCs w:val="24"/>
        </w:rPr>
        <w:t xml:space="preserve"> – US$100,000 PIM Research Cluster on Science policy and innovation systems for sustainable intensification</w:t>
      </w:r>
    </w:p>
    <w:p w14:paraId="20B1F8E4" w14:textId="4A4FB081" w:rsidR="003F345C" w:rsidRPr="0052711D" w:rsidRDefault="003F345C" w:rsidP="00EB0418">
      <w:pPr>
        <w:widowControl/>
        <w:ind w:left="720"/>
        <w:rPr>
          <w:szCs w:val="24"/>
        </w:rPr>
      </w:pPr>
      <w:r w:rsidRPr="0052711D">
        <w:rPr>
          <w:szCs w:val="24"/>
          <w:u w:val="single"/>
        </w:rPr>
        <w:t>*USAID</w:t>
      </w:r>
      <w:r w:rsidRPr="0052711D">
        <w:rPr>
          <w:szCs w:val="24"/>
        </w:rPr>
        <w:t xml:space="preserve"> – US$700,000. Capacity Development </w:t>
      </w:r>
      <w:r w:rsidR="00B84648" w:rsidRPr="0052711D">
        <w:rPr>
          <w:szCs w:val="24"/>
        </w:rPr>
        <w:t>for Agricultural Innovation System (CDAIS)</w:t>
      </w:r>
      <w:r w:rsidR="00663B28" w:rsidRPr="0052711D">
        <w:rPr>
          <w:szCs w:val="24"/>
        </w:rPr>
        <w:t xml:space="preserve"> (FSP buyin award)</w:t>
      </w:r>
    </w:p>
    <w:p w14:paraId="4D58B0A0" w14:textId="6018077D" w:rsidR="00E25245" w:rsidRPr="0052711D" w:rsidRDefault="00343A61" w:rsidP="00EB0418">
      <w:pPr>
        <w:widowControl/>
        <w:ind w:left="720"/>
        <w:rPr>
          <w:szCs w:val="24"/>
        </w:rPr>
      </w:pPr>
      <w:r w:rsidRPr="0052711D">
        <w:rPr>
          <w:szCs w:val="24"/>
          <w:u w:val="single"/>
        </w:rPr>
        <w:t>*USAID</w:t>
      </w:r>
      <w:r w:rsidRPr="0052711D">
        <w:rPr>
          <w:szCs w:val="24"/>
        </w:rPr>
        <w:t xml:space="preserve"> – US$130,000. Literature Reviews on Learning Agenda</w:t>
      </w:r>
      <w:r w:rsidR="00663B28" w:rsidRPr="0052711D">
        <w:rPr>
          <w:szCs w:val="24"/>
        </w:rPr>
        <w:t xml:space="preserve"> (FSP buyin award)</w:t>
      </w:r>
    </w:p>
    <w:p w14:paraId="1CD1D186" w14:textId="6AF17D16" w:rsidR="001017EB" w:rsidRPr="0052711D" w:rsidRDefault="001017EB" w:rsidP="00EB0418">
      <w:pPr>
        <w:widowControl/>
        <w:ind w:left="720"/>
        <w:rPr>
          <w:szCs w:val="24"/>
        </w:rPr>
      </w:pPr>
      <w:r w:rsidRPr="0052711D">
        <w:rPr>
          <w:szCs w:val="24"/>
          <w:u w:val="single"/>
        </w:rPr>
        <w:t xml:space="preserve">*FAO Voices for the Hungry Project: </w:t>
      </w:r>
      <w:r w:rsidRPr="0052711D">
        <w:rPr>
          <w:szCs w:val="24"/>
        </w:rPr>
        <w:t xml:space="preserve">The Nexus between food insecurity, unrest and national security: Exploring causality, impacts and policy implications. Non-monetary grant with access to proprietary data license for one year from </w:t>
      </w:r>
      <w:r w:rsidR="001621ED" w:rsidRPr="0052711D">
        <w:rPr>
          <w:szCs w:val="24"/>
        </w:rPr>
        <w:t xml:space="preserve">the </w:t>
      </w:r>
      <w:r w:rsidRPr="0052711D">
        <w:rPr>
          <w:szCs w:val="24"/>
        </w:rPr>
        <w:t>World Gallup Poll. (with S. Adelaja and J. Kappiaruparampil)</w:t>
      </w:r>
    </w:p>
    <w:p w14:paraId="385FB1DC" w14:textId="77777777" w:rsidR="00D36DFC" w:rsidRPr="0052711D" w:rsidRDefault="007332FC" w:rsidP="005D496B">
      <w:pPr>
        <w:widowControl/>
        <w:ind w:left="720" w:hanging="720"/>
        <w:rPr>
          <w:szCs w:val="24"/>
        </w:rPr>
      </w:pPr>
      <w:r w:rsidRPr="0052711D">
        <w:rPr>
          <w:szCs w:val="24"/>
        </w:rPr>
        <w:t>2017:</w:t>
      </w:r>
      <w:r w:rsidR="003A15B6" w:rsidRPr="0052711D">
        <w:rPr>
          <w:szCs w:val="24"/>
        </w:rPr>
        <w:t xml:space="preserve">  </w:t>
      </w:r>
      <w:r w:rsidR="00D36DFC" w:rsidRPr="0052711D">
        <w:rPr>
          <w:szCs w:val="24"/>
        </w:rPr>
        <w:t xml:space="preserve"> </w:t>
      </w:r>
      <w:r w:rsidR="00D36DFC" w:rsidRPr="0052711D">
        <w:rPr>
          <w:szCs w:val="24"/>
          <w:u w:val="single"/>
        </w:rPr>
        <w:t>*CGIAR program on Policy, Institutions, and Markets, IFPRI</w:t>
      </w:r>
      <w:r w:rsidR="00D36DFC" w:rsidRPr="0052711D">
        <w:rPr>
          <w:szCs w:val="24"/>
        </w:rPr>
        <w:t xml:space="preserve"> – US$60,000 PIM Research Cluster on Science policy and innovation systems for sustainable intensification </w:t>
      </w:r>
    </w:p>
    <w:p w14:paraId="4A3716E5" w14:textId="77777777" w:rsidR="007332FC" w:rsidRPr="0052711D" w:rsidRDefault="003A15B6" w:rsidP="00D36DFC">
      <w:pPr>
        <w:widowControl/>
        <w:ind w:left="720"/>
        <w:rPr>
          <w:szCs w:val="24"/>
        </w:rPr>
      </w:pPr>
      <w:r w:rsidRPr="0052711D">
        <w:rPr>
          <w:szCs w:val="24"/>
          <w:u w:val="single"/>
        </w:rPr>
        <w:t xml:space="preserve">Master Card Foundation </w:t>
      </w:r>
      <w:r w:rsidRPr="0052711D">
        <w:rPr>
          <w:szCs w:val="24"/>
        </w:rPr>
        <w:t>– US$ 12,994,728 Agrifood Youth Opportunity Lab (with J. Howard, S.Adelaja, D.Tschirley and N.</w:t>
      </w:r>
      <w:r w:rsidR="00F30DC4" w:rsidRPr="0052711D">
        <w:rPr>
          <w:szCs w:val="24"/>
        </w:rPr>
        <w:t xml:space="preserve"> </w:t>
      </w:r>
      <w:r w:rsidRPr="0052711D">
        <w:rPr>
          <w:szCs w:val="24"/>
        </w:rPr>
        <w:t>MeNsope)</w:t>
      </w:r>
    </w:p>
    <w:p w14:paraId="3E761E17" w14:textId="77777777" w:rsidR="006A1870" w:rsidRPr="0052711D" w:rsidRDefault="005D496B" w:rsidP="005D496B">
      <w:pPr>
        <w:widowControl/>
        <w:ind w:left="720" w:hanging="720"/>
        <w:rPr>
          <w:szCs w:val="24"/>
        </w:rPr>
      </w:pPr>
      <w:r w:rsidRPr="0052711D">
        <w:rPr>
          <w:szCs w:val="24"/>
        </w:rPr>
        <w:t>2016:</w:t>
      </w:r>
      <w:r w:rsidRPr="0052711D">
        <w:rPr>
          <w:szCs w:val="24"/>
        </w:rPr>
        <w:tab/>
      </w:r>
      <w:r w:rsidRPr="0052711D">
        <w:rPr>
          <w:szCs w:val="24"/>
          <w:u w:val="single"/>
        </w:rPr>
        <w:t xml:space="preserve">*International Center for Tropical Agriculture (CIAT) </w:t>
      </w:r>
      <w:r w:rsidRPr="0052711D">
        <w:rPr>
          <w:szCs w:val="24"/>
        </w:rPr>
        <w:t>–US$50,</w:t>
      </w:r>
      <w:r w:rsidR="006A1870" w:rsidRPr="0052711D">
        <w:rPr>
          <w:szCs w:val="24"/>
        </w:rPr>
        <w:t>600 Assessing the adoption and economic and environmental impacts of Brachiaria grass forage cultivars in Latin America focusing on the experience in Colombia</w:t>
      </w:r>
    </w:p>
    <w:p w14:paraId="546D3C75" w14:textId="77777777" w:rsidR="003A15B6" w:rsidRPr="0052711D" w:rsidRDefault="003A15B6" w:rsidP="003A15B6">
      <w:pPr>
        <w:widowControl/>
        <w:ind w:left="720"/>
        <w:rPr>
          <w:szCs w:val="24"/>
        </w:rPr>
      </w:pPr>
      <w:r w:rsidRPr="0052711D">
        <w:rPr>
          <w:szCs w:val="24"/>
          <w:u w:val="single"/>
        </w:rPr>
        <w:t>*USDA-FAS</w:t>
      </w:r>
      <w:r w:rsidRPr="0052711D">
        <w:rPr>
          <w:szCs w:val="24"/>
        </w:rPr>
        <w:t>—US$48,851. Borlaug fellows program (hosting a CIAT-Vietnam staff) (with X. Wu)</w:t>
      </w:r>
    </w:p>
    <w:p w14:paraId="7DB5481D" w14:textId="77777777" w:rsidR="00533EC2" w:rsidRPr="0052711D" w:rsidRDefault="00533EC2" w:rsidP="00533EC2">
      <w:pPr>
        <w:widowControl/>
        <w:ind w:left="720" w:hanging="720"/>
        <w:rPr>
          <w:szCs w:val="24"/>
        </w:rPr>
      </w:pPr>
      <w:r w:rsidRPr="0052711D">
        <w:rPr>
          <w:szCs w:val="24"/>
        </w:rPr>
        <w:t>2015:</w:t>
      </w:r>
      <w:r w:rsidR="005D496B" w:rsidRPr="0052711D">
        <w:rPr>
          <w:szCs w:val="24"/>
        </w:rPr>
        <w:t xml:space="preserve"> </w:t>
      </w:r>
      <w:r w:rsidRPr="0052711D">
        <w:rPr>
          <w:szCs w:val="24"/>
        </w:rPr>
        <w:t xml:space="preserve"> </w:t>
      </w:r>
      <w:r w:rsidR="003E17EB" w:rsidRPr="0052711D">
        <w:rPr>
          <w:szCs w:val="24"/>
        </w:rPr>
        <w:t xml:space="preserve"> </w:t>
      </w:r>
      <w:r w:rsidRPr="0052711D">
        <w:rPr>
          <w:szCs w:val="24"/>
          <w:u w:val="single"/>
        </w:rPr>
        <w:t>*Food and Agriculture Organization (FAO)</w:t>
      </w:r>
      <w:r w:rsidRPr="0052711D">
        <w:rPr>
          <w:szCs w:val="24"/>
        </w:rPr>
        <w:t xml:space="preserve"> –US$649,550. Strengthening Impact Assessment in CGIAR (SIAC) – Phase 2 (with D. Boughton)</w:t>
      </w:r>
    </w:p>
    <w:p w14:paraId="2E9C8B27" w14:textId="77777777" w:rsidR="00D60F9B" w:rsidRPr="0052711D" w:rsidRDefault="00D60F9B" w:rsidP="00533EC2">
      <w:pPr>
        <w:widowControl/>
        <w:ind w:left="720" w:hanging="720"/>
        <w:rPr>
          <w:szCs w:val="24"/>
        </w:rPr>
      </w:pPr>
      <w:r w:rsidRPr="0052711D">
        <w:rPr>
          <w:szCs w:val="24"/>
        </w:rPr>
        <w:t xml:space="preserve">2014: </w:t>
      </w:r>
      <w:r w:rsidRPr="0052711D">
        <w:rPr>
          <w:szCs w:val="24"/>
        </w:rPr>
        <w:tab/>
      </w:r>
      <w:r w:rsidRPr="0052711D">
        <w:rPr>
          <w:szCs w:val="24"/>
          <w:u w:val="single"/>
        </w:rPr>
        <w:t>*International Potato Center (CIP)</w:t>
      </w:r>
      <w:r w:rsidRPr="0052711D">
        <w:rPr>
          <w:szCs w:val="24"/>
        </w:rPr>
        <w:t xml:space="preserve"> – US$1.5 million: Impact Evaluation of the CIP-SUSTAIN project in East/Southern Africa (with S. Jin, M. Porter and K. Chung)</w:t>
      </w:r>
    </w:p>
    <w:p w14:paraId="46933281" w14:textId="77777777" w:rsidR="00D60F9B" w:rsidRPr="0052711D" w:rsidRDefault="00D60F9B" w:rsidP="00D60F9B">
      <w:pPr>
        <w:widowControl/>
        <w:tabs>
          <w:tab w:val="left" w:pos="720"/>
        </w:tabs>
        <w:ind w:left="720"/>
        <w:rPr>
          <w:szCs w:val="24"/>
        </w:rPr>
      </w:pPr>
      <w:r w:rsidRPr="0052711D">
        <w:rPr>
          <w:szCs w:val="24"/>
          <w:u w:val="single"/>
        </w:rPr>
        <w:t>*USAID/Malawi</w:t>
      </w:r>
      <w:r w:rsidRPr="0052711D">
        <w:rPr>
          <w:szCs w:val="24"/>
        </w:rPr>
        <w:t xml:space="preserve"> via CIAT—US $274,000: USAID Initiative for Long-term Training and Capacity Building (UILTCB) (with I. Widders and C. Wille)</w:t>
      </w:r>
    </w:p>
    <w:p w14:paraId="180568D1" w14:textId="77777777" w:rsidR="00F10565" w:rsidRPr="0052711D" w:rsidRDefault="006E3FCF" w:rsidP="00835EE8">
      <w:pPr>
        <w:widowControl/>
        <w:tabs>
          <w:tab w:val="left" w:pos="720"/>
        </w:tabs>
        <w:ind w:left="720" w:hanging="720"/>
        <w:rPr>
          <w:szCs w:val="24"/>
        </w:rPr>
      </w:pPr>
      <w:r w:rsidRPr="0052711D">
        <w:rPr>
          <w:szCs w:val="24"/>
        </w:rPr>
        <w:t>2013</w:t>
      </w:r>
      <w:r w:rsidR="00835EE8" w:rsidRPr="0052711D">
        <w:rPr>
          <w:szCs w:val="24"/>
        </w:rPr>
        <w:t>:</w:t>
      </w:r>
      <w:r w:rsidR="00835EE8" w:rsidRPr="0052711D">
        <w:rPr>
          <w:szCs w:val="24"/>
        </w:rPr>
        <w:tab/>
      </w:r>
      <w:r w:rsidR="00F10565" w:rsidRPr="0052711D">
        <w:rPr>
          <w:szCs w:val="24"/>
          <w:u w:val="single"/>
        </w:rPr>
        <w:t>USAID</w:t>
      </w:r>
      <w:r w:rsidR="00F10565" w:rsidRPr="0052711D">
        <w:rPr>
          <w:szCs w:val="24"/>
        </w:rPr>
        <w:t xml:space="preserve"> -- US$15</w:t>
      </w:r>
      <w:r w:rsidR="005D496B" w:rsidRPr="0052711D">
        <w:rPr>
          <w:szCs w:val="24"/>
        </w:rPr>
        <w:t>+</w:t>
      </w:r>
      <w:r w:rsidR="00F10565" w:rsidRPr="0052711D">
        <w:rPr>
          <w:szCs w:val="24"/>
        </w:rPr>
        <w:t xml:space="preserve"> million: Food Security Policy Innovation Lab (with D. Boughton, E. Crawford, S. Longabaugh, T. Jayne, S. Haggblade, D. Tschirley, V. Theriault)</w:t>
      </w:r>
    </w:p>
    <w:p w14:paraId="2292C742" w14:textId="77777777" w:rsidR="00835EE8" w:rsidRPr="0052711D" w:rsidRDefault="00F10565" w:rsidP="00835EE8">
      <w:pPr>
        <w:widowControl/>
        <w:tabs>
          <w:tab w:val="left" w:pos="720"/>
        </w:tabs>
        <w:ind w:left="720" w:hanging="720"/>
        <w:rPr>
          <w:szCs w:val="24"/>
        </w:rPr>
      </w:pPr>
      <w:r w:rsidRPr="0052711D">
        <w:rPr>
          <w:szCs w:val="24"/>
        </w:rPr>
        <w:tab/>
      </w:r>
      <w:r w:rsidR="008125DD" w:rsidRPr="0052711D">
        <w:rPr>
          <w:szCs w:val="24"/>
        </w:rPr>
        <w:t>*</w:t>
      </w:r>
      <w:r w:rsidR="006E3FCF" w:rsidRPr="0052711D">
        <w:rPr>
          <w:szCs w:val="24"/>
          <w:u w:val="single"/>
        </w:rPr>
        <w:t>CG</w:t>
      </w:r>
      <w:r w:rsidR="00835EE8" w:rsidRPr="0052711D">
        <w:rPr>
          <w:szCs w:val="24"/>
          <w:u w:val="single"/>
        </w:rPr>
        <w:t>I</w:t>
      </w:r>
      <w:r w:rsidR="006E3FCF" w:rsidRPr="0052711D">
        <w:rPr>
          <w:szCs w:val="24"/>
          <w:u w:val="single"/>
        </w:rPr>
        <w:t>A</w:t>
      </w:r>
      <w:r w:rsidR="00835EE8" w:rsidRPr="0052711D">
        <w:rPr>
          <w:szCs w:val="24"/>
          <w:u w:val="single"/>
        </w:rPr>
        <w:t>R Consortium</w:t>
      </w:r>
      <w:r w:rsidR="00D60F9B" w:rsidRPr="0052711D">
        <w:rPr>
          <w:szCs w:val="24"/>
        </w:rPr>
        <w:t xml:space="preserve"> – US$3.1</w:t>
      </w:r>
      <w:r w:rsidR="00835EE8" w:rsidRPr="0052711D">
        <w:rPr>
          <w:szCs w:val="24"/>
        </w:rPr>
        <w:t xml:space="preserve"> million: Strengthening Impact Assessment in CGIAR (SIAC) </w:t>
      </w:r>
      <w:r w:rsidR="00D60F9B" w:rsidRPr="0052711D">
        <w:rPr>
          <w:szCs w:val="24"/>
        </w:rPr>
        <w:t xml:space="preserve">– Phase I </w:t>
      </w:r>
      <w:r w:rsidR="00835EE8" w:rsidRPr="0052711D">
        <w:rPr>
          <w:szCs w:val="24"/>
        </w:rPr>
        <w:t>(with D. Boughton)</w:t>
      </w:r>
    </w:p>
    <w:p w14:paraId="73F304B1" w14:textId="77777777" w:rsidR="006E3FCF" w:rsidRPr="0052711D" w:rsidRDefault="008125DD" w:rsidP="006E3FCF">
      <w:pPr>
        <w:widowControl/>
        <w:tabs>
          <w:tab w:val="left" w:pos="720"/>
        </w:tabs>
        <w:ind w:left="720"/>
        <w:rPr>
          <w:szCs w:val="24"/>
        </w:rPr>
      </w:pPr>
      <w:r w:rsidRPr="0052711D">
        <w:rPr>
          <w:szCs w:val="24"/>
          <w:u w:val="single"/>
        </w:rPr>
        <w:t>*</w:t>
      </w:r>
      <w:r w:rsidR="006E3FCF" w:rsidRPr="0052711D">
        <w:rPr>
          <w:szCs w:val="24"/>
          <w:u w:val="single"/>
        </w:rPr>
        <w:t>Legume Innovation Lab Collaborative Research (USAID)</w:t>
      </w:r>
      <w:r w:rsidR="006E3FCF" w:rsidRPr="0052711D">
        <w:rPr>
          <w:szCs w:val="24"/>
        </w:rPr>
        <w:t>—US$900,000</w:t>
      </w:r>
      <w:r w:rsidR="003733F7" w:rsidRPr="0052711D">
        <w:rPr>
          <w:szCs w:val="24"/>
        </w:rPr>
        <w:t xml:space="preserve">. </w:t>
      </w:r>
      <w:r w:rsidR="006E3FCF" w:rsidRPr="0052711D">
        <w:rPr>
          <w:szCs w:val="24"/>
        </w:rPr>
        <w:t>Impact assessment of the adoption and uptake of technologies and outputs of Legume Innovation Lab research in Africa, Latin America and the U.S. (with E. Crawford)</w:t>
      </w:r>
    </w:p>
    <w:p w14:paraId="4D07F2B6" w14:textId="77777777" w:rsidR="00EC4387" w:rsidRPr="0052711D" w:rsidRDefault="008125DD" w:rsidP="006E3FCF">
      <w:pPr>
        <w:widowControl/>
        <w:tabs>
          <w:tab w:val="left" w:pos="720"/>
        </w:tabs>
        <w:ind w:left="720"/>
        <w:rPr>
          <w:szCs w:val="24"/>
        </w:rPr>
      </w:pPr>
      <w:r w:rsidRPr="0052711D">
        <w:rPr>
          <w:szCs w:val="24"/>
          <w:u w:val="single"/>
        </w:rPr>
        <w:t>*</w:t>
      </w:r>
      <w:r w:rsidR="00EC4387" w:rsidRPr="0052711D">
        <w:rPr>
          <w:szCs w:val="24"/>
          <w:u w:val="single"/>
        </w:rPr>
        <w:t>USAID/Malawi</w:t>
      </w:r>
      <w:r w:rsidR="00EC4387" w:rsidRPr="0052711D">
        <w:rPr>
          <w:szCs w:val="24"/>
        </w:rPr>
        <w:t xml:space="preserve"> via CIAT—US $475,792: USAID Initiative for Long-term Training and Capacity Building (UILTCB) (with I. Widders)</w:t>
      </w:r>
    </w:p>
    <w:p w14:paraId="44F7060F" w14:textId="77777777" w:rsidR="00835EE8" w:rsidRPr="0052711D" w:rsidRDefault="006E3FCF" w:rsidP="00835EE8">
      <w:pPr>
        <w:widowControl/>
        <w:tabs>
          <w:tab w:val="left" w:pos="720"/>
        </w:tabs>
        <w:ind w:left="720" w:hanging="720"/>
        <w:rPr>
          <w:szCs w:val="24"/>
        </w:rPr>
      </w:pPr>
      <w:r w:rsidRPr="0052711D">
        <w:rPr>
          <w:szCs w:val="24"/>
        </w:rPr>
        <w:t>2012:</w:t>
      </w:r>
      <w:r w:rsidR="00835EE8" w:rsidRPr="0052711D">
        <w:rPr>
          <w:szCs w:val="24"/>
        </w:rPr>
        <w:tab/>
      </w:r>
      <w:r w:rsidR="00835EE8" w:rsidRPr="0052711D">
        <w:rPr>
          <w:szCs w:val="24"/>
          <w:u w:val="single"/>
        </w:rPr>
        <w:t>USAID</w:t>
      </w:r>
      <w:r w:rsidR="00835EE8" w:rsidRPr="0052711D">
        <w:rPr>
          <w:szCs w:val="24"/>
        </w:rPr>
        <w:t xml:space="preserve"> via CIMMYT – US $3.8 million initial commitment: Borlaug Higher Education for Agricultural Research and Development (BHEARD) (with E. Crawford, F. Derksen, P. Ng and D. Douches)</w:t>
      </w:r>
    </w:p>
    <w:p w14:paraId="53B05466" w14:textId="77777777" w:rsidR="009D4E13" w:rsidRPr="0052711D" w:rsidRDefault="00835EE8" w:rsidP="009003A5">
      <w:pPr>
        <w:widowControl/>
        <w:tabs>
          <w:tab w:val="left" w:pos="720"/>
        </w:tabs>
        <w:ind w:left="720" w:hanging="720"/>
        <w:rPr>
          <w:szCs w:val="24"/>
        </w:rPr>
      </w:pPr>
      <w:r w:rsidRPr="0052711D">
        <w:rPr>
          <w:szCs w:val="24"/>
        </w:rPr>
        <w:lastRenderedPageBreak/>
        <w:tab/>
      </w:r>
      <w:r w:rsidR="009D4E13" w:rsidRPr="0052711D">
        <w:rPr>
          <w:szCs w:val="24"/>
          <w:u w:val="single"/>
        </w:rPr>
        <w:t>USAID/Cambodia</w:t>
      </w:r>
      <w:r w:rsidR="009D4E13" w:rsidRPr="0052711D">
        <w:rPr>
          <w:szCs w:val="24"/>
        </w:rPr>
        <w:t xml:space="preserve"> – US$</w:t>
      </w:r>
      <w:r w:rsidR="007C09F6" w:rsidRPr="0052711D">
        <w:rPr>
          <w:szCs w:val="24"/>
        </w:rPr>
        <w:t xml:space="preserve"> 2 million</w:t>
      </w:r>
      <w:r w:rsidR="00243945" w:rsidRPr="0052711D">
        <w:rPr>
          <w:szCs w:val="24"/>
        </w:rPr>
        <w:t xml:space="preserve"> (total budget)</w:t>
      </w:r>
      <w:r w:rsidR="007C09F6" w:rsidRPr="0052711D">
        <w:rPr>
          <w:szCs w:val="24"/>
        </w:rPr>
        <w:t>: Impact Evaluation and Strengthening Local Capacity to Monitor and Evaluate Food Security Programs in Cambodia (with M. Suvedi, D. Boughton, R. Benfica, V. Theriault, K. Chung, R. Richardson and M. Kaplowitz)</w:t>
      </w:r>
    </w:p>
    <w:p w14:paraId="2EA2BCED" w14:textId="77777777" w:rsidR="009003A5" w:rsidRPr="0052711D" w:rsidRDefault="008125DD" w:rsidP="009D4E13">
      <w:pPr>
        <w:widowControl/>
        <w:tabs>
          <w:tab w:val="left" w:pos="720"/>
        </w:tabs>
        <w:ind w:left="720"/>
        <w:rPr>
          <w:szCs w:val="24"/>
        </w:rPr>
      </w:pPr>
      <w:r w:rsidRPr="0052711D">
        <w:rPr>
          <w:szCs w:val="24"/>
          <w:u w:val="single"/>
        </w:rPr>
        <w:t>*</w:t>
      </w:r>
      <w:r w:rsidR="009003A5" w:rsidRPr="0052711D">
        <w:rPr>
          <w:szCs w:val="24"/>
          <w:u w:val="single"/>
        </w:rPr>
        <w:t>USAID/Malawi</w:t>
      </w:r>
      <w:r w:rsidR="009003A5" w:rsidRPr="0052711D">
        <w:rPr>
          <w:szCs w:val="24"/>
        </w:rPr>
        <w:t xml:space="preserve"> via CIAT—US $474,169: USAID Initia</w:t>
      </w:r>
      <w:r w:rsidR="009D4E13" w:rsidRPr="0052711D">
        <w:rPr>
          <w:szCs w:val="24"/>
        </w:rPr>
        <w:t xml:space="preserve">tive for Long-term Training and </w:t>
      </w:r>
      <w:r w:rsidR="009003A5" w:rsidRPr="0052711D">
        <w:rPr>
          <w:szCs w:val="24"/>
        </w:rPr>
        <w:t>Capacity Building (UILTCB) (with I. Widders)</w:t>
      </w:r>
    </w:p>
    <w:p w14:paraId="34368AD8" w14:textId="77777777" w:rsidR="005B77ED" w:rsidRPr="0052711D" w:rsidRDefault="005B77ED" w:rsidP="009003A5">
      <w:pPr>
        <w:widowControl/>
        <w:tabs>
          <w:tab w:val="left" w:pos="720"/>
        </w:tabs>
        <w:ind w:left="720" w:hanging="720"/>
        <w:rPr>
          <w:szCs w:val="24"/>
        </w:rPr>
      </w:pPr>
      <w:r w:rsidRPr="0052711D">
        <w:rPr>
          <w:szCs w:val="24"/>
        </w:rPr>
        <w:tab/>
      </w:r>
      <w:r w:rsidRPr="0052711D">
        <w:rPr>
          <w:szCs w:val="24"/>
          <w:u w:val="single"/>
        </w:rPr>
        <w:t>DAI, Inc</w:t>
      </w:r>
      <w:r w:rsidRPr="0052711D">
        <w:rPr>
          <w:szCs w:val="24"/>
        </w:rPr>
        <w:t>. – US$ 564,397</w:t>
      </w:r>
      <w:r w:rsidR="00243945" w:rsidRPr="0052711D">
        <w:rPr>
          <w:szCs w:val="24"/>
        </w:rPr>
        <w:t xml:space="preserve"> (total budget)</w:t>
      </w:r>
      <w:r w:rsidRPr="0052711D">
        <w:rPr>
          <w:szCs w:val="24"/>
        </w:rPr>
        <w:t>: Integrating Nutrition with Value Chain (INVC) (with D. Clay, M. Suvedi, A. Ferguson and L. Weatherspoon)</w:t>
      </w:r>
    </w:p>
    <w:p w14:paraId="2B794388" w14:textId="77777777" w:rsidR="0016126F" w:rsidRPr="0052711D" w:rsidRDefault="0016126F" w:rsidP="00A27C9B">
      <w:pPr>
        <w:widowControl/>
        <w:tabs>
          <w:tab w:val="left" w:pos="720"/>
        </w:tabs>
        <w:ind w:left="720" w:hanging="720"/>
        <w:rPr>
          <w:szCs w:val="24"/>
        </w:rPr>
      </w:pPr>
      <w:r w:rsidRPr="0052711D">
        <w:rPr>
          <w:szCs w:val="24"/>
        </w:rPr>
        <w:t>2011:</w:t>
      </w:r>
      <w:r w:rsidRPr="0052711D">
        <w:rPr>
          <w:szCs w:val="24"/>
        </w:rPr>
        <w:tab/>
      </w:r>
      <w:r w:rsidR="008125DD" w:rsidRPr="0052711D">
        <w:rPr>
          <w:szCs w:val="24"/>
        </w:rPr>
        <w:t>*</w:t>
      </w:r>
      <w:r w:rsidRPr="0052711D">
        <w:rPr>
          <w:szCs w:val="24"/>
          <w:u w:val="single"/>
        </w:rPr>
        <w:t>CLUSA (dba NCBA)</w:t>
      </w:r>
      <w:r w:rsidRPr="0052711D">
        <w:rPr>
          <w:szCs w:val="24"/>
        </w:rPr>
        <w:t>—</w:t>
      </w:r>
      <w:r w:rsidR="003B76CA" w:rsidRPr="0052711D">
        <w:rPr>
          <w:szCs w:val="24"/>
        </w:rPr>
        <w:t>US$529,000</w:t>
      </w:r>
      <w:r w:rsidR="00284D8E" w:rsidRPr="0052711D">
        <w:rPr>
          <w:szCs w:val="24"/>
        </w:rPr>
        <w:t xml:space="preserve"> (</w:t>
      </w:r>
      <w:r w:rsidR="00243945" w:rsidRPr="0052711D">
        <w:rPr>
          <w:szCs w:val="24"/>
        </w:rPr>
        <w:t>total</w:t>
      </w:r>
      <w:r w:rsidR="00284D8E" w:rsidRPr="0052711D">
        <w:rPr>
          <w:szCs w:val="24"/>
        </w:rPr>
        <w:t xml:space="preserve"> budget)</w:t>
      </w:r>
      <w:r w:rsidR="003B76CA" w:rsidRPr="0052711D">
        <w:rPr>
          <w:szCs w:val="24"/>
        </w:rPr>
        <w:t xml:space="preserve">: Impact evaluation of Yaajeende agricultural development project in Senegal (funded by USAID/Senegal) (with V. Kelly) </w:t>
      </w:r>
    </w:p>
    <w:p w14:paraId="662081AF" w14:textId="77777777" w:rsidR="00243945" w:rsidRPr="0052711D" w:rsidRDefault="0016126F" w:rsidP="00243945">
      <w:pPr>
        <w:widowControl/>
        <w:tabs>
          <w:tab w:val="left" w:pos="720"/>
        </w:tabs>
        <w:ind w:left="720" w:hanging="720"/>
        <w:rPr>
          <w:szCs w:val="24"/>
        </w:rPr>
      </w:pPr>
      <w:r w:rsidRPr="0052711D">
        <w:rPr>
          <w:szCs w:val="24"/>
        </w:rPr>
        <w:tab/>
      </w:r>
      <w:r w:rsidRPr="0052711D">
        <w:rPr>
          <w:szCs w:val="24"/>
          <w:u w:val="single"/>
        </w:rPr>
        <w:t>Millenium Challenge Corporation (MCC)</w:t>
      </w:r>
      <w:r w:rsidRPr="0052711D">
        <w:rPr>
          <w:szCs w:val="24"/>
        </w:rPr>
        <w:t>—US$</w:t>
      </w:r>
      <w:r w:rsidR="009003A5" w:rsidRPr="0052711D">
        <w:rPr>
          <w:szCs w:val="24"/>
        </w:rPr>
        <w:t xml:space="preserve"> </w:t>
      </w:r>
      <w:r w:rsidR="00243945" w:rsidRPr="0052711D">
        <w:rPr>
          <w:szCs w:val="24"/>
        </w:rPr>
        <w:t>785,949 (total award across several allocations)</w:t>
      </w:r>
      <w:r w:rsidRPr="0052711D">
        <w:rPr>
          <w:szCs w:val="24"/>
        </w:rPr>
        <w:t>: Impact evaluation of MCA interventions on land titling in Lesotho—Phase II (im</w:t>
      </w:r>
      <w:r w:rsidR="00F647A4" w:rsidRPr="0052711D">
        <w:rPr>
          <w:szCs w:val="24"/>
        </w:rPr>
        <w:t>plementation) (with G. Schultin</w:t>
      </w:r>
      <w:r w:rsidRPr="0052711D">
        <w:rPr>
          <w:szCs w:val="24"/>
        </w:rPr>
        <w:t>k and S. Jin)</w:t>
      </w:r>
    </w:p>
    <w:p w14:paraId="081C0925" w14:textId="77777777" w:rsidR="00243945" w:rsidRPr="0052711D" w:rsidRDefault="00243945" w:rsidP="00243945">
      <w:pPr>
        <w:widowControl/>
        <w:tabs>
          <w:tab w:val="left" w:pos="720"/>
        </w:tabs>
        <w:ind w:left="720" w:hanging="720"/>
        <w:rPr>
          <w:szCs w:val="24"/>
        </w:rPr>
      </w:pPr>
      <w:r w:rsidRPr="0052711D">
        <w:rPr>
          <w:szCs w:val="24"/>
        </w:rPr>
        <w:tab/>
      </w:r>
      <w:r w:rsidRPr="0052711D">
        <w:rPr>
          <w:szCs w:val="24"/>
          <w:u w:val="single"/>
        </w:rPr>
        <w:t>Millennium Challenge Corporation</w:t>
      </w:r>
      <w:r w:rsidRPr="0052711D">
        <w:rPr>
          <w:szCs w:val="24"/>
        </w:rPr>
        <w:t xml:space="preserve"> (MCC)—US $ 639,876 (total award across several allocations): Impact evaluation of the land component of the MCC project in Mozambique (with G. Schultink and S. Jin)</w:t>
      </w:r>
    </w:p>
    <w:p w14:paraId="36977981" w14:textId="77777777" w:rsidR="0016126F" w:rsidRPr="0052711D" w:rsidRDefault="0016126F" w:rsidP="00A27C9B">
      <w:pPr>
        <w:widowControl/>
        <w:tabs>
          <w:tab w:val="left" w:pos="720"/>
        </w:tabs>
        <w:ind w:left="720" w:hanging="720"/>
        <w:rPr>
          <w:szCs w:val="24"/>
        </w:rPr>
      </w:pPr>
      <w:r w:rsidRPr="0052711D">
        <w:rPr>
          <w:szCs w:val="24"/>
        </w:rPr>
        <w:tab/>
      </w:r>
      <w:r w:rsidR="008125DD" w:rsidRPr="0052711D">
        <w:rPr>
          <w:szCs w:val="24"/>
        </w:rPr>
        <w:t>*</w:t>
      </w:r>
      <w:r w:rsidRPr="0052711D">
        <w:rPr>
          <w:szCs w:val="24"/>
          <w:u w:val="single"/>
        </w:rPr>
        <w:t>USAID/Malawi</w:t>
      </w:r>
      <w:r w:rsidRPr="0052711D">
        <w:rPr>
          <w:szCs w:val="24"/>
        </w:rPr>
        <w:t xml:space="preserve"> via CIAT—US $4</w:t>
      </w:r>
      <w:r w:rsidR="00F6093D" w:rsidRPr="0052711D">
        <w:rPr>
          <w:szCs w:val="24"/>
        </w:rPr>
        <w:t>74</w:t>
      </w:r>
      <w:r w:rsidRPr="0052711D">
        <w:rPr>
          <w:szCs w:val="24"/>
        </w:rPr>
        <w:t>,</w:t>
      </w:r>
      <w:r w:rsidR="00F6093D" w:rsidRPr="0052711D">
        <w:rPr>
          <w:szCs w:val="24"/>
        </w:rPr>
        <w:t>169</w:t>
      </w:r>
      <w:r w:rsidRPr="0052711D">
        <w:rPr>
          <w:szCs w:val="24"/>
        </w:rPr>
        <w:t>: USAID Initiative for Long-term Training and Capacity Building (UILTCB) (with I. Widders)</w:t>
      </w:r>
    </w:p>
    <w:p w14:paraId="6C1D1204" w14:textId="77777777" w:rsidR="003B76CA" w:rsidRPr="0052711D" w:rsidRDefault="003B76CA" w:rsidP="009727B5">
      <w:pPr>
        <w:widowControl/>
        <w:tabs>
          <w:tab w:val="left" w:pos="720"/>
        </w:tabs>
        <w:ind w:left="720"/>
        <w:rPr>
          <w:szCs w:val="24"/>
        </w:rPr>
      </w:pPr>
      <w:r w:rsidRPr="0052711D">
        <w:rPr>
          <w:szCs w:val="24"/>
          <w:u w:val="single"/>
        </w:rPr>
        <w:t>University of Florida—US$1,024,989</w:t>
      </w:r>
      <w:r w:rsidR="00243945" w:rsidRPr="0052711D">
        <w:rPr>
          <w:szCs w:val="24"/>
          <w:u w:val="single"/>
        </w:rPr>
        <w:t xml:space="preserve"> (total budget)</w:t>
      </w:r>
      <w:r w:rsidRPr="0052711D">
        <w:rPr>
          <w:szCs w:val="24"/>
          <w:u w:val="single"/>
        </w:rPr>
        <w:t>:</w:t>
      </w:r>
      <w:r w:rsidRPr="0052711D">
        <w:rPr>
          <w:szCs w:val="24"/>
        </w:rPr>
        <w:t xml:space="preserve"> Technical assistance and impact evaluation partner for the USAID food security project under the Trilateral project—USAID, Brazil and Mozambique (with D. Tschirley, S. Jin and C. Donovan)</w:t>
      </w:r>
      <w:r w:rsidRPr="0052711D">
        <w:rPr>
          <w:szCs w:val="24"/>
        </w:rPr>
        <w:tab/>
      </w:r>
    </w:p>
    <w:p w14:paraId="32492096" w14:textId="77777777" w:rsidR="00FE3C7E" w:rsidRPr="0052711D" w:rsidRDefault="00A27C9B" w:rsidP="00A27C9B">
      <w:pPr>
        <w:widowControl/>
        <w:tabs>
          <w:tab w:val="left" w:pos="720"/>
        </w:tabs>
        <w:ind w:left="720" w:hanging="720"/>
        <w:rPr>
          <w:szCs w:val="24"/>
        </w:rPr>
      </w:pPr>
      <w:r w:rsidRPr="0052711D">
        <w:rPr>
          <w:szCs w:val="24"/>
        </w:rPr>
        <w:t>2010:</w:t>
      </w:r>
      <w:r w:rsidRPr="0052711D">
        <w:rPr>
          <w:szCs w:val="24"/>
        </w:rPr>
        <w:tab/>
      </w:r>
      <w:r w:rsidR="00FE3C7E" w:rsidRPr="0052711D">
        <w:rPr>
          <w:szCs w:val="24"/>
          <w:u w:val="single"/>
        </w:rPr>
        <w:t>Millenium Challenge Corporation (MCC)</w:t>
      </w:r>
      <w:r w:rsidR="00FE3C7E" w:rsidRPr="0052711D">
        <w:rPr>
          <w:szCs w:val="24"/>
        </w:rPr>
        <w:t>—US$26,000: Impact evaluation of MCA interventions on land titling in Lesotho—Phase I (de</w:t>
      </w:r>
      <w:r w:rsidR="00F647A4" w:rsidRPr="0052711D">
        <w:rPr>
          <w:szCs w:val="24"/>
        </w:rPr>
        <w:t>sign mission) (with G. Schultin</w:t>
      </w:r>
      <w:r w:rsidR="00FE3C7E" w:rsidRPr="0052711D">
        <w:rPr>
          <w:szCs w:val="24"/>
        </w:rPr>
        <w:t>k and S. Jin)</w:t>
      </w:r>
    </w:p>
    <w:p w14:paraId="3A73DB28" w14:textId="77777777" w:rsidR="004A3A60" w:rsidRPr="0052711D" w:rsidRDefault="00FE3C7E" w:rsidP="00A27C9B">
      <w:pPr>
        <w:widowControl/>
        <w:tabs>
          <w:tab w:val="left" w:pos="720"/>
        </w:tabs>
        <w:ind w:left="720" w:hanging="720"/>
        <w:rPr>
          <w:szCs w:val="24"/>
        </w:rPr>
      </w:pPr>
      <w:r w:rsidRPr="0052711D">
        <w:rPr>
          <w:szCs w:val="24"/>
        </w:rPr>
        <w:tab/>
      </w:r>
      <w:r w:rsidR="008125DD" w:rsidRPr="0052711D">
        <w:rPr>
          <w:szCs w:val="24"/>
        </w:rPr>
        <w:t>*</w:t>
      </w:r>
      <w:r w:rsidR="004A3A60" w:rsidRPr="0052711D">
        <w:rPr>
          <w:szCs w:val="24"/>
          <w:u w:val="single"/>
        </w:rPr>
        <w:t>Dry Grain Pulses (USAID)</w:t>
      </w:r>
      <w:r w:rsidR="00376DEB" w:rsidRPr="0052711D">
        <w:rPr>
          <w:szCs w:val="24"/>
        </w:rPr>
        <w:t>—US$221,434</w:t>
      </w:r>
      <w:r w:rsidR="00284D8E" w:rsidRPr="0052711D">
        <w:rPr>
          <w:szCs w:val="24"/>
        </w:rPr>
        <w:t xml:space="preserve"> (total award to date)</w:t>
      </w:r>
      <w:r w:rsidR="004A3A60" w:rsidRPr="0052711D">
        <w:rPr>
          <w:szCs w:val="24"/>
        </w:rPr>
        <w:t>: Monitoring and evaluation of a bean technology transfer project in Central America.</w:t>
      </w:r>
    </w:p>
    <w:p w14:paraId="09AB5E02" w14:textId="77777777" w:rsidR="004A3A60" w:rsidRPr="0052711D" w:rsidRDefault="004A3A60" w:rsidP="00A27C9B">
      <w:pPr>
        <w:widowControl/>
        <w:tabs>
          <w:tab w:val="left" w:pos="720"/>
        </w:tabs>
        <w:ind w:left="720" w:hanging="720"/>
        <w:rPr>
          <w:szCs w:val="24"/>
        </w:rPr>
      </w:pPr>
      <w:r w:rsidRPr="0052711D">
        <w:rPr>
          <w:szCs w:val="24"/>
        </w:rPr>
        <w:tab/>
      </w:r>
      <w:r w:rsidR="008125DD" w:rsidRPr="0052711D">
        <w:rPr>
          <w:szCs w:val="24"/>
        </w:rPr>
        <w:t>*</w:t>
      </w:r>
      <w:r w:rsidRPr="0052711D">
        <w:rPr>
          <w:szCs w:val="24"/>
          <w:u w:val="single"/>
        </w:rPr>
        <w:t>Horticulture CRSP (USAID)</w:t>
      </w:r>
      <w:r w:rsidRPr="0052711D">
        <w:rPr>
          <w:szCs w:val="24"/>
        </w:rPr>
        <w:t xml:space="preserve">—US$74,900: Impact evaluation of cell-phone enabled agro-advisory services for horticulture crops in South Asia </w:t>
      </w:r>
    </w:p>
    <w:p w14:paraId="0E42295A" w14:textId="77777777" w:rsidR="00A27C9B" w:rsidRPr="0052711D" w:rsidRDefault="004A3A60" w:rsidP="00A27C9B">
      <w:pPr>
        <w:widowControl/>
        <w:tabs>
          <w:tab w:val="left" w:pos="720"/>
        </w:tabs>
        <w:ind w:left="720" w:hanging="720"/>
        <w:rPr>
          <w:szCs w:val="24"/>
        </w:rPr>
      </w:pPr>
      <w:r w:rsidRPr="0052711D">
        <w:rPr>
          <w:szCs w:val="24"/>
        </w:rPr>
        <w:tab/>
      </w:r>
      <w:r w:rsidR="00A27C9B" w:rsidRPr="0052711D">
        <w:rPr>
          <w:szCs w:val="24"/>
          <w:u w:val="single"/>
        </w:rPr>
        <w:t xml:space="preserve">Sarl </w:t>
      </w:r>
      <w:r w:rsidR="00A27C9B" w:rsidRPr="0052711D">
        <w:rPr>
          <w:i/>
          <w:iCs/>
          <w:szCs w:val="24"/>
          <w:u w:val="single"/>
        </w:rPr>
        <w:t>Bureau Issala</w:t>
      </w:r>
      <w:r w:rsidR="00A27C9B" w:rsidRPr="0052711D">
        <w:rPr>
          <w:szCs w:val="24"/>
          <w:u w:val="single"/>
        </w:rPr>
        <w:t xml:space="preserve"> (France)</w:t>
      </w:r>
      <w:r w:rsidR="00A27C9B" w:rsidRPr="0052711D">
        <w:rPr>
          <w:szCs w:val="24"/>
        </w:rPr>
        <w:t>—US $32,412: E</w:t>
      </w:r>
      <w:r w:rsidR="00A27C9B" w:rsidRPr="0052711D">
        <w:rPr>
          <w:noProof/>
          <w:szCs w:val="24"/>
        </w:rPr>
        <w:t>COWAP/CAADP Process: Supporting ECOWAS Commission for Implementation of Regional Mobilizing Programs and developing a monitoring and evaluation framework (with J. Staatz and N. Dembele)</w:t>
      </w:r>
    </w:p>
    <w:p w14:paraId="1B392522" w14:textId="77777777" w:rsidR="00A41410" w:rsidRPr="0052711D" w:rsidRDefault="00A41410" w:rsidP="002B004D">
      <w:pPr>
        <w:widowControl/>
        <w:ind w:left="720" w:hanging="720"/>
        <w:rPr>
          <w:szCs w:val="24"/>
        </w:rPr>
      </w:pPr>
      <w:r w:rsidRPr="0052711D">
        <w:rPr>
          <w:szCs w:val="24"/>
        </w:rPr>
        <w:t>2009:</w:t>
      </w:r>
      <w:r w:rsidRPr="0052711D">
        <w:rPr>
          <w:szCs w:val="24"/>
        </w:rPr>
        <w:tab/>
      </w:r>
      <w:r w:rsidR="008125DD" w:rsidRPr="0052711D">
        <w:rPr>
          <w:szCs w:val="24"/>
        </w:rPr>
        <w:t>*</w:t>
      </w:r>
      <w:r w:rsidRPr="0052711D">
        <w:rPr>
          <w:szCs w:val="24"/>
          <w:u w:val="single"/>
        </w:rPr>
        <w:t>USAID/Malawi</w:t>
      </w:r>
      <w:r w:rsidRPr="0052711D">
        <w:rPr>
          <w:szCs w:val="24"/>
        </w:rPr>
        <w:t xml:space="preserve"> via CIAT—US $</w:t>
      </w:r>
      <w:r w:rsidR="00306780" w:rsidRPr="0052711D">
        <w:rPr>
          <w:szCs w:val="24"/>
        </w:rPr>
        <w:t>950</w:t>
      </w:r>
      <w:r w:rsidRPr="0052711D">
        <w:rPr>
          <w:szCs w:val="24"/>
        </w:rPr>
        <w:t>,</w:t>
      </w:r>
      <w:r w:rsidR="00306780" w:rsidRPr="0052711D">
        <w:rPr>
          <w:szCs w:val="24"/>
        </w:rPr>
        <w:t>00</w:t>
      </w:r>
      <w:r w:rsidRPr="0052711D">
        <w:rPr>
          <w:szCs w:val="24"/>
        </w:rPr>
        <w:t xml:space="preserve">0: </w:t>
      </w:r>
      <w:r w:rsidR="00306780" w:rsidRPr="0052711D">
        <w:rPr>
          <w:szCs w:val="24"/>
        </w:rPr>
        <w:t xml:space="preserve">USAID </w:t>
      </w:r>
      <w:r w:rsidRPr="0052711D">
        <w:rPr>
          <w:szCs w:val="24"/>
        </w:rPr>
        <w:t>Initiative for Long-term Training and Capacity Building (UILTCB) (with I. Widders)</w:t>
      </w:r>
    </w:p>
    <w:p w14:paraId="7A524F1B" w14:textId="77777777" w:rsidR="00306780" w:rsidRPr="0052711D" w:rsidRDefault="008125DD" w:rsidP="00F505F1">
      <w:pPr>
        <w:widowControl/>
        <w:tabs>
          <w:tab w:val="left" w:pos="720"/>
        </w:tabs>
        <w:ind w:left="720"/>
        <w:rPr>
          <w:szCs w:val="24"/>
        </w:rPr>
      </w:pPr>
      <w:r w:rsidRPr="0052711D">
        <w:rPr>
          <w:szCs w:val="24"/>
          <w:u w:val="single"/>
        </w:rPr>
        <w:t>*</w:t>
      </w:r>
      <w:r w:rsidR="00306780" w:rsidRPr="0052711D">
        <w:rPr>
          <w:szCs w:val="24"/>
          <w:u w:val="single"/>
        </w:rPr>
        <w:t>Dry Grain Pulses CRSP</w:t>
      </w:r>
      <w:r w:rsidR="00306780" w:rsidRPr="0052711D">
        <w:rPr>
          <w:szCs w:val="24"/>
        </w:rPr>
        <w:t xml:space="preserve"> (USAID)—US $510,000</w:t>
      </w:r>
      <w:r w:rsidR="00243945" w:rsidRPr="0052711D">
        <w:rPr>
          <w:szCs w:val="24"/>
        </w:rPr>
        <w:t xml:space="preserve"> (total budget)</w:t>
      </w:r>
      <w:r w:rsidR="00306780" w:rsidRPr="0052711D">
        <w:rPr>
          <w:szCs w:val="24"/>
        </w:rPr>
        <w:t xml:space="preserve">: Impact assessment of CRSP technologies and outputs in Africa, Latin America and the U.S. (with R. Bernsten and </w:t>
      </w:r>
      <w:r w:rsidR="00F505F1" w:rsidRPr="0052711D">
        <w:rPr>
          <w:szCs w:val="24"/>
        </w:rPr>
        <w:t>E. Crawford)</w:t>
      </w:r>
    </w:p>
    <w:p w14:paraId="42B1C322" w14:textId="77777777" w:rsidR="00A60BA0" w:rsidRPr="0052711D" w:rsidRDefault="008125DD" w:rsidP="00A60BA0">
      <w:pPr>
        <w:widowControl/>
        <w:ind w:left="720"/>
        <w:rPr>
          <w:szCs w:val="24"/>
        </w:rPr>
      </w:pPr>
      <w:r w:rsidRPr="0052711D">
        <w:rPr>
          <w:szCs w:val="24"/>
          <w:u w:val="single"/>
        </w:rPr>
        <w:t>*</w:t>
      </w:r>
      <w:r w:rsidR="00A60BA0" w:rsidRPr="0052711D">
        <w:rPr>
          <w:szCs w:val="24"/>
          <w:u w:val="single"/>
        </w:rPr>
        <w:t>IFPRI</w:t>
      </w:r>
      <w:r w:rsidR="00A60BA0" w:rsidRPr="0052711D">
        <w:rPr>
          <w:szCs w:val="24"/>
        </w:rPr>
        <w:t xml:space="preserve"> –US$ 7,500: Contribute a chapter on the evolution of impact assessment methods for the book on Millions Fed project</w:t>
      </w:r>
    </w:p>
    <w:p w14:paraId="3897C0CD" w14:textId="77777777" w:rsidR="0008159A" w:rsidRPr="0052711D" w:rsidRDefault="0008159A" w:rsidP="002B004D">
      <w:pPr>
        <w:widowControl/>
        <w:ind w:left="720" w:hanging="720"/>
        <w:rPr>
          <w:szCs w:val="24"/>
        </w:rPr>
      </w:pPr>
      <w:r w:rsidRPr="0052711D">
        <w:rPr>
          <w:szCs w:val="24"/>
        </w:rPr>
        <w:t>2008:</w:t>
      </w:r>
      <w:r w:rsidRPr="0052711D">
        <w:rPr>
          <w:szCs w:val="24"/>
        </w:rPr>
        <w:tab/>
      </w:r>
      <w:r w:rsidRPr="0052711D">
        <w:rPr>
          <w:szCs w:val="24"/>
          <w:u w:val="single"/>
        </w:rPr>
        <w:t>Millen</w:t>
      </w:r>
      <w:r w:rsidR="00306780" w:rsidRPr="0052711D">
        <w:rPr>
          <w:szCs w:val="24"/>
          <w:u w:val="single"/>
        </w:rPr>
        <w:t>n</w:t>
      </w:r>
      <w:r w:rsidRPr="0052711D">
        <w:rPr>
          <w:szCs w:val="24"/>
          <w:u w:val="single"/>
        </w:rPr>
        <w:t>ium Challenge Corporation</w:t>
      </w:r>
      <w:r w:rsidR="00766FFD" w:rsidRPr="0052711D">
        <w:rPr>
          <w:szCs w:val="24"/>
        </w:rPr>
        <w:t xml:space="preserve"> (MCC)—US $782,000</w:t>
      </w:r>
      <w:r w:rsidR="00BD4A7C" w:rsidRPr="0052711D">
        <w:rPr>
          <w:szCs w:val="24"/>
        </w:rPr>
        <w:t xml:space="preserve"> (</w:t>
      </w:r>
      <w:r w:rsidR="00243945" w:rsidRPr="0052711D">
        <w:rPr>
          <w:szCs w:val="24"/>
        </w:rPr>
        <w:t>total award across several allocations</w:t>
      </w:r>
      <w:r w:rsidR="00BD4A7C" w:rsidRPr="0052711D">
        <w:rPr>
          <w:szCs w:val="24"/>
        </w:rPr>
        <w:t>)</w:t>
      </w:r>
      <w:r w:rsidRPr="0052711D">
        <w:rPr>
          <w:szCs w:val="24"/>
        </w:rPr>
        <w:t xml:space="preserve">: Impact evaluation </w:t>
      </w:r>
      <w:r w:rsidR="00BD4A7C" w:rsidRPr="0052711D">
        <w:rPr>
          <w:szCs w:val="24"/>
        </w:rPr>
        <w:t>of the land component of the MCC project</w:t>
      </w:r>
      <w:r w:rsidRPr="0052711D">
        <w:rPr>
          <w:szCs w:val="24"/>
        </w:rPr>
        <w:t xml:space="preserve"> in Mozambique (with G. Schultink, S. Jin, </w:t>
      </w:r>
      <w:r w:rsidR="006B04DA" w:rsidRPr="0052711D">
        <w:rPr>
          <w:szCs w:val="24"/>
        </w:rPr>
        <w:t>D. Boughton and C. Donovan)</w:t>
      </w:r>
    </w:p>
    <w:p w14:paraId="30CC3CF5" w14:textId="77777777" w:rsidR="002B004D" w:rsidRPr="0052711D" w:rsidRDefault="002B004D" w:rsidP="002B004D">
      <w:pPr>
        <w:widowControl/>
        <w:ind w:left="720" w:hanging="720"/>
        <w:rPr>
          <w:szCs w:val="24"/>
        </w:rPr>
      </w:pPr>
      <w:r w:rsidRPr="0052711D">
        <w:rPr>
          <w:szCs w:val="24"/>
        </w:rPr>
        <w:t>2006:</w:t>
      </w:r>
      <w:r w:rsidRPr="0052711D">
        <w:rPr>
          <w:szCs w:val="24"/>
        </w:rPr>
        <w:tab/>
      </w:r>
      <w:r w:rsidR="008125DD" w:rsidRPr="0052711D">
        <w:rPr>
          <w:szCs w:val="24"/>
        </w:rPr>
        <w:t>*</w:t>
      </w:r>
      <w:r w:rsidRPr="0052711D">
        <w:rPr>
          <w:szCs w:val="24"/>
          <w:u w:val="single"/>
        </w:rPr>
        <w:t>USAID</w:t>
      </w:r>
      <w:r w:rsidR="00EC5EBF" w:rsidRPr="0052711D">
        <w:rPr>
          <w:szCs w:val="24"/>
          <w:u w:val="single"/>
        </w:rPr>
        <w:t>/</w:t>
      </w:r>
      <w:r w:rsidR="00A41410" w:rsidRPr="0052711D">
        <w:rPr>
          <w:szCs w:val="24"/>
          <w:u w:val="single"/>
        </w:rPr>
        <w:t>EGAT</w:t>
      </w:r>
      <w:r w:rsidR="00A41410" w:rsidRPr="0052711D">
        <w:rPr>
          <w:szCs w:val="24"/>
        </w:rPr>
        <w:t xml:space="preserve"> via </w:t>
      </w:r>
      <w:r w:rsidR="00EC5EBF" w:rsidRPr="0052711D">
        <w:rPr>
          <w:szCs w:val="24"/>
        </w:rPr>
        <w:t>CIAT</w:t>
      </w:r>
      <w:r w:rsidRPr="0052711D">
        <w:rPr>
          <w:szCs w:val="24"/>
        </w:rPr>
        <w:t>—US $617,500: Initiative for Long-term Training and Capacity Building (UILTCB) (with I. Widders)</w:t>
      </w:r>
    </w:p>
    <w:p w14:paraId="264B5D98" w14:textId="77777777" w:rsidR="002B004D" w:rsidRPr="0052711D" w:rsidRDefault="002B004D" w:rsidP="002B004D">
      <w:pPr>
        <w:widowControl/>
        <w:ind w:left="720" w:hanging="720"/>
        <w:rPr>
          <w:szCs w:val="24"/>
        </w:rPr>
      </w:pPr>
      <w:r w:rsidRPr="0052711D">
        <w:rPr>
          <w:szCs w:val="24"/>
        </w:rPr>
        <w:t>2005:</w:t>
      </w:r>
      <w:r w:rsidRPr="0052711D">
        <w:rPr>
          <w:szCs w:val="24"/>
        </w:rPr>
        <w:tab/>
      </w:r>
      <w:r w:rsidR="008125DD" w:rsidRPr="0052711D">
        <w:rPr>
          <w:szCs w:val="24"/>
        </w:rPr>
        <w:t>*</w:t>
      </w:r>
      <w:r w:rsidRPr="0052711D">
        <w:rPr>
          <w:szCs w:val="24"/>
          <w:u w:val="single"/>
        </w:rPr>
        <w:t>USAID</w:t>
      </w:r>
      <w:r w:rsidR="00EC5EBF" w:rsidRPr="0052711D">
        <w:rPr>
          <w:szCs w:val="24"/>
          <w:u w:val="single"/>
        </w:rPr>
        <w:t>/</w:t>
      </w:r>
      <w:r w:rsidR="00A41410" w:rsidRPr="0052711D">
        <w:rPr>
          <w:szCs w:val="24"/>
          <w:u w:val="single"/>
        </w:rPr>
        <w:t>EGAT</w:t>
      </w:r>
      <w:r w:rsidR="00A41410" w:rsidRPr="0052711D">
        <w:rPr>
          <w:szCs w:val="24"/>
        </w:rPr>
        <w:t xml:space="preserve"> via </w:t>
      </w:r>
      <w:r w:rsidR="00EC5EBF" w:rsidRPr="0052711D">
        <w:rPr>
          <w:szCs w:val="24"/>
        </w:rPr>
        <w:t>CIAT</w:t>
      </w:r>
      <w:r w:rsidRPr="0052711D">
        <w:rPr>
          <w:szCs w:val="24"/>
        </w:rPr>
        <w:t>—US $1,200,000: USAID Initiative for Long-term Training and Capacity Building (UILTCB) (with I. Widders)</w:t>
      </w:r>
    </w:p>
    <w:p w14:paraId="34525AD9" w14:textId="77777777" w:rsidR="002B004D" w:rsidRPr="0052711D" w:rsidRDefault="002B004D" w:rsidP="002B004D">
      <w:pPr>
        <w:widowControl/>
        <w:ind w:left="720" w:hanging="720"/>
        <w:rPr>
          <w:szCs w:val="24"/>
        </w:rPr>
      </w:pPr>
      <w:r w:rsidRPr="0052711D">
        <w:rPr>
          <w:szCs w:val="24"/>
        </w:rPr>
        <w:t>2004:</w:t>
      </w:r>
      <w:r w:rsidRPr="0052711D">
        <w:rPr>
          <w:szCs w:val="24"/>
        </w:rPr>
        <w:tab/>
      </w:r>
      <w:r w:rsidRPr="0052711D">
        <w:rPr>
          <w:szCs w:val="24"/>
          <w:u w:val="single"/>
        </w:rPr>
        <w:t>USDA</w:t>
      </w:r>
      <w:r w:rsidRPr="0052711D">
        <w:rPr>
          <w:szCs w:val="24"/>
        </w:rPr>
        <w:t>—US $68,855: Impact assessment of ABSP-I IPR and technology transfer activities (with K. Maredia and J. Oehmke)</w:t>
      </w:r>
    </w:p>
    <w:p w14:paraId="56740D60" w14:textId="77777777" w:rsidR="00CF45D5" w:rsidRPr="0052711D" w:rsidRDefault="00CF45D5" w:rsidP="006E63B8">
      <w:pPr>
        <w:rPr>
          <w:b/>
          <w:bCs/>
          <w:iCs/>
          <w:szCs w:val="24"/>
        </w:rPr>
      </w:pPr>
    </w:p>
    <w:p w14:paraId="1A2C7680" w14:textId="77777777" w:rsidR="002E5F57" w:rsidRDefault="002E5F57">
      <w:pPr>
        <w:widowControl/>
        <w:rPr>
          <w:b/>
          <w:bCs/>
          <w:iCs/>
          <w:szCs w:val="24"/>
        </w:rPr>
      </w:pPr>
      <w:r>
        <w:rPr>
          <w:b/>
          <w:bCs/>
          <w:iCs/>
          <w:szCs w:val="24"/>
        </w:rPr>
        <w:br w:type="page"/>
      </w:r>
    </w:p>
    <w:p w14:paraId="3D31EDD9" w14:textId="548C01C3" w:rsidR="006E63B8" w:rsidRPr="0052711D" w:rsidRDefault="006E63B8" w:rsidP="006E63B8">
      <w:pPr>
        <w:rPr>
          <w:b/>
          <w:bCs/>
          <w:iCs/>
          <w:szCs w:val="24"/>
        </w:rPr>
      </w:pPr>
      <w:r w:rsidRPr="0052711D">
        <w:rPr>
          <w:b/>
          <w:bCs/>
          <w:iCs/>
          <w:szCs w:val="24"/>
        </w:rPr>
        <w:lastRenderedPageBreak/>
        <w:t>GRADUATE STUDENT ADVISORY COMMITTEES</w:t>
      </w:r>
      <w:r w:rsidR="00581050" w:rsidRPr="0052711D">
        <w:rPr>
          <w:b/>
          <w:bCs/>
          <w:iCs/>
          <w:szCs w:val="24"/>
        </w:rPr>
        <w:t xml:space="preserve"> (ROLE SERVED)</w:t>
      </w:r>
    </w:p>
    <w:p w14:paraId="3F7E6CBB" w14:textId="77777777" w:rsidR="000F47EC" w:rsidRPr="0052711D" w:rsidRDefault="000F47EC" w:rsidP="006E63B8">
      <w:pPr>
        <w:rPr>
          <w:b/>
          <w:bCs/>
          <w:iCs/>
          <w:szCs w:val="24"/>
        </w:rPr>
      </w:pPr>
      <w:r w:rsidRPr="0052711D">
        <w:rPr>
          <w:b/>
          <w:bCs/>
          <w:iCs/>
          <w:szCs w:val="24"/>
        </w:rPr>
        <w:t>(*=Research Assistantship supervisor)</w:t>
      </w:r>
    </w:p>
    <w:p w14:paraId="701E2609" w14:textId="77777777" w:rsidR="006E63B8" w:rsidRPr="0052711D" w:rsidRDefault="006E63B8" w:rsidP="006E63B8">
      <w:pPr>
        <w:ind w:left="360"/>
        <w:rPr>
          <w:b/>
          <w:bCs/>
          <w:iCs/>
          <w:szCs w:val="24"/>
        </w:rPr>
      </w:pPr>
      <w:r w:rsidRPr="0052711D">
        <w:rPr>
          <w:b/>
          <w:bCs/>
          <w:i/>
          <w:iCs/>
          <w:szCs w:val="24"/>
        </w:rPr>
        <w:t>Ph.D. Agricultural</w:t>
      </w:r>
      <w:r w:rsidR="001C460E" w:rsidRPr="0052711D">
        <w:rPr>
          <w:b/>
          <w:bCs/>
          <w:i/>
          <w:iCs/>
          <w:szCs w:val="24"/>
        </w:rPr>
        <w:t>, Food, and Resource</w:t>
      </w:r>
      <w:r w:rsidRPr="0052711D">
        <w:rPr>
          <w:b/>
          <w:bCs/>
          <w:i/>
          <w:iCs/>
          <w:szCs w:val="24"/>
        </w:rPr>
        <w:t xml:space="preserve"> Economics: </w:t>
      </w:r>
    </w:p>
    <w:tbl>
      <w:tblPr>
        <w:tblW w:w="9913" w:type="dxa"/>
        <w:tblInd w:w="360" w:type="dxa"/>
        <w:tblLook w:val="04A0" w:firstRow="1" w:lastRow="0" w:firstColumn="1" w:lastColumn="0" w:noHBand="0" w:noVBand="1"/>
      </w:tblPr>
      <w:tblGrid>
        <w:gridCol w:w="5310"/>
        <w:gridCol w:w="4603"/>
      </w:tblGrid>
      <w:tr w:rsidR="006E63B8" w:rsidRPr="0052711D" w14:paraId="7C82421D" w14:textId="77777777" w:rsidTr="0084623F">
        <w:tc>
          <w:tcPr>
            <w:tcW w:w="5310" w:type="dxa"/>
          </w:tcPr>
          <w:p w14:paraId="4FA61AE2" w14:textId="24D6876E" w:rsidR="006E63B8" w:rsidRPr="0052711D" w:rsidRDefault="006E63B8" w:rsidP="0058417F">
            <w:pPr>
              <w:rPr>
                <w:bCs/>
                <w:iCs/>
                <w:szCs w:val="24"/>
              </w:rPr>
            </w:pPr>
            <w:r w:rsidRPr="0052711D">
              <w:rPr>
                <w:bCs/>
                <w:iCs/>
                <w:szCs w:val="24"/>
              </w:rPr>
              <w:t>Byron Reyes</w:t>
            </w:r>
            <w:r w:rsidR="00C305AD" w:rsidRPr="0052711D">
              <w:rPr>
                <w:bCs/>
                <w:iCs/>
                <w:szCs w:val="24"/>
              </w:rPr>
              <w:t xml:space="preserve"> (</w:t>
            </w:r>
            <w:r w:rsidR="00312C63">
              <w:rPr>
                <w:bCs/>
                <w:iCs/>
                <w:szCs w:val="24"/>
              </w:rPr>
              <w:t>M</w:t>
            </w:r>
            <w:r w:rsidR="00C305AD" w:rsidRPr="0052711D">
              <w:rPr>
                <w:bCs/>
                <w:iCs/>
                <w:szCs w:val="24"/>
              </w:rPr>
              <w:t>ember)</w:t>
            </w:r>
          </w:p>
        </w:tc>
        <w:tc>
          <w:tcPr>
            <w:tcW w:w="4603" w:type="dxa"/>
          </w:tcPr>
          <w:p w14:paraId="3262346F" w14:textId="07DF3292" w:rsidR="006E63B8" w:rsidRPr="0052711D" w:rsidRDefault="00E720A7" w:rsidP="0058417F">
            <w:pPr>
              <w:rPr>
                <w:bCs/>
                <w:iCs/>
                <w:szCs w:val="24"/>
              </w:rPr>
            </w:pPr>
            <w:r>
              <w:rPr>
                <w:bCs/>
                <w:iCs/>
                <w:szCs w:val="24"/>
              </w:rPr>
              <w:t>Graduated</w:t>
            </w:r>
            <w:r w:rsidR="006E63B8" w:rsidRPr="0052711D">
              <w:rPr>
                <w:bCs/>
                <w:iCs/>
                <w:szCs w:val="24"/>
              </w:rPr>
              <w:t>: 2012</w:t>
            </w:r>
          </w:p>
        </w:tc>
      </w:tr>
      <w:tr w:rsidR="006E63B8" w:rsidRPr="0052711D" w14:paraId="2FF12AFC" w14:textId="77777777" w:rsidTr="0084623F">
        <w:tc>
          <w:tcPr>
            <w:tcW w:w="5310" w:type="dxa"/>
          </w:tcPr>
          <w:p w14:paraId="2C2F50CA" w14:textId="512E67F6" w:rsidR="006E63B8" w:rsidRPr="0052711D" w:rsidRDefault="006E63B8" w:rsidP="0058417F">
            <w:pPr>
              <w:rPr>
                <w:bCs/>
                <w:iCs/>
                <w:szCs w:val="24"/>
              </w:rPr>
            </w:pPr>
            <w:r w:rsidRPr="0052711D">
              <w:rPr>
                <w:bCs/>
                <w:iCs/>
                <w:szCs w:val="24"/>
              </w:rPr>
              <w:t>Alexandra Peralta</w:t>
            </w:r>
            <w:r w:rsidR="00C305AD" w:rsidRPr="0052711D">
              <w:rPr>
                <w:bCs/>
                <w:iCs/>
                <w:szCs w:val="24"/>
              </w:rPr>
              <w:t xml:space="preserve"> (</w:t>
            </w:r>
            <w:r w:rsidR="00312C63">
              <w:rPr>
                <w:bCs/>
                <w:iCs/>
                <w:szCs w:val="24"/>
              </w:rPr>
              <w:t>M</w:t>
            </w:r>
            <w:r w:rsidR="00C305AD" w:rsidRPr="0052711D">
              <w:rPr>
                <w:bCs/>
                <w:iCs/>
                <w:szCs w:val="24"/>
              </w:rPr>
              <w:t>ember)</w:t>
            </w:r>
          </w:p>
        </w:tc>
        <w:tc>
          <w:tcPr>
            <w:tcW w:w="4603" w:type="dxa"/>
          </w:tcPr>
          <w:p w14:paraId="2E3B31C5" w14:textId="5FD01D18" w:rsidR="000A024C" w:rsidRPr="0052711D" w:rsidRDefault="00E720A7" w:rsidP="0058417F">
            <w:pPr>
              <w:rPr>
                <w:bCs/>
                <w:iCs/>
                <w:szCs w:val="24"/>
              </w:rPr>
            </w:pPr>
            <w:r>
              <w:rPr>
                <w:bCs/>
                <w:iCs/>
                <w:szCs w:val="24"/>
              </w:rPr>
              <w:t>Graduated</w:t>
            </w:r>
            <w:r w:rsidR="00AA5205" w:rsidRPr="0052711D">
              <w:rPr>
                <w:bCs/>
                <w:iCs/>
                <w:szCs w:val="24"/>
              </w:rPr>
              <w:t>: 2014</w:t>
            </w:r>
          </w:p>
        </w:tc>
      </w:tr>
      <w:tr w:rsidR="006E63B8" w:rsidRPr="0052711D" w14:paraId="13579125" w14:textId="77777777" w:rsidTr="0084623F">
        <w:tc>
          <w:tcPr>
            <w:tcW w:w="5310" w:type="dxa"/>
          </w:tcPr>
          <w:p w14:paraId="520AC5E9" w14:textId="37B686AF" w:rsidR="000A024C" w:rsidRPr="0052711D" w:rsidRDefault="000A024C" w:rsidP="000A024C">
            <w:pPr>
              <w:rPr>
                <w:bCs/>
                <w:iCs/>
                <w:szCs w:val="24"/>
              </w:rPr>
            </w:pPr>
            <w:r w:rsidRPr="0052711D">
              <w:rPr>
                <w:bCs/>
                <w:iCs/>
                <w:szCs w:val="24"/>
              </w:rPr>
              <w:t>Ayala Wineman (</w:t>
            </w:r>
            <w:r w:rsidR="00312C63">
              <w:rPr>
                <w:bCs/>
                <w:iCs/>
                <w:szCs w:val="24"/>
              </w:rPr>
              <w:t>M</w:t>
            </w:r>
            <w:r w:rsidRPr="0052711D">
              <w:rPr>
                <w:bCs/>
                <w:iCs/>
                <w:szCs w:val="24"/>
              </w:rPr>
              <w:t>ember)</w:t>
            </w:r>
          </w:p>
          <w:p w14:paraId="0257569D" w14:textId="3B94F141" w:rsidR="006E63B8" w:rsidRPr="0052711D" w:rsidRDefault="006E63B8" w:rsidP="0058417F">
            <w:pPr>
              <w:rPr>
                <w:bCs/>
                <w:iCs/>
                <w:szCs w:val="24"/>
              </w:rPr>
            </w:pPr>
            <w:r w:rsidRPr="0052711D">
              <w:rPr>
                <w:szCs w:val="24"/>
              </w:rPr>
              <w:t>Keneilwe Kgosikoma</w:t>
            </w:r>
            <w:r w:rsidR="00C305AD" w:rsidRPr="0052711D">
              <w:rPr>
                <w:szCs w:val="24"/>
              </w:rPr>
              <w:t xml:space="preserve"> (</w:t>
            </w:r>
            <w:r w:rsidR="00312C63">
              <w:rPr>
                <w:szCs w:val="24"/>
              </w:rPr>
              <w:t>M</w:t>
            </w:r>
            <w:r w:rsidR="00C305AD" w:rsidRPr="0052711D">
              <w:rPr>
                <w:szCs w:val="24"/>
              </w:rPr>
              <w:t>ember)</w:t>
            </w:r>
          </w:p>
        </w:tc>
        <w:tc>
          <w:tcPr>
            <w:tcW w:w="4603" w:type="dxa"/>
          </w:tcPr>
          <w:p w14:paraId="6BA265C7" w14:textId="659ABA51" w:rsidR="006E63B8" w:rsidRPr="0052711D" w:rsidRDefault="00E720A7" w:rsidP="0058417F">
            <w:pPr>
              <w:rPr>
                <w:bCs/>
                <w:iCs/>
                <w:szCs w:val="24"/>
              </w:rPr>
            </w:pPr>
            <w:r>
              <w:rPr>
                <w:bCs/>
                <w:iCs/>
                <w:szCs w:val="24"/>
              </w:rPr>
              <w:t>Graduated</w:t>
            </w:r>
            <w:r w:rsidR="006E63B8" w:rsidRPr="0052711D">
              <w:rPr>
                <w:bCs/>
                <w:iCs/>
                <w:szCs w:val="24"/>
              </w:rPr>
              <w:t>: 201</w:t>
            </w:r>
            <w:r w:rsidR="000A024C" w:rsidRPr="0052711D">
              <w:rPr>
                <w:bCs/>
                <w:iCs/>
                <w:szCs w:val="24"/>
              </w:rPr>
              <w:t>5</w:t>
            </w:r>
          </w:p>
          <w:p w14:paraId="50276B98" w14:textId="713C0D3A" w:rsidR="000A024C" w:rsidRPr="0052711D" w:rsidRDefault="00E720A7" w:rsidP="0058417F">
            <w:pPr>
              <w:rPr>
                <w:bCs/>
                <w:iCs/>
                <w:szCs w:val="24"/>
              </w:rPr>
            </w:pPr>
            <w:r>
              <w:rPr>
                <w:bCs/>
                <w:iCs/>
                <w:szCs w:val="24"/>
              </w:rPr>
              <w:t>Graduated</w:t>
            </w:r>
            <w:r w:rsidR="000A024C" w:rsidRPr="0052711D">
              <w:rPr>
                <w:bCs/>
                <w:iCs/>
                <w:szCs w:val="24"/>
              </w:rPr>
              <w:t>: 2016</w:t>
            </w:r>
          </w:p>
        </w:tc>
      </w:tr>
      <w:tr w:rsidR="006E63B8" w:rsidRPr="0052711D" w14:paraId="4342E220" w14:textId="77777777" w:rsidTr="0084623F">
        <w:tc>
          <w:tcPr>
            <w:tcW w:w="5310" w:type="dxa"/>
          </w:tcPr>
          <w:p w14:paraId="2167F3A3" w14:textId="577EE020" w:rsidR="006E63B8" w:rsidRPr="0052711D" w:rsidRDefault="007B3211" w:rsidP="0058417F">
            <w:pPr>
              <w:rPr>
                <w:bCs/>
                <w:iCs/>
                <w:szCs w:val="24"/>
              </w:rPr>
            </w:pPr>
            <w:r w:rsidRPr="0052711D">
              <w:rPr>
                <w:bCs/>
                <w:iCs/>
                <w:szCs w:val="24"/>
              </w:rPr>
              <w:t>*</w:t>
            </w:r>
            <w:r w:rsidR="006E63B8" w:rsidRPr="0052711D">
              <w:rPr>
                <w:bCs/>
                <w:iCs/>
                <w:szCs w:val="24"/>
              </w:rPr>
              <w:t>Se</w:t>
            </w:r>
            <w:r w:rsidR="00AA5205" w:rsidRPr="0052711D">
              <w:rPr>
                <w:bCs/>
                <w:iCs/>
                <w:szCs w:val="24"/>
              </w:rPr>
              <w:t>rge Adjognon (</w:t>
            </w:r>
            <w:r w:rsidR="00AA11AC" w:rsidRPr="0052711D">
              <w:rPr>
                <w:bCs/>
                <w:iCs/>
                <w:szCs w:val="24"/>
              </w:rPr>
              <w:t xml:space="preserve">Temp Advisor and </w:t>
            </w:r>
            <w:r w:rsidR="00312C63">
              <w:rPr>
                <w:bCs/>
                <w:iCs/>
                <w:szCs w:val="24"/>
              </w:rPr>
              <w:t>M</w:t>
            </w:r>
            <w:r w:rsidR="00AA5205" w:rsidRPr="0052711D">
              <w:rPr>
                <w:bCs/>
                <w:iCs/>
                <w:szCs w:val="24"/>
              </w:rPr>
              <w:t>ember</w:t>
            </w:r>
            <w:r w:rsidR="006E63B8" w:rsidRPr="0052711D">
              <w:rPr>
                <w:bCs/>
                <w:iCs/>
                <w:szCs w:val="24"/>
              </w:rPr>
              <w:t>)</w:t>
            </w:r>
          </w:p>
        </w:tc>
        <w:tc>
          <w:tcPr>
            <w:tcW w:w="4603" w:type="dxa"/>
          </w:tcPr>
          <w:p w14:paraId="2BFA7AB9" w14:textId="1685C4A7" w:rsidR="006E63B8" w:rsidRPr="0052711D" w:rsidRDefault="00E720A7" w:rsidP="0058417F">
            <w:pPr>
              <w:rPr>
                <w:bCs/>
                <w:iCs/>
                <w:szCs w:val="24"/>
              </w:rPr>
            </w:pPr>
            <w:r>
              <w:rPr>
                <w:bCs/>
                <w:iCs/>
                <w:szCs w:val="24"/>
              </w:rPr>
              <w:t>Graduated</w:t>
            </w:r>
            <w:r w:rsidR="00AA5205" w:rsidRPr="0052711D">
              <w:rPr>
                <w:bCs/>
                <w:iCs/>
                <w:szCs w:val="24"/>
              </w:rPr>
              <w:t>: 201</w:t>
            </w:r>
            <w:r w:rsidR="008418A0" w:rsidRPr="0052711D">
              <w:rPr>
                <w:bCs/>
                <w:iCs/>
                <w:szCs w:val="24"/>
              </w:rPr>
              <w:t>6</w:t>
            </w:r>
          </w:p>
        </w:tc>
      </w:tr>
      <w:tr w:rsidR="006E63B8" w:rsidRPr="0052711D" w14:paraId="41B0DD14" w14:textId="77777777" w:rsidTr="0084623F">
        <w:tc>
          <w:tcPr>
            <w:tcW w:w="5310" w:type="dxa"/>
          </w:tcPr>
          <w:p w14:paraId="77E9B412" w14:textId="6CC1BC88" w:rsidR="006E63B8" w:rsidRPr="0052711D" w:rsidRDefault="006E63B8" w:rsidP="0058417F">
            <w:pPr>
              <w:rPr>
                <w:bCs/>
                <w:iCs/>
                <w:szCs w:val="24"/>
              </w:rPr>
            </w:pPr>
            <w:r w:rsidRPr="0052711D">
              <w:rPr>
                <w:bCs/>
                <w:iCs/>
                <w:szCs w:val="24"/>
              </w:rPr>
              <w:t>Ashesh Prasann</w:t>
            </w:r>
            <w:r w:rsidR="00C305AD" w:rsidRPr="0052711D">
              <w:rPr>
                <w:bCs/>
                <w:iCs/>
                <w:szCs w:val="24"/>
              </w:rPr>
              <w:t xml:space="preserve"> (</w:t>
            </w:r>
            <w:r w:rsidR="00312C63">
              <w:rPr>
                <w:bCs/>
                <w:iCs/>
                <w:szCs w:val="24"/>
              </w:rPr>
              <w:t>M</w:t>
            </w:r>
            <w:r w:rsidR="00C305AD" w:rsidRPr="0052711D">
              <w:rPr>
                <w:bCs/>
                <w:iCs/>
                <w:szCs w:val="24"/>
              </w:rPr>
              <w:t>ember)</w:t>
            </w:r>
          </w:p>
        </w:tc>
        <w:tc>
          <w:tcPr>
            <w:tcW w:w="4603" w:type="dxa"/>
          </w:tcPr>
          <w:p w14:paraId="5BAE1D8F" w14:textId="3DADB828" w:rsidR="006E63B8" w:rsidRPr="0052711D" w:rsidRDefault="00E720A7" w:rsidP="0058417F">
            <w:pPr>
              <w:rPr>
                <w:bCs/>
                <w:iCs/>
                <w:szCs w:val="24"/>
              </w:rPr>
            </w:pPr>
            <w:r>
              <w:rPr>
                <w:bCs/>
                <w:iCs/>
                <w:szCs w:val="24"/>
              </w:rPr>
              <w:t>Graduated</w:t>
            </w:r>
            <w:r w:rsidR="00AA5205" w:rsidRPr="0052711D">
              <w:rPr>
                <w:bCs/>
                <w:iCs/>
                <w:szCs w:val="24"/>
              </w:rPr>
              <w:t>: 201</w:t>
            </w:r>
            <w:r w:rsidR="008418A0" w:rsidRPr="0052711D">
              <w:rPr>
                <w:bCs/>
                <w:iCs/>
                <w:szCs w:val="24"/>
              </w:rPr>
              <w:t>6</w:t>
            </w:r>
          </w:p>
        </w:tc>
      </w:tr>
      <w:tr w:rsidR="006E63B8" w:rsidRPr="0052711D" w14:paraId="13B72564" w14:textId="77777777" w:rsidTr="0084623F">
        <w:trPr>
          <w:trHeight w:val="360"/>
        </w:trPr>
        <w:tc>
          <w:tcPr>
            <w:tcW w:w="5310" w:type="dxa"/>
          </w:tcPr>
          <w:p w14:paraId="391E11D9" w14:textId="0462E44D" w:rsidR="00370F42" w:rsidRPr="0052711D" w:rsidRDefault="00370F42" w:rsidP="0058417F">
            <w:pPr>
              <w:rPr>
                <w:bCs/>
                <w:iCs/>
                <w:szCs w:val="24"/>
              </w:rPr>
            </w:pPr>
            <w:r w:rsidRPr="0052711D">
              <w:rPr>
                <w:bCs/>
                <w:iCs/>
                <w:szCs w:val="24"/>
              </w:rPr>
              <w:t>*Nelissa Jamora (Advisor)</w:t>
            </w:r>
          </w:p>
          <w:p w14:paraId="519F738B" w14:textId="494673C1" w:rsidR="00AA5205" w:rsidRPr="0052711D" w:rsidRDefault="000F47EC" w:rsidP="0058417F">
            <w:pPr>
              <w:rPr>
                <w:bCs/>
                <w:iCs/>
                <w:szCs w:val="24"/>
              </w:rPr>
            </w:pPr>
            <w:r w:rsidRPr="0052711D">
              <w:rPr>
                <w:bCs/>
                <w:iCs/>
                <w:szCs w:val="24"/>
              </w:rPr>
              <w:t>*</w:t>
            </w:r>
            <w:r w:rsidR="00AA5205" w:rsidRPr="0052711D">
              <w:rPr>
                <w:bCs/>
                <w:iCs/>
                <w:szCs w:val="24"/>
              </w:rPr>
              <w:t>Mukesh Ray (Advisor)</w:t>
            </w:r>
          </w:p>
          <w:p w14:paraId="6D2080CC" w14:textId="07B216EC" w:rsidR="00AA5205" w:rsidRPr="0052711D" w:rsidRDefault="000F47EC" w:rsidP="0058417F">
            <w:pPr>
              <w:rPr>
                <w:bCs/>
                <w:iCs/>
                <w:szCs w:val="24"/>
              </w:rPr>
            </w:pPr>
            <w:r w:rsidRPr="0052711D">
              <w:rPr>
                <w:bCs/>
                <w:iCs/>
                <w:szCs w:val="24"/>
              </w:rPr>
              <w:t>*</w:t>
            </w:r>
            <w:r w:rsidR="008418A0" w:rsidRPr="0052711D">
              <w:rPr>
                <w:bCs/>
                <w:iCs/>
                <w:szCs w:val="24"/>
              </w:rPr>
              <w:t>Jarrad Farris (Advisor)</w:t>
            </w:r>
          </w:p>
          <w:p w14:paraId="1C3074BF" w14:textId="22FB76D1" w:rsidR="00556B62" w:rsidRPr="0052711D" w:rsidRDefault="00556B62" w:rsidP="0058417F">
            <w:pPr>
              <w:rPr>
                <w:bCs/>
                <w:iCs/>
                <w:szCs w:val="24"/>
              </w:rPr>
            </w:pPr>
            <w:r w:rsidRPr="0052711D">
              <w:rPr>
                <w:bCs/>
                <w:iCs/>
                <w:szCs w:val="24"/>
              </w:rPr>
              <w:t>Ming Fang (</w:t>
            </w:r>
            <w:r w:rsidR="00312C63">
              <w:rPr>
                <w:bCs/>
                <w:iCs/>
                <w:szCs w:val="24"/>
              </w:rPr>
              <w:t>M</w:t>
            </w:r>
            <w:r w:rsidRPr="0052711D">
              <w:rPr>
                <w:bCs/>
                <w:iCs/>
                <w:szCs w:val="24"/>
              </w:rPr>
              <w:t>ember)</w:t>
            </w:r>
          </w:p>
          <w:p w14:paraId="7F876B75" w14:textId="3974822F" w:rsidR="006D1848" w:rsidRDefault="006D1848" w:rsidP="0058417F">
            <w:pPr>
              <w:rPr>
                <w:bCs/>
                <w:iCs/>
                <w:szCs w:val="24"/>
              </w:rPr>
            </w:pPr>
            <w:r w:rsidRPr="0052711D">
              <w:rPr>
                <w:bCs/>
                <w:iCs/>
                <w:szCs w:val="24"/>
              </w:rPr>
              <w:t>*Caitlin Herrington (co-Advisor)</w:t>
            </w:r>
          </w:p>
          <w:p w14:paraId="09FB852D" w14:textId="5CE2B004" w:rsidR="00556B62" w:rsidRPr="0052711D" w:rsidRDefault="00556B62" w:rsidP="0058417F">
            <w:pPr>
              <w:rPr>
                <w:bCs/>
                <w:iCs/>
                <w:szCs w:val="24"/>
              </w:rPr>
            </w:pPr>
            <w:r w:rsidRPr="0052711D">
              <w:rPr>
                <w:bCs/>
                <w:iCs/>
                <w:szCs w:val="24"/>
              </w:rPr>
              <w:t>*Myat Thida Win (Advisor)</w:t>
            </w:r>
          </w:p>
          <w:p w14:paraId="3D24B10E" w14:textId="084B24E4" w:rsidR="00556B62" w:rsidRPr="0052711D" w:rsidRDefault="00FF2BD7" w:rsidP="0058417F">
            <w:pPr>
              <w:rPr>
                <w:bCs/>
                <w:iCs/>
                <w:szCs w:val="24"/>
              </w:rPr>
            </w:pPr>
            <w:r w:rsidRPr="0052711D">
              <w:rPr>
                <w:bCs/>
                <w:iCs/>
                <w:szCs w:val="24"/>
              </w:rPr>
              <w:t>*Jose Maria Martinez (Advisor)</w:t>
            </w:r>
          </w:p>
          <w:p w14:paraId="3FDFA699" w14:textId="2D6B7B99" w:rsidR="00655DE8" w:rsidRPr="0052711D" w:rsidRDefault="002227DE" w:rsidP="0058417F">
            <w:pPr>
              <w:rPr>
                <w:bCs/>
                <w:iCs/>
                <w:szCs w:val="24"/>
              </w:rPr>
            </w:pPr>
            <w:r w:rsidRPr="0052711D">
              <w:rPr>
                <w:bCs/>
                <w:iCs/>
                <w:szCs w:val="24"/>
              </w:rPr>
              <w:t>*Michael Hall (</w:t>
            </w:r>
            <w:r w:rsidR="00DB66D9">
              <w:rPr>
                <w:bCs/>
                <w:iCs/>
                <w:szCs w:val="24"/>
              </w:rPr>
              <w:t>Member</w:t>
            </w:r>
            <w:r w:rsidRPr="0052711D">
              <w:rPr>
                <w:bCs/>
                <w:iCs/>
                <w:szCs w:val="24"/>
              </w:rPr>
              <w:t>)</w:t>
            </w:r>
          </w:p>
          <w:p w14:paraId="488F3B9C" w14:textId="3F33064A" w:rsidR="002227DE" w:rsidRPr="0052711D" w:rsidRDefault="002227DE" w:rsidP="0058417F">
            <w:pPr>
              <w:rPr>
                <w:bCs/>
                <w:iCs/>
                <w:szCs w:val="24"/>
              </w:rPr>
            </w:pPr>
            <w:r w:rsidRPr="0052711D">
              <w:rPr>
                <w:bCs/>
                <w:iCs/>
                <w:szCs w:val="24"/>
              </w:rPr>
              <w:t>*</w:t>
            </w:r>
            <w:r w:rsidR="00720291" w:rsidRPr="0052711D">
              <w:rPr>
                <w:bCs/>
                <w:iCs/>
                <w:szCs w:val="24"/>
              </w:rPr>
              <w:t xml:space="preserve">M. </w:t>
            </w:r>
            <w:r w:rsidRPr="0052711D">
              <w:rPr>
                <w:bCs/>
                <w:iCs/>
                <w:szCs w:val="24"/>
              </w:rPr>
              <w:t xml:space="preserve">Nahian </w:t>
            </w:r>
            <w:r w:rsidR="00806F16" w:rsidRPr="0052711D">
              <w:rPr>
                <w:bCs/>
                <w:iCs/>
                <w:szCs w:val="24"/>
              </w:rPr>
              <w:t>Binkhaled (Advisor)</w:t>
            </w:r>
          </w:p>
          <w:p w14:paraId="7E9C5715" w14:textId="2676F6EF" w:rsidR="001A30C1" w:rsidRDefault="004E0A18" w:rsidP="0058417F">
            <w:pPr>
              <w:rPr>
                <w:bCs/>
                <w:iCs/>
                <w:szCs w:val="24"/>
              </w:rPr>
            </w:pPr>
            <w:r>
              <w:rPr>
                <w:bCs/>
                <w:iCs/>
                <w:szCs w:val="24"/>
              </w:rPr>
              <w:t>Noormah Rizwan (Member)</w:t>
            </w:r>
          </w:p>
          <w:p w14:paraId="1EFF4DF7" w14:textId="3CEC0152" w:rsidR="00F12A4C" w:rsidRDefault="0099333A" w:rsidP="0058417F">
            <w:pPr>
              <w:rPr>
                <w:bCs/>
                <w:iCs/>
                <w:szCs w:val="24"/>
              </w:rPr>
            </w:pPr>
            <w:r>
              <w:rPr>
                <w:bCs/>
                <w:iCs/>
                <w:szCs w:val="24"/>
              </w:rPr>
              <w:t>*</w:t>
            </w:r>
            <w:r w:rsidR="00F12A4C">
              <w:rPr>
                <w:bCs/>
                <w:iCs/>
                <w:szCs w:val="24"/>
              </w:rPr>
              <w:t>Yeyoung Lee (Member)</w:t>
            </w:r>
          </w:p>
          <w:p w14:paraId="435EBDEB" w14:textId="77777777" w:rsidR="00F12A4C" w:rsidRDefault="00F12A4C" w:rsidP="00F12A4C">
            <w:pPr>
              <w:rPr>
                <w:bCs/>
                <w:iCs/>
                <w:szCs w:val="24"/>
              </w:rPr>
            </w:pPr>
            <w:r>
              <w:rPr>
                <w:bCs/>
                <w:iCs/>
                <w:szCs w:val="24"/>
              </w:rPr>
              <w:t>*</w:t>
            </w:r>
            <w:r w:rsidRPr="0052711D">
              <w:rPr>
                <w:bCs/>
                <w:iCs/>
                <w:szCs w:val="24"/>
              </w:rPr>
              <w:t>S. Peyton Ellis (co-Advisor)</w:t>
            </w:r>
          </w:p>
          <w:p w14:paraId="24A8BB43" w14:textId="77777777" w:rsidR="00F12A4C" w:rsidRDefault="00F12A4C" w:rsidP="00F12A4C">
            <w:pPr>
              <w:rPr>
                <w:bCs/>
                <w:iCs/>
                <w:szCs w:val="24"/>
              </w:rPr>
            </w:pPr>
            <w:r>
              <w:rPr>
                <w:bCs/>
                <w:iCs/>
                <w:szCs w:val="24"/>
              </w:rPr>
              <w:t>*Leslie Joy Alex (co-Advisor)</w:t>
            </w:r>
          </w:p>
          <w:p w14:paraId="1C5B8C80" w14:textId="037C9B18" w:rsidR="00F12A4C" w:rsidRDefault="00F12A4C" w:rsidP="0058417F">
            <w:pPr>
              <w:rPr>
                <w:bCs/>
                <w:iCs/>
                <w:szCs w:val="24"/>
              </w:rPr>
            </w:pPr>
            <w:r w:rsidRPr="0052711D">
              <w:rPr>
                <w:bCs/>
                <w:iCs/>
                <w:szCs w:val="24"/>
              </w:rPr>
              <w:t>*Ian Fisher (</w:t>
            </w:r>
            <w:r w:rsidR="005E12CF">
              <w:rPr>
                <w:bCs/>
                <w:iCs/>
                <w:szCs w:val="24"/>
              </w:rPr>
              <w:t>co-</w:t>
            </w:r>
            <w:r w:rsidRPr="0052711D">
              <w:rPr>
                <w:bCs/>
                <w:iCs/>
                <w:szCs w:val="24"/>
              </w:rPr>
              <w:t>Ad</w:t>
            </w:r>
            <w:r w:rsidR="005E12CF">
              <w:rPr>
                <w:bCs/>
                <w:iCs/>
                <w:szCs w:val="24"/>
              </w:rPr>
              <w:t>visor)</w:t>
            </w:r>
          </w:p>
          <w:p w14:paraId="1130D542" w14:textId="2638C574" w:rsidR="00E95E59" w:rsidRPr="0052711D" w:rsidRDefault="00E95E59" w:rsidP="0058417F">
            <w:pPr>
              <w:rPr>
                <w:bCs/>
                <w:iCs/>
                <w:szCs w:val="24"/>
              </w:rPr>
            </w:pPr>
            <w:r>
              <w:rPr>
                <w:bCs/>
                <w:iCs/>
                <w:szCs w:val="24"/>
              </w:rPr>
              <w:t>*Asma Sampa (</w:t>
            </w:r>
            <w:r w:rsidR="005E12CF">
              <w:rPr>
                <w:bCs/>
                <w:iCs/>
                <w:szCs w:val="24"/>
              </w:rPr>
              <w:t>co-</w:t>
            </w:r>
            <w:r>
              <w:rPr>
                <w:bCs/>
                <w:iCs/>
                <w:szCs w:val="24"/>
              </w:rPr>
              <w:t>Advisor)</w:t>
            </w:r>
          </w:p>
        </w:tc>
        <w:tc>
          <w:tcPr>
            <w:tcW w:w="4603" w:type="dxa"/>
          </w:tcPr>
          <w:p w14:paraId="19720A83" w14:textId="77777777" w:rsidR="00370F42" w:rsidRPr="0052711D" w:rsidRDefault="00370F42" w:rsidP="0058417F">
            <w:pPr>
              <w:rPr>
                <w:bCs/>
                <w:iCs/>
                <w:szCs w:val="24"/>
              </w:rPr>
            </w:pPr>
            <w:r w:rsidRPr="0052711D">
              <w:rPr>
                <w:bCs/>
                <w:iCs/>
                <w:szCs w:val="24"/>
              </w:rPr>
              <w:t>Transferred to another University (2011)</w:t>
            </w:r>
          </w:p>
          <w:p w14:paraId="470A0CA5" w14:textId="3446926A" w:rsidR="006E63B8" w:rsidRPr="0052711D" w:rsidRDefault="00E720A7" w:rsidP="0058417F">
            <w:pPr>
              <w:rPr>
                <w:bCs/>
                <w:iCs/>
                <w:szCs w:val="24"/>
              </w:rPr>
            </w:pPr>
            <w:r>
              <w:rPr>
                <w:bCs/>
                <w:iCs/>
                <w:szCs w:val="24"/>
              </w:rPr>
              <w:t>Graduated</w:t>
            </w:r>
            <w:r w:rsidR="00372524" w:rsidRPr="0052711D">
              <w:rPr>
                <w:bCs/>
                <w:iCs/>
                <w:szCs w:val="24"/>
              </w:rPr>
              <w:t xml:space="preserve"> 2018</w:t>
            </w:r>
          </w:p>
          <w:p w14:paraId="6793F39A" w14:textId="4CDE67E8" w:rsidR="00AA5205" w:rsidRPr="0052711D" w:rsidRDefault="00E720A7" w:rsidP="0058417F">
            <w:pPr>
              <w:rPr>
                <w:bCs/>
                <w:iCs/>
                <w:szCs w:val="24"/>
              </w:rPr>
            </w:pPr>
            <w:r>
              <w:rPr>
                <w:bCs/>
                <w:iCs/>
                <w:szCs w:val="24"/>
              </w:rPr>
              <w:t>Graduated</w:t>
            </w:r>
            <w:r w:rsidR="003733F7" w:rsidRPr="0052711D">
              <w:rPr>
                <w:bCs/>
                <w:iCs/>
                <w:szCs w:val="24"/>
              </w:rPr>
              <w:t xml:space="preserve"> 2020</w:t>
            </w:r>
          </w:p>
          <w:p w14:paraId="2AF04EF3" w14:textId="7416C970" w:rsidR="000B46D7" w:rsidRDefault="00E720A7" w:rsidP="0058417F">
            <w:pPr>
              <w:rPr>
                <w:bCs/>
                <w:iCs/>
                <w:szCs w:val="24"/>
              </w:rPr>
            </w:pPr>
            <w:r>
              <w:rPr>
                <w:bCs/>
                <w:iCs/>
                <w:szCs w:val="24"/>
              </w:rPr>
              <w:t>Graduated</w:t>
            </w:r>
            <w:r w:rsidR="006D1848" w:rsidRPr="0052711D">
              <w:rPr>
                <w:bCs/>
                <w:iCs/>
                <w:szCs w:val="24"/>
              </w:rPr>
              <w:t xml:space="preserve"> 2023</w:t>
            </w:r>
          </w:p>
          <w:p w14:paraId="31F536BC" w14:textId="4DD46E33" w:rsidR="00867287" w:rsidRPr="0052711D" w:rsidRDefault="00E720A7" w:rsidP="0058417F">
            <w:pPr>
              <w:rPr>
                <w:bCs/>
                <w:iCs/>
                <w:szCs w:val="24"/>
              </w:rPr>
            </w:pPr>
            <w:r>
              <w:rPr>
                <w:bCs/>
                <w:iCs/>
                <w:szCs w:val="24"/>
              </w:rPr>
              <w:t>Graduated</w:t>
            </w:r>
            <w:r w:rsidR="00867287" w:rsidRPr="0052711D">
              <w:rPr>
                <w:bCs/>
                <w:iCs/>
                <w:szCs w:val="24"/>
              </w:rPr>
              <w:t xml:space="preserve"> 2024</w:t>
            </w:r>
          </w:p>
          <w:p w14:paraId="197124DA" w14:textId="0E1904BA" w:rsidR="00556B62" w:rsidRPr="0052711D" w:rsidRDefault="00EC39F4" w:rsidP="00556B62">
            <w:pPr>
              <w:rPr>
                <w:bCs/>
                <w:iCs/>
                <w:szCs w:val="24"/>
              </w:rPr>
            </w:pPr>
            <w:r>
              <w:rPr>
                <w:bCs/>
                <w:iCs/>
                <w:szCs w:val="24"/>
              </w:rPr>
              <w:t>Graduated</w:t>
            </w:r>
            <w:r w:rsidR="00E77DB4">
              <w:rPr>
                <w:bCs/>
                <w:iCs/>
                <w:szCs w:val="24"/>
              </w:rPr>
              <w:t xml:space="preserve"> </w:t>
            </w:r>
            <w:r w:rsidR="0096276A" w:rsidRPr="0052711D">
              <w:rPr>
                <w:bCs/>
                <w:iCs/>
                <w:szCs w:val="24"/>
              </w:rPr>
              <w:t>202</w:t>
            </w:r>
            <w:r w:rsidR="007262E0">
              <w:rPr>
                <w:bCs/>
                <w:iCs/>
                <w:szCs w:val="24"/>
              </w:rPr>
              <w:t>5</w:t>
            </w:r>
          </w:p>
          <w:p w14:paraId="0CBEE08E" w14:textId="40EA6E53" w:rsidR="00556B62" w:rsidRPr="0052711D" w:rsidRDefault="00EC39F4" w:rsidP="0058417F">
            <w:pPr>
              <w:rPr>
                <w:bCs/>
                <w:iCs/>
                <w:szCs w:val="24"/>
              </w:rPr>
            </w:pPr>
            <w:r>
              <w:rPr>
                <w:bCs/>
                <w:iCs/>
                <w:szCs w:val="24"/>
              </w:rPr>
              <w:t>G</w:t>
            </w:r>
            <w:r w:rsidR="00E720A7">
              <w:rPr>
                <w:bCs/>
                <w:iCs/>
                <w:szCs w:val="24"/>
              </w:rPr>
              <w:t>radua</w:t>
            </w:r>
            <w:r>
              <w:rPr>
                <w:bCs/>
                <w:iCs/>
                <w:szCs w:val="24"/>
              </w:rPr>
              <w:t>ted</w:t>
            </w:r>
            <w:r w:rsidR="00FF2BD7" w:rsidRPr="0052711D">
              <w:rPr>
                <w:bCs/>
                <w:iCs/>
                <w:szCs w:val="24"/>
              </w:rPr>
              <w:t xml:space="preserve"> 202</w:t>
            </w:r>
            <w:r w:rsidR="007262E0">
              <w:rPr>
                <w:bCs/>
                <w:iCs/>
                <w:szCs w:val="24"/>
              </w:rPr>
              <w:t>5</w:t>
            </w:r>
          </w:p>
          <w:p w14:paraId="23C1293F" w14:textId="7A2E53E4" w:rsidR="00806F16" w:rsidRPr="0052711D" w:rsidRDefault="00E720A7" w:rsidP="00806F16">
            <w:pPr>
              <w:rPr>
                <w:bCs/>
                <w:iCs/>
                <w:szCs w:val="24"/>
              </w:rPr>
            </w:pPr>
            <w:r>
              <w:rPr>
                <w:bCs/>
                <w:iCs/>
                <w:szCs w:val="24"/>
              </w:rPr>
              <w:t>Expected graduation</w:t>
            </w:r>
            <w:r w:rsidR="00806F16" w:rsidRPr="0052711D">
              <w:rPr>
                <w:bCs/>
                <w:iCs/>
                <w:szCs w:val="24"/>
              </w:rPr>
              <w:t xml:space="preserve"> 202</w:t>
            </w:r>
            <w:r w:rsidR="004655E8">
              <w:rPr>
                <w:bCs/>
                <w:iCs/>
                <w:szCs w:val="24"/>
              </w:rPr>
              <w:t>7</w:t>
            </w:r>
          </w:p>
          <w:p w14:paraId="445819FF" w14:textId="648FF87C" w:rsidR="00806F16" w:rsidRPr="0052711D" w:rsidRDefault="00E720A7" w:rsidP="00806F16">
            <w:pPr>
              <w:rPr>
                <w:bCs/>
                <w:iCs/>
                <w:szCs w:val="24"/>
              </w:rPr>
            </w:pPr>
            <w:r>
              <w:rPr>
                <w:bCs/>
                <w:iCs/>
                <w:szCs w:val="24"/>
              </w:rPr>
              <w:t>Expected graduation</w:t>
            </w:r>
            <w:r w:rsidR="00806F16" w:rsidRPr="0052711D">
              <w:rPr>
                <w:bCs/>
                <w:iCs/>
                <w:szCs w:val="24"/>
              </w:rPr>
              <w:t xml:space="preserve"> 202</w:t>
            </w:r>
            <w:r w:rsidR="00810960">
              <w:rPr>
                <w:bCs/>
                <w:iCs/>
                <w:szCs w:val="24"/>
              </w:rPr>
              <w:t>6</w:t>
            </w:r>
          </w:p>
          <w:p w14:paraId="671C044B" w14:textId="04BED182" w:rsidR="00F12A4C" w:rsidRDefault="00E720A7" w:rsidP="0058417F">
            <w:pPr>
              <w:rPr>
                <w:bCs/>
                <w:iCs/>
                <w:szCs w:val="24"/>
              </w:rPr>
            </w:pPr>
            <w:r>
              <w:rPr>
                <w:bCs/>
                <w:iCs/>
                <w:szCs w:val="24"/>
              </w:rPr>
              <w:t>Expected graduation</w:t>
            </w:r>
            <w:r w:rsidR="001A30C1" w:rsidRPr="0052711D">
              <w:rPr>
                <w:bCs/>
                <w:iCs/>
                <w:szCs w:val="24"/>
              </w:rPr>
              <w:t xml:space="preserve"> 202</w:t>
            </w:r>
            <w:r w:rsidR="00A11B9E">
              <w:rPr>
                <w:bCs/>
                <w:iCs/>
                <w:szCs w:val="24"/>
              </w:rPr>
              <w:t>6</w:t>
            </w:r>
          </w:p>
          <w:p w14:paraId="6C23A96C" w14:textId="50623497" w:rsidR="00F12A4C" w:rsidRDefault="004655E8" w:rsidP="0058417F">
            <w:pPr>
              <w:rPr>
                <w:bCs/>
                <w:iCs/>
                <w:szCs w:val="24"/>
              </w:rPr>
            </w:pPr>
            <w:r>
              <w:rPr>
                <w:bCs/>
                <w:iCs/>
                <w:szCs w:val="24"/>
              </w:rPr>
              <w:t>Graduated</w:t>
            </w:r>
            <w:r w:rsidR="00F12A4C" w:rsidRPr="0052711D">
              <w:rPr>
                <w:bCs/>
                <w:iCs/>
                <w:szCs w:val="24"/>
              </w:rPr>
              <w:t xml:space="preserve"> 202</w:t>
            </w:r>
            <w:r w:rsidR="005E12CF">
              <w:rPr>
                <w:bCs/>
                <w:iCs/>
                <w:szCs w:val="24"/>
              </w:rPr>
              <w:t>6</w:t>
            </w:r>
          </w:p>
          <w:p w14:paraId="2F277F9C" w14:textId="4B847543" w:rsidR="00F12A4C" w:rsidRDefault="00E720A7" w:rsidP="00F12A4C">
            <w:pPr>
              <w:rPr>
                <w:bCs/>
                <w:iCs/>
                <w:szCs w:val="24"/>
              </w:rPr>
            </w:pPr>
            <w:r>
              <w:rPr>
                <w:bCs/>
                <w:iCs/>
                <w:szCs w:val="24"/>
              </w:rPr>
              <w:t>Expected graduation</w:t>
            </w:r>
            <w:r w:rsidR="00F12A4C" w:rsidRPr="0052711D">
              <w:rPr>
                <w:bCs/>
                <w:iCs/>
                <w:szCs w:val="24"/>
              </w:rPr>
              <w:t xml:space="preserve"> 2026</w:t>
            </w:r>
          </w:p>
          <w:p w14:paraId="19574264" w14:textId="0A66CC96" w:rsidR="00F12A4C" w:rsidRDefault="00E720A7" w:rsidP="00F12A4C">
            <w:pPr>
              <w:rPr>
                <w:bCs/>
                <w:iCs/>
                <w:szCs w:val="24"/>
              </w:rPr>
            </w:pPr>
            <w:r>
              <w:rPr>
                <w:bCs/>
                <w:iCs/>
                <w:szCs w:val="24"/>
              </w:rPr>
              <w:t>Expected graduation</w:t>
            </w:r>
            <w:r w:rsidR="00F12A4C" w:rsidRPr="0052711D">
              <w:rPr>
                <w:bCs/>
                <w:iCs/>
                <w:szCs w:val="24"/>
              </w:rPr>
              <w:t xml:space="preserve"> 202</w:t>
            </w:r>
            <w:r w:rsidR="004655E8">
              <w:rPr>
                <w:bCs/>
                <w:iCs/>
                <w:szCs w:val="24"/>
              </w:rPr>
              <w:t>7</w:t>
            </w:r>
          </w:p>
          <w:p w14:paraId="43A7A6A6" w14:textId="217E2B58" w:rsidR="00F12A4C" w:rsidRDefault="00E720A7" w:rsidP="00F12A4C">
            <w:pPr>
              <w:rPr>
                <w:bCs/>
                <w:iCs/>
                <w:szCs w:val="24"/>
              </w:rPr>
            </w:pPr>
            <w:r>
              <w:rPr>
                <w:bCs/>
                <w:iCs/>
                <w:szCs w:val="24"/>
              </w:rPr>
              <w:t>Expected graduation</w:t>
            </w:r>
            <w:r w:rsidR="00F12A4C" w:rsidRPr="0052711D">
              <w:rPr>
                <w:bCs/>
                <w:iCs/>
                <w:szCs w:val="24"/>
              </w:rPr>
              <w:t xml:space="preserve"> 202</w:t>
            </w:r>
            <w:r w:rsidR="00904A17">
              <w:rPr>
                <w:bCs/>
                <w:iCs/>
                <w:szCs w:val="24"/>
              </w:rPr>
              <w:t>8</w:t>
            </w:r>
          </w:p>
          <w:p w14:paraId="249F70CD" w14:textId="51EC4240" w:rsidR="00E95E59" w:rsidRPr="0052711D" w:rsidRDefault="00E720A7" w:rsidP="00F12A4C">
            <w:pPr>
              <w:rPr>
                <w:bCs/>
                <w:iCs/>
                <w:szCs w:val="24"/>
              </w:rPr>
            </w:pPr>
            <w:r>
              <w:rPr>
                <w:bCs/>
                <w:iCs/>
                <w:szCs w:val="24"/>
              </w:rPr>
              <w:t>Expected graduation</w:t>
            </w:r>
            <w:r w:rsidR="00E95E59" w:rsidRPr="0052711D">
              <w:rPr>
                <w:bCs/>
                <w:iCs/>
                <w:szCs w:val="24"/>
              </w:rPr>
              <w:t xml:space="preserve"> 202</w:t>
            </w:r>
            <w:r w:rsidR="00904A17">
              <w:rPr>
                <w:bCs/>
                <w:iCs/>
                <w:szCs w:val="24"/>
              </w:rPr>
              <w:t>9</w:t>
            </w:r>
          </w:p>
        </w:tc>
      </w:tr>
      <w:tr w:rsidR="001C460E" w:rsidRPr="0052711D" w14:paraId="536F18F8" w14:textId="77777777" w:rsidTr="0084623F">
        <w:trPr>
          <w:trHeight w:val="288"/>
        </w:trPr>
        <w:tc>
          <w:tcPr>
            <w:tcW w:w="9913" w:type="dxa"/>
            <w:gridSpan w:val="2"/>
          </w:tcPr>
          <w:p w14:paraId="3BFE41B0" w14:textId="77777777" w:rsidR="00E95E59" w:rsidRPr="0052711D" w:rsidRDefault="00E95E59" w:rsidP="0058417F">
            <w:pPr>
              <w:rPr>
                <w:b/>
                <w:bCs/>
                <w:i/>
                <w:iCs/>
                <w:szCs w:val="24"/>
              </w:rPr>
            </w:pPr>
          </w:p>
          <w:p w14:paraId="603103E4" w14:textId="77777777" w:rsidR="001C460E" w:rsidRPr="0052711D" w:rsidRDefault="001C460E" w:rsidP="0058417F">
            <w:pPr>
              <w:rPr>
                <w:bCs/>
                <w:i/>
                <w:iCs/>
                <w:szCs w:val="24"/>
              </w:rPr>
            </w:pPr>
            <w:r w:rsidRPr="0052711D">
              <w:rPr>
                <w:b/>
                <w:bCs/>
                <w:i/>
                <w:iCs/>
                <w:szCs w:val="24"/>
              </w:rPr>
              <w:t>M.S. Agricultural, Food, and Resource Economics:</w:t>
            </w:r>
          </w:p>
        </w:tc>
      </w:tr>
      <w:tr w:rsidR="006E63B8" w:rsidRPr="0052711D" w14:paraId="202C16A5" w14:textId="77777777" w:rsidTr="0084623F">
        <w:tc>
          <w:tcPr>
            <w:tcW w:w="5310" w:type="dxa"/>
          </w:tcPr>
          <w:p w14:paraId="681DC572" w14:textId="56CE18E8" w:rsidR="006E63B8" w:rsidRPr="0052711D" w:rsidRDefault="006E63B8" w:rsidP="0058417F">
            <w:pPr>
              <w:rPr>
                <w:bCs/>
                <w:iCs/>
                <w:szCs w:val="24"/>
              </w:rPr>
            </w:pPr>
            <w:r w:rsidRPr="0052711D">
              <w:rPr>
                <w:bCs/>
                <w:iCs/>
                <w:szCs w:val="24"/>
              </w:rPr>
              <w:t>Lourdes Martinez</w:t>
            </w:r>
            <w:r w:rsidR="00C305AD" w:rsidRPr="0052711D">
              <w:rPr>
                <w:bCs/>
                <w:iCs/>
                <w:szCs w:val="24"/>
              </w:rPr>
              <w:t xml:space="preserve"> (</w:t>
            </w:r>
            <w:r w:rsidR="00312C63">
              <w:rPr>
                <w:bCs/>
                <w:iCs/>
                <w:szCs w:val="24"/>
              </w:rPr>
              <w:t>M</w:t>
            </w:r>
            <w:r w:rsidR="00C305AD" w:rsidRPr="0052711D">
              <w:rPr>
                <w:bCs/>
                <w:iCs/>
                <w:szCs w:val="24"/>
              </w:rPr>
              <w:t>ember)</w:t>
            </w:r>
          </w:p>
        </w:tc>
        <w:tc>
          <w:tcPr>
            <w:tcW w:w="4603" w:type="dxa"/>
          </w:tcPr>
          <w:p w14:paraId="592CA112" w14:textId="02298A54" w:rsidR="006E63B8" w:rsidRPr="0052711D" w:rsidRDefault="00E720A7" w:rsidP="0058417F">
            <w:pPr>
              <w:rPr>
                <w:bCs/>
                <w:iCs/>
                <w:szCs w:val="24"/>
              </w:rPr>
            </w:pPr>
            <w:r>
              <w:rPr>
                <w:bCs/>
                <w:iCs/>
                <w:szCs w:val="24"/>
              </w:rPr>
              <w:t>Graduated</w:t>
            </w:r>
            <w:r w:rsidR="006E63B8" w:rsidRPr="0052711D">
              <w:rPr>
                <w:bCs/>
                <w:iCs/>
                <w:szCs w:val="24"/>
              </w:rPr>
              <w:t>: 2003</w:t>
            </w:r>
          </w:p>
        </w:tc>
      </w:tr>
      <w:tr w:rsidR="006E63B8" w:rsidRPr="0052711D" w14:paraId="6D13A662" w14:textId="77777777" w:rsidTr="0084623F">
        <w:tc>
          <w:tcPr>
            <w:tcW w:w="5310" w:type="dxa"/>
          </w:tcPr>
          <w:p w14:paraId="566D6905" w14:textId="478B1034" w:rsidR="006E63B8" w:rsidRPr="0052711D" w:rsidRDefault="006E63B8" w:rsidP="0058417F">
            <w:pPr>
              <w:rPr>
                <w:bCs/>
                <w:iCs/>
                <w:szCs w:val="24"/>
              </w:rPr>
            </w:pPr>
            <w:r w:rsidRPr="0052711D">
              <w:rPr>
                <w:bCs/>
                <w:iCs/>
                <w:szCs w:val="24"/>
              </w:rPr>
              <w:t>Wolfgang Pejuan</w:t>
            </w:r>
            <w:r w:rsidR="00C305AD" w:rsidRPr="0052711D">
              <w:rPr>
                <w:bCs/>
                <w:iCs/>
                <w:szCs w:val="24"/>
              </w:rPr>
              <w:t xml:space="preserve"> (</w:t>
            </w:r>
            <w:r w:rsidR="00312C63">
              <w:rPr>
                <w:bCs/>
                <w:iCs/>
                <w:szCs w:val="24"/>
              </w:rPr>
              <w:t>M</w:t>
            </w:r>
            <w:r w:rsidR="00C305AD" w:rsidRPr="0052711D">
              <w:rPr>
                <w:bCs/>
                <w:iCs/>
                <w:szCs w:val="24"/>
              </w:rPr>
              <w:t>ember)</w:t>
            </w:r>
          </w:p>
        </w:tc>
        <w:tc>
          <w:tcPr>
            <w:tcW w:w="4603" w:type="dxa"/>
          </w:tcPr>
          <w:p w14:paraId="3E62BDAF" w14:textId="08AC15F5" w:rsidR="006E63B8" w:rsidRPr="0052711D" w:rsidRDefault="00E720A7" w:rsidP="0058417F">
            <w:pPr>
              <w:rPr>
                <w:bCs/>
                <w:iCs/>
                <w:szCs w:val="24"/>
              </w:rPr>
            </w:pPr>
            <w:r>
              <w:rPr>
                <w:bCs/>
                <w:iCs/>
                <w:szCs w:val="24"/>
              </w:rPr>
              <w:t>Graduated</w:t>
            </w:r>
            <w:r w:rsidR="006E63B8" w:rsidRPr="0052711D">
              <w:rPr>
                <w:bCs/>
                <w:iCs/>
                <w:szCs w:val="24"/>
              </w:rPr>
              <w:t>: 2005</w:t>
            </w:r>
          </w:p>
        </w:tc>
      </w:tr>
      <w:tr w:rsidR="006E63B8" w:rsidRPr="0052711D" w14:paraId="5C7C9E0E" w14:textId="77777777" w:rsidTr="0084623F">
        <w:tc>
          <w:tcPr>
            <w:tcW w:w="5310" w:type="dxa"/>
          </w:tcPr>
          <w:p w14:paraId="25E2E634" w14:textId="4BC31BCA" w:rsidR="006E63B8" w:rsidRPr="0052711D" w:rsidRDefault="006E63B8" w:rsidP="0058417F">
            <w:pPr>
              <w:rPr>
                <w:bCs/>
                <w:iCs/>
                <w:szCs w:val="24"/>
              </w:rPr>
            </w:pPr>
            <w:r w:rsidRPr="0052711D">
              <w:rPr>
                <w:bCs/>
                <w:iCs/>
                <w:szCs w:val="24"/>
              </w:rPr>
              <w:t>Nelissa Jamora</w:t>
            </w:r>
            <w:r w:rsidR="00C305AD" w:rsidRPr="0052711D">
              <w:rPr>
                <w:bCs/>
                <w:iCs/>
                <w:szCs w:val="24"/>
              </w:rPr>
              <w:t xml:space="preserve"> (</w:t>
            </w:r>
            <w:r w:rsidR="00312C63">
              <w:rPr>
                <w:bCs/>
                <w:iCs/>
                <w:szCs w:val="24"/>
              </w:rPr>
              <w:t>M</w:t>
            </w:r>
            <w:r w:rsidR="00C305AD" w:rsidRPr="0052711D">
              <w:rPr>
                <w:bCs/>
                <w:iCs/>
                <w:szCs w:val="24"/>
              </w:rPr>
              <w:t>ember)</w:t>
            </w:r>
          </w:p>
        </w:tc>
        <w:tc>
          <w:tcPr>
            <w:tcW w:w="4603" w:type="dxa"/>
          </w:tcPr>
          <w:p w14:paraId="0CA62240" w14:textId="5A0CE118" w:rsidR="006E63B8" w:rsidRPr="0052711D" w:rsidRDefault="00E720A7" w:rsidP="0058417F">
            <w:pPr>
              <w:rPr>
                <w:bCs/>
                <w:iCs/>
                <w:szCs w:val="24"/>
              </w:rPr>
            </w:pPr>
            <w:r>
              <w:rPr>
                <w:bCs/>
                <w:iCs/>
                <w:szCs w:val="24"/>
              </w:rPr>
              <w:t>Graduated</w:t>
            </w:r>
            <w:r w:rsidR="006E63B8" w:rsidRPr="0052711D">
              <w:rPr>
                <w:bCs/>
                <w:iCs/>
                <w:szCs w:val="24"/>
              </w:rPr>
              <w:t>: 2006</w:t>
            </w:r>
          </w:p>
        </w:tc>
      </w:tr>
      <w:tr w:rsidR="006E63B8" w:rsidRPr="0052711D" w14:paraId="5D13E12F" w14:textId="77777777" w:rsidTr="0084623F">
        <w:tc>
          <w:tcPr>
            <w:tcW w:w="5310" w:type="dxa"/>
          </w:tcPr>
          <w:p w14:paraId="33C870C1" w14:textId="0FB4AD23" w:rsidR="006E63B8" w:rsidRPr="0052711D" w:rsidRDefault="006E63B8" w:rsidP="0058417F">
            <w:pPr>
              <w:rPr>
                <w:bCs/>
                <w:iCs/>
                <w:szCs w:val="24"/>
              </w:rPr>
            </w:pPr>
            <w:r w:rsidRPr="0052711D">
              <w:rPr>
                <w:bCs/>
                <w:iCs/>
                <w:szCs w:val="24"/>
              </w:rPr>
              <w:t>Tomokazu Nagai</w:t>
            </w:r>
            <w:r w:rsidR="00C305AD" w:rsidRPr="0052711D">
              <w:rPr>
                <w:bCs/>
                <w:iCs/>
                <w:szCs w:val="24"/>
              </w:rPr>
              <w:t xml:space="preserve"> (</w:t>
            </w:r>
            <w:r w:rsidR="00312C63">
              <w:rPr>
                <w:bCs/>
                <w:iCs/>
                <w:szCs w:val="24"/>
              </w:rPr>
              <w:t>M</w:t>
            </w:r>
            <w:r w:rsidR="00C305AD" w:rsidRPr="0052711D">
              <w:rPr>
                <w:bCs/>
                <w:iCs/>
                <w:szCs w:val="24"/>
              </w:rPr>
              <w:t>ember)</w:t>
            </w:r>
          </w:p>
        </w:tc>
        <w:tc>
          <w:tcPr>
            <w:tcW w:w="4603" w:type="dxa"/>
          </w:tcPr>
          <w:p w14:paraId="2B9A64A5" w14:textId="7566DC72" w:rsidR="006E63B8" w:rsidRPr="0052711D" w:rsidRDefault="00E720A7" w:rsidP="0058417F">
            <w:pPr>
              <w:rPr>
                <w:bCs/>
                <w:iCs/>
                <w:szCs w:val="24"/>
              </w:rPr>
            </w:pPr>
            <w:r>
              <w:rPr>
                <w:bCs/>
                <w:iCs/>
                <w:szCs w:val="24"/>
              </w:rPr>
              <w:t>Graduated</w:t>
            </w:r>
            <w:r w:rsidR="006E63B8" w:rsidRPr="0052711D">
              <w:rPr>
                <w:bCs/>
                <w:iCs/>
                <w:szCs w:val="24"/>
              </w:rPr>
              <w:t>: 2008</w:t>
            </w:r>
          </w:p>
        </w:tc>
      </w:tr>
      <w:tr w:rsidR="006E63B8" w:rsidRPr="0052711D" w14:paraId="7C4170A9" w14:textId="77777777" w:rsidTr="0084623F">
        <w:tc>
          <w:tcPr>
            <w:tcW w:w="5310" w:type="dxa"/>
          </w:tcPr>
          <w:p w14:paraId="5EB2C0B5" w14:textId="6664A51C" w:rsidR="006E63B8" w:rsidRPr="0052711D" w:rsidRDefault="006E63B8" w:rsidP="0058417F">
            <w:pPr>
              <w:rPr>
                <w:bCs/>
                <w:iCs/>
                <w:szCs w:val="24"/>
              </w:rPr>
            </w:pPr>
            <w:r w:rsidRPr="0052711D">
              <w:rPr>
                <w:bCs/>
                <w:iCs/>
                <w:szCs w:val="24"/>
              </w:rPr>
              <w:t>Byron Reyes</w:t>
            </w:r>
            <w:r w:rsidR="00C305AD" w:rsidRPr="0052711D">
              <w:rPr>
                <w:bCs/>
                <w:iCs/>
                <w:szCs w:val="24"/>
              </w:rPr>
              <w:t xml:space="preserve"> (</w:t>
            </w:r>
            <w:r w:rsidR="00312C63">
              <w:rPr>
                <w:bCs/>
                <w:iCs/>
                <w:szCs w:val="24"/>
              </w:rPr>
              <w:t>M</w:t>
            </w:r>
            <w:r w:rsidR="00C305AD" w:rsidRPr="0052711D">
              <w:rPr>
                <w:bCs/>
                <w:iCs/>
                <w:szCs w:val="24"/>
              </w:rPr>
              <w:t>ember)</w:t>
            </w:r>
          </w:p>
        </w:tc>
        <w:tc>
          <w:tcPr>
            <w:tcW w:w="4603" w:type="dxa"/>
          </w:tcPr>
          <w:p w14:paraId="0A97CA88" w14:textId="2F3F120F" w:rsidR="006E63B8" w:rsidRPr="0052711D" w:rsidRDefault="00E720A7" w:rsidP="0058417F">
            <w:pPr>
              <w:rPr>
                <w:bCs/>
                <w:iCs/>
                <w:szCs w:val="24"/>
              </w:rPr>
            </w:pPr>
            <w:r>
              <w:rPr>
                <w:bCs/>
                <w:iCs/>
                <w:szCs w:val="24"/>
              </w:rPr>
              <w:t>Graduated</w:t>
            </w:r>
            <w:r w:rsidR="006E63B8" w:rsidRPr="0052711D">
              <w:rPr>
                <w:bCs/>
                <w:iCs/>
                <w:szCs w:val="24"/>
              </w:rPr>
              <w:t>: 2011</w:t>
            </w:r>
          </w:p>
        </w:tc>
      </w:tr>
      <w:tr w:rsidR="006E63B8" w:rsidRPr="0052711D" w14:paraId="6ADFFD21" w14:textId="77777777" w:rsidTr="0084623F">
        <w:tc>
          <w:tcPr>
            <w:tcW w:w="5310" w:type="dxa"/>
          </w:tcPr>
          <w:p w14:paraId="758BF881" w14:textId="7043DB22" w:rsidR="006E63B8" w:rsidRPr="0052711D" w:rsidRDefault="000F47EC" w:rsidP="0058417F">
            <w:pPr>
              <w:rPr>
                <w:bCs/>
                <w:iCs/>
                <w:szCs w:val="24"/>
              </w:rPr>
            </w:pPr>
            <w:r w:rsidRPr="0052711D">
              <w:rPr>
                <w:bCs/>
                <w:iCs/>
                <w:szCs w:val="24"/>
              </w:rPr>
              <w:t>*</w:t>
            </w:r>
            <w:r w:rsidR="006E63B8" w:rsidRPr="0052711D">
              <w:rPr>
                <w:bCs/>
                <w:iCs/>
                <w:szCs w:val="24"/>
              </w:rPr>
              <w:t>Sitou Akibode (Advisor)</w:t>
            </w:r>
          </w:p>
        </w:tc>
        <w:tc>
          <w:tcPr>
            <w:tcW w:w="4603" w:type="dxa"/>
          </w:tcPr>
          <w:p w14:paraId="15C96979" w14:textId="42E58D65" w:rsidR="006E63B8" w:rsidRPr="0052711D" w:rsidRDefault="00E720A7" w:rsidP="0058417F">
            <w:pPr>
              <w:rPr>
                <w:bCs/>
                <w:iCs/>
                <w:szCs w:val="24"/>
              </w:rPr>
            </w:pPr>
            <w:r>
              <w:rPr>
                <w:bCs/>
                <w:iCs/>
                <w:szCs w:val="24"/>
              </w:rPr>
              <w:t>Graduated</w:t>
            </w:r>
            <w:r w:rsidR="006E63B8" w:rsidRPr="0052711D">
              <w:rPr>
                <w:bCs/>
                <w:iCs/>
                <w:szCs w:val="24"/>
              </w:rPr>
              <w:t>: 2011</w:t>
            </w:r>
          </w:p>
        </w:tc>
      </w:tr>
      <w:tr w:rsidR="006E63B8" w:rsidRPr="0052711D" w14:paraId="7C71DECE" w14:textId="77777777" w:rsidTr="0084623F">
        <w:tc>
          <w:tcPr>
            <w:tcW w:w="5310" w:type="dxa"/>
          </w:tcPr>
          <w:p w14:paraId="2DFEC157" w14:textId="27582ABD" w:rsidR="006E63B8" w:rsidRPr="0052711D" w:rsidRDefault="000F47EC" w:rsidP="0058417F">
            <w:pPr>
              <w:rPr>
                <w:bCs/>
                <w:iCs/>
                <w:szCs w:val="24"/>
              </w:rPr>
            </w:pPr>
            <w:r w:rsidRPr="0052711D">
              <w:rPr>
                <w:bCs/>
                <w:iCs/>
                <w:szCs w:val="24"/>
              </w:rPr>
              <w:t>*</w:t>
            </w:r>
            <w:r w:rsidR="006E63B8" w:rsidRPr="0052711D">
              <w:rPr>
                <w:bCs/>
                <w:iCs/>
                <w:szCs w:val="24"/>
              </w:rPr>
              <w:t>Ty Lawson (Advisor)</w:t>
            </w:r>
          </w:p>
        </w:tc>
        <w:tc>
          <w:tcPr>
            <w:tcW w:w="4603" w:type="dxa"/>
          </w:tcPr>
          <w:p w14:paraId="214C053E" w14:textId="4B0EB659" w:rsidR="006E63B8" w:rsidRPr="0052711D" w:rsidRDefault="00E720A7" w:rsidP="0058417F">
            <w:pPr>
              <w:rPr>
                <w:bCs/>
                <w:iCs/>
                <w:szCs w:val="24"/>
              </w:rPr>
            </w:pPr>
            <w:r>
              <w:rPr>
                <w:bCs/>
                <w:iCs/>
                <w:szCs w:val="24"/>
              </w:rPr>
              <w:t>Graduated</w:t>
            </w:r>
            <w:r w:rsidR="006E63B8" w:rsidRPr="0052711D">
              <w:rPr>
                <w:bCs/>
                <w:iCs/>
                <w:szCs w:val="24"/>
              </w:rPr>
              <w:t>: 2012</w:t>
            </w:r>
          </w:p>
        </w:tc>
      </w:tr>
      <w:tr w:rsidR="006E63B8" w:rsidRPr="0052711D" w14:paraId="03074142" w14:textId="77777777" w:rsidTr="0084623F">
        <w:tc>
          <w:tcPr>
            <w:tcW w:w="5310" w:type="dxa"/>
          </w:tcPr>
          <w:p w14:paraId="377D8963" w14:textId="46FCA0D4" w:rsidR="006E63B8" w:rsidRPr="0052711D" w:rsidRDefault="000F47EC" w:rsidP="0058417F">
            <w:pPr>
              <w:rPr>
                <w:bCs/>
                <w:iCs/>
                <w:szCs w:val="24"/>
              </w:rPr>
            </w:pPr>
            <w:r w:rsidRPr="0052711D">
              <w:rPr>
                <w:bCs/>
                <w:iCs/>
                <w:szCs w:val="24"/>
              </w:rPr>
              <w:t>*</w:t>
            </w:r>
            <w:r w:rsidR="006E63B8" w:rsidRPr="0052711D">
              <w:rPr>
                <w:bCs/>
                <w:iCs/>
                <w:szCs w:val="24"/>
              </w:rPr>
              <w:t>Benjamin Magen</w:t>
            </w:r>
            <w:r w:rsidR="00C305AD" w:rsidRPr="0052711D">
              <w:rPr>
                <w:bCs/>
                <w:iCs/>
                <w:szCs w:val="24"/>
              </w:rPr>
              <w:t xml:space="preserve"> (</w:t>
            </w:r>
            <w:r w:rsidR="00312C63">
              <w:rPr>
                <w:bCs/>
                <w:iCs/>
                <w:szCs w:val="24"/>
              </w:rPr>
              <w:t>M</w:t>
            </w:r>
            <w:r w:rsidR="00C305AD" w:rsidRPr="0052711D">
              <w:rPr>
                <w:bCs/>
                <w:iCs/>
                <w:szCs w:val="24"/>
              </w:rPr>
              <w:t>ember)</w:t>
            </w:r>
          </w:p>
        </w:tc>
        <w:tc>
          <w:tcPr>
            <w:tcW w:w="4603" w:type="dxa"/>
          </w:tcPr>
          <w:p w14:paraId="660C5AE0" w14:textId="6E426164" w:rsidR="006E63B8" w:rsidRPr="0052711D" w:rsidRDefault="00E720A7" w:rsidP="0058417F">
            <w:pPr>
              <w:rPr>
                <w:bCs/>
                <w:iCs/>
                <w:szCs w:val="24"/>
              </w:rPr>
            </w:pPr>
            <w:r>
              <w:rPr>
                <w:bCs/>
                <w:iCs/>
                <w:szCs w:val="24"/>
              </w:rPr>
              <w:t>Graduated</w:t>
            </w:r>
            <w:r w:rsidR="006E63B8" w:rsidRPr="0052711D">
              <w:rPr>
                <w:bCs/>
                <w:iCs/>
                <w:szCs w:val="24"/>
              </w:rPr>
              <w:t>: 2012</w:t>
            </w:r>
          </w:p>
        </w:tc>
      </w:tr>
      <w:tr w:rsidR="006E63B8" w:rsidRPr="0052711D" w14:paraId="736C5252" w14:textId="77777777" w:rsidTr="0084623F">
        <w:trPr>
          <w:trHeight w:val="315"/>
        </w:trPr>
        <w:tc>
          <w:tcPr>
            <w:tcW w:w="5310" w:type="dxa"/>
          </w:tcPr>
          <w:p w14:paraId="485F3A72" w14:textId="3D50567A" w:rsidR="006E63B8" w:rsidRPr="0052711D" w:rsidRDefault="000F47EC" w:rsidP="0058417F">
            <w:pPr>
              <w:rPr>
                <w:bCs/>
                <w:iCs/>
                <w:szCs w:val="24"/>
              </w:rPr>
            </w:pPr>
            <w:r w:rsidRPr="0052711D">
              <w:rPr>
                <w:bCs/>
                <w:iCs/>
                <w:szCs w:val="24"/>
              </w:rPr>
              <w:t>*</w:t>
            </w:r>
            <w:r w:rsidR="006E63B8" w:rsidRPr="0052711D">
              <w:rPr>
                <w:bCs/>
                <w:iCs/>
                <w:szCs w:val="24"/>
              </w:rPr>
              <w:t>David DeYoung (Advisor)</w:t>
            </w:r>
          </w:p>
          <w:p w14:paraId="08520D79" w14:textId="39BAD8F0" w:rsidR="009015AF" w:rsidRPr="0052711D" w:rsidRDefault="009015AF" w:rsidP="0058417F">
            <w:pPr>
              <w:rPr>
                <w:bCs/>
                <w:iCs/>
                <w:szCs w:val="24"/>
              </w:rPr>
            </w:pPr>
            <w:r w:rsidRPr="0052711D">
              <w:rPr>
                <w:bCs/>
                <w:iCs/>
                <w:szCs w:val="24"/>
              </w:rPr>
              <w:t>Emmanuel Msanya (</w:t>
            </w:r>
            <w:r w:rsidR="00312C63">
              <w:rPr>
                <w:bCs/>
                <w:iCs/>
                <w:szCs w:val="24"/>
              </w:rPr>
              <w:t>M</w:t>
            </w:r>
            <w:r w:rsidRPr="0052711D">
              <w:rPr>
                <w:bCs/>
                <w:iCs/>
                <w:szCs w:val="24"/>
              </w:rPr>
              <w:t>ember)</w:t>
            </w:r>
          </w:p>
          <w:p w14:paraId="4EDB8E35" w14:textId="0EE9473E" w:rsidR="007244A5" w:rsidRPr="0052711D" w:rsidRDefault="000F47EC" w:rsidP="007244A5">
            <w:pPr>
              <w:rPr>
                <w:bCs/>
                <w:iCs/>
                <w:szCs w:val="24"/>
              </w:rPr>
            </w:pPr>
            <w:r w:rsidRPr="0052711D">
              <w:rPr>
                <w:bCs/>
                <w:iCs/>
                <w:szCs w:val="24"/>
              </w:rPr>
              <w:t>*</w:t>
            </w:r>
            <w:r w:rsidR="007244A5" w:rsidRPr="0052711D">
              <w:rPr>
                <w:bCs/>
                <w:iCs/>
                <w:szCs w:val="24"/>
              </w:rPr>
              <w:t>Chris</w:t>
            </w:r>
            <w:r w:rsidR="004E0E8C" w:rsidRPr="0052711D">
              <w:rPr>
                <w:bCs/>
                <w:iCs/>
                <w:szCs w:val="24"/>
              </w:rPr>
              <w:t>topher</w:t>
            </w:r>
            <w:r w:rsidR="007244A5" w:rsidRPr="0052711D">
              <w:rPr>
                <w:bCs/>
                <w:iCs/>
                <w:szCs w:val="24"/>
              </w:rPr>
              <w:t xml:space="preserve"> Root (Advisor)</w:t>
            </w:r>
          </w:p>
          <w:p w14:paraId="57EB6A62" w14:textId="679F9B3C" w:rsidR="008418A0" w:rsidRPr="0052711D" w:rsidRDefault="000A024C" w:rsidP="007244A5">
            <w:pPr>
              <w:rPr>
                <w:bCs/>
                <w:iCs/>
                <w:szCs w:val="24"/>
              </w:rPr>
            </w:pPr>
            <w:r w:rsidRPr="0052711D">
              <w:rPr>
                <w:bCs/>
                <w:iCs/>
                <w:szCs w:val="24"/>
              </w:rPr>
              <w:t>Edward Opoku</w:t>
            </w:r>
            <w:r w:rsidR="008418A0" w:rsidRPr="0052711D">
              <w:rPr>
                <w:bCs/>
                <w:iCs/>
                <w:szCs w:val="24"/>
              </w:rPr>
              <w:t xml:space="preserve"> (Advisor)</w:t>
            </w:r>
          </w:p>
          <w:p w14:paraId="7D5D175A" w14:textId="6D15D7F9" w:rsidR="004F4E5E" w:rsidRPr="0052711D" w:rsidRDefault="004F4E5E" w:rsidP="007244A5">
            <w:pPr>
              <w:rPr>
                <w:bCs/>
                <w:iCs/>
                <w:szCs w:val="24"/>
              </w:rPr>
            </w:pPr>
            <w:r w:rsidRPr="0052711D">
              <w:rPr>
                <w:szCs w:val="24"/>
              </w:rPr>
              <w:t>*Christine Sauer (</w:t>
            </w:r>
            <w:r w:rsidR="00925979" w:rsidRPr="0052711D">
              <w:rPr>
                <w:szCs w:val="24"/>
              </w:rPr>
              <w:t xml:space="preserve">Temp </w:t>
            </w:r>
            <w:r w:rsidRPr="0052711D">
              <w:rPr>
                <w:szCs w:val="24"/>
              </w:rPr>
              <w:t>Advisor)</w:t>
            </w:r>
          </w:p>
          <w:p w14:paraId="7755CB28" w14:textId="6A7E452E" w:rsidR="008418A0" w:rsidRPr="0052711D" w:rsidRDefault="000A024C" w:rsidP="007244A5">
            <w:pPr>
              <w:rPr>
                <w:bCs/>
                <w:iCs/>
                <w:szCs w:val="24"/>
              </w:rPr>
            </w:pPr>
            <w:r w:rsidRPr="0052711D">
              <w:rPr>
                <w:bCs/>
                <w:iCs/>
                <w:szCs w:val="24"/>
              </w:rPr>
              <w:t>Trhas Weldezg</w:t>
            </w:r>
            <w:r w:rsidR="004F0B58" w:rsidRPr="0052711D">
              <w:rPr>
                <w:bCs/>
                <w:iCs/>
                <w:szCs w:val="24"/>
              </w:rPr>
              <w:t>i</w:t>
            </w:r>
            <w:r w:rsidR="000F72C1" w:rsidRPr="0052711D">
              <w:rPr>
                <w:bCs/>
                <w:iCs/>
                <w:szCs w:val="24"/>
              </w:rPr>
              <w:t xml:space="preserve"> (Advisor)</w:t>
            </w:r>
          </w:p>
          <w:p w14:paraId="407A6CFE" w14:textId="35662E45" w:rsidR="000A024C" w:rsidRPr="0052711D" w:rsidRDefault="000F47EC" w:rsidP="007244A5">
            <w:pPr>
              <w:rPr>
                <w:bCs/>
                <w:iCs/>
                <w:szCs w:val="24"/>
              </w:rPr>
            </w:pPr>
            <w:r w:rsidRPr="0052711D">
              <w:rPr>
                <w:bCs/>
                <w:iCs/>
                <w:szCs w:val="24"/>
              </w:rPr>
              <w:t>*</w:t>
            </w:r>
            <w:r w:rsidR="000A024C" w:rsidRPr="0052711D">
              <w:rPr>
                <w:bCs/>
                <w:iCs/>
                <w:szCs w:val="24"/>
              </w:rPr>
              <w:t>Sean Posey (Advisor)</w:t>
            </w:r>
          </w:p>
          <w:p w14:paraId="3373BC73" w14:textId="6EB2BD52" w:rsidR="00ED362F" w:rsidRPr="0052711D" w:rsidRDefault="00ED362F" w:rsidP="00ED362F">
            <w:pPr>
              <w:rPr>
                <w:bCs/>
                <w:iCs/>
                <w:szCs w:val="24"/>
              </w:rPr>
            </w:pPr>
            <w:r w:rsidRPr="0052711D">
              <w:rPr>
                <w:bCs/>
                <w:iCs/>
                <w:szCs w:val="24"/>
              </w:rPr>
              <w:t>*Brian Bartle (Advisor)</w:t>
            </w:r>
          </w:p>
          <w:p w14:paraId="33B42A62" w14:textId="0C3E47C9" w:rsidR="008474E0" w:rsidRPr="0052711D" w:rsidRDefault="000F47EC" w:rsidP="00EA4F28">
            <w:pPr>
              <w:rPr>
                <w:bCs/>
                <w:iCs/>
                <w:szCs w:val="24"/>
              </w:rPr>
            </w:pPr>
            <w:r w:rsidRPr="0052711D">
              <w:rPr>
                <w:bCs/>
                <w:iCs/>
                <w:szCs w:val="24"/>
              </w:rPr>
              <w:t>*</w:t>
            </w:r>
            <w:r w:rsidR="008474E0" w:rsidRPr="0052711D">
              <w:rPr>
                <w:bCs/>
                <w:iCs/>
                <w:szCs w:val="24"/>
              </w:rPr>
              <w:t>Myat Thida Win (Advisor)</w:t>
            </w:r>
          </w:p>
          <w:p w14:paraId="0A39D63A" w14:textId="52FBB894" w:rsidR="000311E9" w:rsidRPr="0052711D" w:rsidRDefault="00E902F8" w:rsidP="00EA4F28">
            <w:pPr>
              <w:rPr>
                <w:bCs/>
                <w:iCs/>
                <w:szCs w:val="24"/>
              </w:rPr>
            </w:pPr>
            <w:r w:rsidRPr="0052711D">
              <w:rPr>
                <w:bCs/>
                <w:iCs/>
                <w:szCs w:val="24"/>
              </w:rPr>
              <w:t>*</w:t>
            </w:r>
            <w:r w:rsidR="000311E9" w:rsidRPr="0052711D">
              <w:rPr>
                <w:bCs/>
                <w:iCs/>
                <w:szCs w:val="24"/>
              </w:rPr>
              <w:t>Stephen Aguegboh (Advisor)</w:t>
            </w:r>
          </w:p>
          <w:p w14:paraId="67A6EF39" w14:textId="0801E6FE" w:rsidR="00395224" w:rsidRDefault="00395224" w:rsidP="00EA4F28">
            <w:pPr>
              <w:rPr>
                <w:bCs/>
                <w:iCs/>
                <w:szCs w:val="24"/>
              </w:rPr>
            </w:pPr>
            <w:r>
              <w:rPr>
                <w:bCs/>
                <w:iCs/>
                <w:szCs w:val="24"/>
              </w:rPr>
              <w:t>Luke Muller (Member)</w:t>
            </w:r>
          </w:p>
          <w:p w14:paraId="59D45989" w14:textId="7F43D09C" w:rsidR="005F5E3F" w:rsidRDefault="005F5E3F" w:rsidP="00EA4F28">
            <w:pPr>
              <w:rPr>
                <w:bCs/>
                <w:iCs/>
                <w:szCs w:val="24"/>
              </w:rPr>
            </w:pPr>
            <w:r w:rsidRPr="0052711D">
              <w:rPr>
                <w:bCs/>
                <w:iCs/>
                <w:szCs w:val="24"/>
              </w:rPr>
              <w:t>*Ian Fisher (Advisor)</w:t>
            </w:r>
          </w:p>
          <w:p w14:paraId="18E8C77A" w14:textId="2F2FD5BF" w:rsidR="00E410DD" w:rsidRDefault="00D562FB" w:rsidP="00EA4F28">
            <w:pPr>
              <w:rPr>
                <w:bCs/>
                <w:iCs/>
                <w:szCs w:val="24"/>
              </w:rPr>
            </w:pPr>
            <w:r>
              <w:rPr>
                <w:bCs/>
                <w:iCs/>
                <w:szCs w:val="24"/>
              </w:rPr>
              <w:t>*</w:t>
            </w:r>
            <w:r w:rsidR="00E410DD">
              <w:rPr>
                <w:bCs/>
                <w:iCs/>
                <w:szCs w:val="24"/>
              </w:rPr>
              <w:t xml:space="preserve">Clare </w:t>
            </w:r>
            <w:r w:rsidR="00B43A86">
              <w:rPr>
                <w:bCs/>
                <w:iCs/>
                <w:szCs w:val="24"/>
              </w:rPr>
              <w:t>McGrady (</w:t>
            </w:r>
            <w:r>
              <w:rPr>
                <w:bCs/>
                <w:iCs/>
                <w:szCs w:val="24"/>
              </w:rPr>
              <w:t>Member</w:t>
            </w:r>
            <w:r w:rsidR="00B43A86">
              <w:rPr>
                <w:bCs/>
                <w:iCs/>
                <w:szCs w:val="24"/>
              </w:rPr>
              <w:t>)</w:t>
            </w:r>
          </w:p>
          <w:p w14:paraId="65206308" w14:textId="77777777" w:rsidR="00420A9D" w:rsidRDefault="00420A9D" w:rsidP="00EA4F28">
            <w:pPr>
              <w:rPr>
                <w:bCs/>
                <w:iCs/>
                <w:szCs w:val="24"/>
              </w:rPr>
            </w:pPr>
            <w:r>
              <w:rPr>
                <w:bCs/>
                <w:iCs/>
                <w:szCs w:val="24"/>
              </w:rPr>
              <w:t>Asma Sampa (Member)</w:t>
            </w:r>
          </w:p>
          <w:p w14:paraId="21CAD0D6" w14:textId="0857C059" w:rsidR="000B4AF6" w:rsidRPr="0052711D" w:rsidRDefault="000B4AF6" w:rsidP="00EA4F28">
            <w:pPr>
              <w:rPr>
                <w:bCs/>
                <w:iCs/>
                <w:szCs w:val="24"/>
              </w:rPr>
            </w:pPr>
            <w:r>
              <w:rPr>
                <w:bCs/>
                <w:iCs/>
                <w:szCs w:val="24"/>
              </w:rPr>
              <w:t>Kelly Hudson (Member)</w:t>
            </w:r>
          </w:p>
        </w:tc>
        <w:tc>
          <w:tcPr>
            <w:tcW w:w="4603" w:type="dxa"/>
          </w:tcPr>
          <w:p w14:paraId="7CBA7668" w14:textId="0D9471FC" w:rsidR="006E63B8" w:rsidRPr="0052711D" w:rsidRDefault="00E720A7" w:rsidP="0058417F">
            <w:pPr>
              <w:rPr>
                <w:bCs/>
                <w:iCs/>
                <w:szCs w:val="24"/>
              </w:rPr>
            </w:pPr>
            <w:r>
              <w:rPr>
                <w:bCs/>
                <w:iCs/>
                <w:szCs w:val="24"/>
              </w:rPr>
              <w:t>Graduated</w:t>
            </w:r>
            <w:r w:rsidR="007244A5" w:rsidRPr="0052711D">
              <w:rPr>
                <w:bCs/>
                <w:iCs/>
                <w:szCs w:val="24"/>
              </w:rPr>
              <w:t>: 2015</w:t>
            </w:r>
          </w:p>
          <w:p w14:paraId="185D7DBA" w14:textId="0BF235BE" w:rsidR="009015AF" w:rsidRPr="0052711D" w:rsidRDefault="00E720A7" w:rsidP="0058417F">
            <w:pPr>
              <w:rPr>
                <w:bCs/>
                <w:iCs/>
                <w:szCs w:val="24"/>
              </w:rPr>
            </w:pPr>
            <w:r>
              <w:rPr>
                <w:bCs/>
                <w:iCs/>
                <w:szCs w:val="24"/>
              </w:rPr>
              <w:t>Graduated</w:t>
            </w:r>
            <w:r w:rsidR="009015AF" w:rsidRPr="0052711D">
              <w:rPr>
                <w:bCs/>
                <w:iCs/>
                <w:szCs w:val="24"/>
              </w:rPr>
              <w:t>: 201</w:t>
            </w:r>
            <w:r w:rsidR="000A024C" w:rsidRPr="0052711D">
              <w:rPr>
                <w:bCs/>
                <w:iCs/>
                <w:szCs w:val="24"/>
              </w:rPr>
              <w:t>6</w:t>
            </w:r>
          </w:p>
          <w:p w14:paraId="55AD0B7B" w14:textId="50B91264" w:rsidR="007244A5" w:rsidRPr="0052711D" w:rsidRDefault="00E720A7" w:rsidP="0058417F">
            <w:pPr>
              <w:rPr>
                <w:bCs/>
                <w:iCs/>
                <w:szCs w:val="24"/>
              </w:rPr>
            </w:pPr>
            <w:r>
              <w:rPr>
                <w:bCs/>
                <w:iCs/>
                <w:szCs w:val="24"/>
              </w:rPr>
              <w:t>Graduated</w:t>
            </w:r>
            <w:r w:rsidR="007244A5" w:rsidRPr="0052711D">
              <w:rPr>
                <w:bCs/>
                <w:iCs/>
                <w:szCs w:val="24"/>
              </w:rPr>
              <w:t>: 201</w:t>
            </w:r>
            <w:r w:rsidR="000A024C" w:rsidRPr="0052711D">
              <w:rPr>
                <w:bCs/>
                <w:iCs/>
                <w:szCs w:val="24"/>
              </w:rPr>
              <w:t>7</w:t>
            </w:r>
          </w:p>
          <w:p w14:paraId="6A9E4F63" w14:textId="072E4791" w:rsidR="008418A0" w:rsidRPr="0052711D" w:rsidRDefault="00E720A7" w:rsidP="0058417F">
            <w:pPr>
              <w:rPr>
                <w:bCs/>
                <w:iCs/>
                <w:szCs w:val="24"/>
              </w:rPr>
            </w:pPr>
            <w:r>
              <w:rPr>
                <w:bCs/>
                <w:iCs/>
                <w:szCs w:val="24"/>
              </w:rPr>
              <w:t>Graduated</w:t>
            </w:r>
            <w:r w:rsidR="008418A0" w:rsidRPr="0052711D">
              <w:rPr>
                <w:bCs/>
                <w:iCs/>
                <w:szCs w:val="24"/>
              </w:rPr>
              <w:t>: 2017</w:t>
            </w:r>
          </w:p>
          <w:p w14:paraId="565883C5" w14:textId="77777777" w:rsidR="004F4E5E" w:rsidRPr="0052711D" w:rsidRDefault="004F4E5E" w:rsidP="0058417F">
            <w:pPr>
              <w:rPr>
                <w:bCs/>
                <w:iCs/>
                <w:szCs w:val="24"/>
              </w:rPr>
            </w:pPr>
            <w:r w:rsidRPr="0052711D">
              <w:rPr>
                <w:bCs/>
                <w:iCs/>
                <w:szCs w:val="24"/>
              </w:rPr>
              <w:t>Transferred to AFRE PhD (Fall 2016)</w:t>
            </w:r>
          </w:p>
          <w:p w14:paraId="1CC4119B" w14:textId="56FA5DBF" w:rsidR="008418A0" w:rsidRPr="0052711D" w:rsidRDefault="00E720A7" w:rsidP="0058417F">
            <w:pPr>
              <w:rPr>
                <w:bCs/>
                <w:iCs/>
                <w:szCs w:val="24"/>
              </w:rPr>
            </w:pPr>
            <w:r>
              <w:rPr>
                <w:bCs/>
                <w:iCs/>
                <w:szCs w:val="24"/>
              </w:rPr>
              <w:t>Graduated</w:t>
            </w:r>
            <w:r w:rsidR="008418A0" w:rsidRPr="0052711D">
              <w:rPr>
                <w:bCs/>
                <w:iCs/>
                <w:szCs w:val="24"/>
              </w:rPr>
              <w:t>: 201</w:t>
            </w:r>
            <w:r w:rsidR="000A024C" w:rsidRPr="0052711D">
              <w:rPr>
                <w:bCs/>
                <w:iCs/>
                <w:szCs w:val="24"/>
              </w:rPr>
              <w:t>8</w:t>
            </w:r>
          </w:p>
          <w:p w14:paraId="28E43682" w14:textId="2926F0E7" w:rsidR="000A024C" w:rsidRPr="0052711D" w:rsidRDefault="00E720A7" w:rsidP="0058417F">
            <w:pPr>
              <w:rPr>
                <w:bCs/>
                <w:iCs/>
                <w:szCs w:val="24"/>
              </w:rPr>
            </w:pPr>
            <w:r>
              <w:rPr>
                <w:bCs/>
                <w:iCs/>
                <w:szCs w:val="24"/>
              </w:rPr>
              <w:t>Graduated</w:t>
            </w:r>
            <w:r w:rsidR="000A024C" w:rsidRPr="0052711D">
              <w:rPr>
                <w:bCs/>
                <w:iCs/>
                <w:szCs w:val="24"/>
              </w:rPr>
              <w:t>: 201</w:t>
            </w:r>
            <w:r w:rsidR="00ED362F" w:rsidRPr="0052711D">
              <w:rPr>
                <w:bCs/>
                <w:iCs/>
                <w:szCs w:val="24"/>
              </w:rPr>
              <w:t>8</w:t>
            </w:r>
          </w:p>
          <w:p w14:paraId="560BF2D7" w14:textId="235F0B79" w:rsidR="000A024C" w:rsidRPr="0052711D" w:rsidRDefault="00E720A7" w:rsidP="0058417F">
            <w:pPr>
              <w:rPr>
                <w:bCs/>
                <w:iCs/>
                <w:szCs w:val="24"/>
              </w:rPr>
            </w:pPr>
            <w:r>
              <w:rPr>
                <w:bCs/>
                <w:iCs/>
                <w:szCs w:val="24"/>
              </w:rPr>
              <w:t>Graduated</w:t>
            </w:r>
            <w:r w:rsidR="000A024C" w:rsidRPr="0052711D">
              <w:rPr>
                <w:bCs/>
                <w:iCs/>
                <w:szCs w:val="24"/>
              </w:rPr>
              <w:t>: 201</w:t>
            </w:r>
            <w:r w:rsidR="00ED362F" w:rsidRPr="0052711D">
              <w:rPr>
                <w:bCs/>
                <w:iCs/>
                <w:szCs w:val="24"/>
              </w:rPr>
              <w:t>9</w:t>
            </w:r>
          </w:p>
          <w:p w14:paraId="2370053D" w14:textId="31A175FC" w:rsidR="008474E0" w:rsidRPr="0052711D" w:rsidRDefault="00E720A7" w:rsidP="0058417F">
            <w:pPr>
              <w:rPr>
                <w:bCs/>
                <w:iCs/>
                <w:szCs w:val="24"/>
              </w:rPr>
            </w:pPr>
            <w:r>
              <w:rPr>
                <w:bCs/>
                <w:iCs/>
                <w:szCs w:val="24"/>
              </w:rPr>
              <w:t>Graduated</w:t>
            </w:r>
            <w:r w:rsidR="008474E0" w:rsidRPr="0052711D">
              <w:rPr>
                <w:bCs/>
                <w:iCs/>
                <w:szCs w:val="24"/>
              </w:rPr>
              <w:t>: 2019</w:t>
            </w:r>
          </w:p>
          <w:p w14:paraId="1482D2CC" w14:textId="746E7F18" w:rsidR="000311E9" w:rsidRPr="0052711D" w:rsidRDefault="00E720A7" w:rsidP="0058417F">
            <w:pPr>
              <w:rPr>
                <w:bCs/>
                <w:iCs/>
                <w:szCs w:val="24"/>
              </w:rPr>
            </w:pPr>
            <w:r>
              <w:rPr>
                <w:bCs/>
                <w:iCs/>
                <w:szCs w:val="24"/>
              </w:rPr>
              <w:t>Graduated</w:t>
            </w:r>
            <w:r w:rsidR="000311E9" w:rsidRPr="0052711D">
              <w:rPr>
                <w:bCs/>
                <w:iCs/>
                <w:szCs w:val="24"/>
              </w:rPr>
              <w:t>: 2020</w:t>
            </w:r>
          </w:p>
          <w:p w14:paraId="531EED38" w14:textId="42B98060" w:rsidR="00395224" w:rsidRPr="0052711D" w:rsidRDefault="00E720A7" w:rsidP="005F5E3F">
            <w:pPr>
              <w:rPr>
                <w:bCs/>
                <w:iCs/>
                <w:szCs w:val="24"/>
              </w:rPr>
            </w:pPr>
            <w:r>
              <w:rPr>
                <w:bCs/>
                <w:iCs/>
                <w:szCs w:val="24"/>
              </w:rPr>
              <w:t>Expected graduation</w:t>
            </w:r>
            <w:r w:rsidR="005F5E3F" w:rsidRPr="0052711D">
              <w:rPr>
                <w:bCs/>
                <w:iCs/>
                <w:szCs w:val="24"/>
              </w:rPr>
              <w:t xml:space="preserve"> </w:t>
            </w:r>
            <w:r w:rsidR="00B36010">
              <w:rPr>
                <w:bCs/>
                <w:iCs/>
                <w:szCs w:val="24"/>
              </w:rPr>
              <w:t>unknown</w:t>
            </w:r>
          </w:p>
          <w:p w14:paraId="429BA21A" w14:textId="235DE050" w:rsidR="00395224" w:rsidRPr="0052711D" w:rsidRDefault="00E720A7" w:rsidP="00395224">
            <w:pPr>
              <w:rPr>
                <w:bCs/>
                <w:iCs/>
                <w:szCs w:val="24"/>
              </w:rPr>
            </w:pPr>
            <w:r>
              <w:rPr>
                <w:bCs/>
                <w:iCs/>
                <w:szCs w:val="24"/>
              </w:rPr>
              <w:t>Graduated</w:t>
            </w:r>
            <w:r w:rsidR="004E0A18">
              <w:rPr>
                <w:bCs/>
                <w:iCs/>
                <w:szCs w:val="24"/>
              </w:rPr>
              <w:t>:</w:t>
            </w:r>
            <w:r w:rsidR="00395224" w:rsidRPr="0052711D">
              <w:rPr>
                <w:bCs/>
                <w:iCs/>
                <w:szCs w:val="24"/>
              </w:rPr>
              <w:t xml:space="preserve"> 2023</w:t>
            </w:r>
          </w:p>
          <w:p w14:paraId="65C2AAE0" w14:textId="0EE86DC6" w:rsidR="005F5E3F" w:rsidRDefault="003B5755" w:rsidP="0058417F">
            <w:pPr>
              <w:rPr>
                <w:bCs/>
                <w:iCs/>
                <w:szCs w:val="24"/>
              </w:rPr>
            </w:pPr>
            <w:r>
              <w:rPr>
                <w:bCs/>
                <w:iCs/>
                <w:szCs w:val="24"/>
              </w:rPr>
              <w:t>G</w:t>
            </w:r>
            <w:r w:rsidR="00E720A7">
              <w:rPr>
                <w:bCs/>
                <w:iCs/>
                <w:szCs w:val="24"/>
              </w:rPr>
              <w:t>raduat</w:t>
            </w:r>
            <w:r>
              <w:rPr>
                <w:bCs/>
                <w:iCs/>
                <w:szCs w:val="24"/>
              </w:rPr>
              <w:t>ed:</w:t>
            </w:r>
            <w:r w:rsidR="00E410DD">
              <w:rPr>
                <w:bCs/>
                <w:iCs/>
                <w:szCs w:val="24"/>
              </w:rPr>
              <w:t xml:space="preserve"> 202</w:t>
            </w:r>
            <w:r w:rsidR="000B4AF6">
              <w:rPr>
                <w:bCs/>
                <w:iCs/>
                <w:szCs w:val="24"/>
              </w:rPr>
              <w:t>5</w:t>
            </w:r>
          </w:p>
          <w:p w14:paraId="68F0A47F" w14:textId="77777777" w:rsidR="00B63FFB" w:rsidRDefault="00E720A7" w:rsidP="0058417F">
            <w:pPr>
              <w:rPr>
                <w:bCs/>
                <w:iCs/>
                <w:szCs w:val="24"/>
              </w:rPr>
            </w:pPr>
            <w:r>
              <w:rPr>
                <w:bCs/>
                <w:iCs/>
                <w:szCs w:val="24"/>
              </w:rPr>
              <w:t>Graduated</w:t>
            </w:r>
            <w:r w:rsidR="0088448D">
              <w:rPr>
                <w:bCs/>
                <w:iCs/>
                <w:szCs w:val="24"/>
              </w:rPr>
              <w:t>:</w:t>
            </w:r>
            <w:r w:rsidR="00420A9D">
              <w:rPr>
                <w:bCs/>
                <w:iCs/>
                <w:szCs w:val="24"/>
              </w:rPr>
              <w:t xml:space="preserve"> 2024</w:t>
            </w:r>
          </w:p>
          <w:p w14:paraId="1B85B48D" w14:textId="3BCE98F2" w:rsidR="000B4AF6" w:rsidRPr="0052711D" w:rsidRDefault="00B63FFB" w:rsidP="0058417F">
            <w:pPr>
              <w:rPr>
                <w:bCs/>
                <w:iCs/>
                <w:szCs w:val="24"/>
              </w:rPr>
            </w:pPr>
            <w:r>
              <w:rPr>
                <w:bCs/>
                <w:iCs/>
                <w:szCs w:val="24"/>
              </w:rPr>
              <w:t>G</w:t>
            </w:r>
            <w:r w:rsidR="000B4AF6">
              <w:rPr>
                <w:bCs/>
                <w:iCs/>
                <w:szCs w:val="24"/>
              </w:rPr>
              <w:t>raduat</w:t>
            </w:r>
            <w:r>
              <w:rPr>
                <w:bCs/>
                <w:iCs/>
                <w:szCs w:val="24"/>
              </w:rPr>
              <w:t>ed:</w:t>
            </w:r>
            <w:r w:rsidR="000B4AF6">
              <w:rPr>
                <w:bCs/>
                <w:iCs/>
                <w:szCs w:val="24"/>
              </w:rPr>
              <w:t xml:space="preserve"> 2025</w:t>
            </w:r>
          </w:p>
        </w:tc>
      </w:tr>
      <w:tr w:rsidR="006E63B8" w:rsidRPr="0052711D" w14:paraId="42BA8A7B" w14:textId="77777777" w:rsidTr="0084623F">
        <w:trPr>
          <w:trHeight w:val="306"/>
        </w:trPr>
        <w:tc>
          <w:tcPr>
            <w:tcW w:w="5310" w:type="dxa"/>
          </w:tcPr>
          <w:p w14:paraId="132A43B4" w14:textId="77777777" w:rsidR="001C1C9E" w:rsidRPr="0052711D" w:rsidRDefault="001C1C9E" w:rsidP="0058417F">
            <w:pPr>
              <w:rPr>
                <w:b/>
                <w:bCs/>
                <w:i/>
                <w:iCs/>
                <w:sz w:val="8"/>
                <w:szCs w:val="8"/>
              </w:rPr>
            </w:pPr>
          </w:p>
          <w:p w14:paraId="793E562E" w14:textId="24A2C347" w:rsidR="006E63B8" w:rsidRPr="0052711D" w:rsidRDefault="006E63B8" w:rsidP="0058417F">
            <w:pPr>
              <w:rPr>
                <w:b/>
                <w:bCs/>
                <w:iCs/>
                <w:szCs w:val="24"/>
              </w:rPr>
            </w:pPr>
            <w:r w:rsidRPr="0052711D">
              <w:rPr>
                <w:b/>
                <w:bCs/>
                <w:i/>
                <w:iCs/>
                <w:szCs w:val="24"/>
              </w:rPr>
              <w:lastRenderedPageBreak/>
              <w:t>Other MSU Departments:</w:t>
            </w:r>
          </w:p>
        </w:tc>
        <w:tc>
          <w:tcPr>
            <w:tcW w:w="4603" w:type="dxa"/>
          </w:tcPr>
          <w:p w14:paraId="677D0876" w14:textId="77777777" w:rsidR="006E63B8" w:rsidRPr="0052711D" w:rsidRDefault="006E63B8" w:rsidP="0058417F">
            <w:pPr>
              <w:rPr>
                <w:bCs/>
                <w:i/>
                <w:iCs/>
                <w:szCs w:val="24"/>
              </w:rPr>
            </w:pPr>
          </w:p>
        </w:tc>
      </w:tr>
      <w:tr w:rsidR="006E63B8" w:rsidRPr="0052711D" w14:paraId="1B999CE4" w14:textId="77777777" w:rsidTr="0084623F">
        <w:tc>
          <w:tcPr>
            <w:tcW w:w="5310" w:type="dxa"/>
          </w:tcPr>
          <w:p w14:paraId="095F74F1" w14:textId="77777777" w:rsidR="006E63B8" w:rsidRPr="0052711D" w:rsidRDefault="000F47EC" w:rsidP="0058417F">
            <w:pPr>
              <w:rPr>
                <w:bCs/>
                <w:iCs/>
                <w:szCs w:val="24"/>
              </w:rPr>
            </w:pPr>
            <w:r w:rsidRPr="0052711D">
              <w:rPr>
                <w:bCs/>
                <w:iCs/>
                <w:szCs w:val="24"/>
              </w:rPr>
              <w:t>*</w:t>
            </w:r>
            <w:r w:rsidR="00AA5205" w:rsidRPr="0052711D">
              <w:rPr>
                <w:bCs/>
                <w:iCs/>
                <w:szCs w:val="24"/>
              </w:rPr>
              <w:t>Raul Pitoro (Ph.D., CSUS</w:t>
            </w:r>
            <w:r w:rsidR="006E63B8" w:rsidRPr="0052711D">
              <w:rPr>
                <w:bCs/>
                <w:iCs/>
                <w:szCs w:val="24"/>
              </w:rPr>
              <w:t>)</w:t>
            </w:r>
            <w:r w:rsidR="00C305AD" w:rsidRPr="0052711D">
              <w:rPr>
                <w:bCs/>
                <w:iCs/>
                <w:szCs w:val="24"/>
              </w:rPr>
              <w:t xml:space="preserve"> (member)</w:t>
            </w:r>
          </w:p>
        </w:tc>
        <w:tc>
          <w:tcPr>
            <w:tcW w:w="4603" w:type="dxa"/>
          </w:tcPr>
          <w:p w14:paraId="2E15F660" w14:textId="5668B6A5" w:rsidR="006E63B8" w:rsidRPr="0052711D" w:rsidRDefault="00E720A7" w:rsidP="0058417F">
            <w:pPr>
              <w:rPr>
                <w:bCs/>
                <w:iCs/>
                <w:szCs w:val="24"/>
              </w:rPr>
            </w:pPr>
            <w:r>
              <w:rPr>
                <w:bCs/>
                <w:iCs/>
                <w:szCs w:val="24"/>
              </w:rPr>
              <w:t>Graduated</w:t>
            </w:r>
            <w:r w:rsidR="007244A5" w:rsidRPr="0052711D">
              <w:rPr>
                <w:bCs/>
                <w:iCs/>
                <w:szCs w:val="24"/>
              </w:rPr>
              <w:t>: 201</w:t>
            </w:r>
            <w:r w:rsidR="000A024C" w:rsidRPr="0052711D">
              <w:rPr>
                <w:bCs/>
                <w:iCs/>
                <w:szCs w:val="24"/>
              </w:rPr>
              <w:t>6</w:t>
            </w:r>
          </w:p>
        </w:tc>
      </w:tr>
      <w:tr w:rsidR="006E63B8" w:rsidRPr="0052711D" w14:paraId="3117E3EC" w14:textId="77777777" w:rsidTr="0084623F">
        <w:tc>
          <w:tcPr>
            <w:tcW w:w="5310" w:type="dxa"/>
          </w:tcPr>
          <w:p w14:paraId="6F248C66" w14:textId="77777777" w:rsidR="006E63B8" w:rsidRPr="0052711D" w:rsidRDefault="006E63B8" w:rsidP="00EA4F28">
            <w:pPr>
              <w:rPr>
                <w:bCs/>
                <w:iCs/>
                <w:szCs w:val="24"/>
              </w:rPr>
            </w:pPr>
            <w:r w:rsidRPr="0052711D">
              <w:rPr>
                <w:bCs/>
                <w:iCs/>
                <w:szCs w:val="24"/>
              </w:rPr>
              <w:t>Cynthia Balthazar (Ph.D. C</w:t>
            </w:r>
            <w:r w:rsidR="00AA5205" w:rsidRPr="0052711D">
              <w:rPr>
                <w:bCs/>
                <w:iCs/>
                <w:szCs w:val="24"/>
              </w:rPr>
              <w:t>SUS</w:t>
            </w:r>
            <w:r w:rsidRPr="0052711D">
              <w:rPr>
                <w:bCs/>
                <w:iCs/>
                <w:szCs w:val="24"/>
              </w:rPr>
              <w:t>)</w:t>
            </w:r>
            <w:r w:rsidR="00C305AD" w:rsidRPr="0052711D">
              <w:rPr>
                <w:bCs/>
                <w:iCs/>
                <w:szCs w:val="24"/>
              </w:rPr>
              <w:t xml:space="preserve"> (member)</w:t>
            </w:r>
          </w:p>
          <w:p w14:paraId="682B2062" w14:textId="5262A4DB" w:rsidR="00AA5205" w:rsidRPr="0052711D" w:rsidRDefault="00AA5205" w:rsidP="00EA4F28">
            <w:pPr>
              <w:rPr>
                <w:bCs/>
                <w:iCs/>
                <w:szCs w:val="24"/>
              </w:rPr>
            </w:pPr>
            <w:r w:rsidRPr="0052711D">
              <w:rPr>
                <w:bCs/>
                <w:iCs/>
                <w:szCs w:val="24"/>
              </w:rPr>
              <w:t xml:space="preserve">Grady Zuiverdeen (M.S., </w:t>
            </w:r>
            <w:r w:rsidR="0084623F">
              <w:rPr>
                <w:bCs/>
                <w:iCs/>
                <w:szCs w:val="24"/>
              </w:rPr>
              <w:t xml:space="preserve">PSM </w:t>
            </w:r>
            <w:r w:rsidRPr="0052711D">
              <w:rPr>
                <w:bCs/>
                <w:iCs/>
                <w:szCs w:val="24"/>
              </w:rPr>
              <w:t>Sciences) (member)</w:t>
            </w:r>
          </w:p>
          <w:p w14:paraId="59864F34" w14:textId="77777777" w:rsidR="007244A5" w:rsidRPr="0052711D" w:rsidRDefault="000A024C" w:rsidP="00AA5205">
            <w:pPr>
              <w:rPr>
                <w:bCs/>
                <w:iCs/>
                <w:szCs w:val="24"/>
              </w:rPr>
            </w:pPr>
            <w:r w:rsidRPr="0052711D">
              <w:rPr>
                <w:bCs/>
                <w:iCs/>
                <w:szCs w:val="24"/>
              </w:rPr>
              <w:t>Thany Hour (M.S</w:t>
            </w:r>
            <w:r w:rsidR="007244A5" w:rsidRPr="0052711D">
              <w:rPr>
                <w:bCs/>
                <w:iCs/>
                <w:szCs w:val="24"/>
              </w:rPr>
              <w:t>., CSUS) (member)</w:t>
            </w:r>
          </w:p>
          <w:p w14:paraId="1099648C" w14:textId="77777777" w:rsidR="008418A0" w:rsidRPr="0052711D" w:rsidRDefault="008418A0" w:rsidP="00AA5205">
            <w:pPr>
              <w:rPr>
                <w:bCs/>
                <w:iCs/>
                <w:szCs w:val="24"/>
              </w:rPr>
            </w:pPr>
            <w:r w:rsidRPr="0052711D">
              <w:rPr>
                <w:bCs/>
                <w:iCs/>
                <w:szCs w:val="24"/>
              </w:rPr>
              <w:t>Socheat Keo (Ph.D., CSUS) (member)</w:t>
            </w:r>
          </w:p>
        </w:tc>
        <w:tc>
          <w:tcPr>
            <w:tcW w:w="4603" w:type="dxa"/>
          </w:tcPr>
          <w:p w14:paraId="67B2FC7D" w14:textId="7E519F24" w:rsidR="006E63B8" w:rsidRPr="0052711D" w:rsidRDefault="00E720A7" w:rsidP="0058417F">
            <w:pPr>
              <w:rPr>
                <w:bCs/>
                <w:iCs/>
                <w:szCs w:val="24"/>
              </w:rPr>
            </w:pPr>
            <w:r>
              <w:rPr>
                <w:bCs/>
                <w:iCs/>
                <w:szCs w:val="24"/>
              </w:rPr>
              <w:t>Graduated</w:t>
            </w:r>
            <w:r w:rsidR="000F47EC" w:rsidRPr="0052711D">
              <w:rPr>
                <w:bCs/>
                <w:iCs/>
                <w:szCs w:val="24"/>
              </w:rPr>
              <w:t>: 2019</w:t>
            </w:r>
          </w:p>
          <w:p w14:paraId="588D3900" w14:textId="3CAA8A6D" w:rsidR="00AA5205" w:rsidRPr="0052711D" w:rsidRDefault="00E720A7" w:rsidP="00AA5205">
            <w:pPr>
              <w:rPr>
                <w:bCs/>
                <w:iCs/>
                <w:szCs w:val="24"/>
              </w:rPr>
            </w:pPr>
            <w:r>
              <w:rPr>
                <w:bCs/>
                <w:iCs/>
                <w:szCs w:val="24"/>
              </w:rPr>
              <w:t>Graduated</w:t>
            </w:r>
            <w:r w:rsidR="00AA5205" w:rsidRPr="0052711D">
              <w:rPr>
                <w:bCs/>
                <w:iCs/>
                <w:szCs w:val="24"/>
              </w:rPr>
              <w:t>: 2015</w:t>
            </w:r>
          </w:p>
          <w:p w14:paraId="2A210777" w14:textId="46694AAA" w:rsidR="00AA5205" w:rsidRPr="0052711D" w:rsidRDefault="00E720A7" w:rsidP="007244A5">
            <w:pPr>
              <w:rPr>
                <w:bCs/>
                <w:iCs/>
                <w:szCs w:val="24"/>
              </w:rPr>
            </w:pPr>
            <w:r>
              <w:rPr>
                <w:bCs/>
                <w:iCs/>
                <w:szCs w:val="24"/>
              </w:rPr>
              <w:t>Graduated</w:t>
            </w:r>
            <w:r w:rsidR="007244A5" w:rsidRPr="0052711D">
              <w:rPr>
                <w:bCs/>
                <w:iCs/>
                <w:szCs w:val="24"/>
              </w:rPr>
              <w:t>: 201</w:t>
            </w:r>
            <w:r w:rsidR="000A024C" w:rsidRPr="0052711D">
              <w:rPr>
                <w:bCs/>
                <w:iCs/>
                <w:szCs w:val="24"/>
              </w:rPr>
              <w:t>6</w:t>
            </w:r>
          </w:p>
          <w:p w14:paraId="50283220" w14:textId="6480AB4D" w:rsidR="008418A0" w:rsidRPr="0052711D" w:rsidRDefault="00E720A7" w:rsidP="007244A5">
            <w:pPr>
              <w:rPr>
                <w:bCs/>
                <w:iCs/>
                <w:szCs w:val="24"/>
              </w:rPr>
            </w:pPr>
            <w:r>
              <w:rPr>
                <w:bCs/>
                <w:iCs/>
                <w:szCs w:val="24"/>
              </w:rPr>
              <w:t>Graduated</w:t>
            </w:r>
            <w:r w:rsidR="00E15FD7" w:rsidRPr="0052711D">
              <w:rPr>
                <w:bCs/>
                <w:iCs/>
                <w:szCs w:val="24"/>
              </w:rPr>
              <w:t>: 2018</w:t>
            </w:r>
          </w:p>
        </w:tc>
      </w:tr>
    </w:tbl>
    <w:p w14:paraId="43F51463" w14:textId="77777777" w:rsidR="00904A17" w:rsidRDefault="00904A17" w:rsidP="00163226">
      <w:pPr>
        <w:widowControl/>
        <w:jc w:val="both"/>
        <w:rPr>
          <w:b/>
          <w:szCs w:val="24"/>
        </w:rPr>
      </w:pPr>
    </w:p>
    <w:p w14:paraId="2B913876" w14:textId="06051C1C" w:rsidR="00163226" w:rsidRPr="0052711D" w:rsidRDefault="00163226" w:rsidP="00163226">
      <w:pPr>
        <w:widowControl/>
        <w:jc w:val="both"/>
        <w:rPr>
          <w:b/>
          <w:szCs w:val="24"/>
        </w:rPr>
      </w:pPr>
      <w:r w:rsidRPr="0052711D">
        <w:rPr>
          <w:b/>
          <w:szCs w:val="24"/>
        </w:rPr>
        <w:t>GRADUATE RESEARCH ASSISTANTS SUPERVISED</w:t>
      </w:r>
      <w:r w:rsidR="00904A17">
        <w:rPr>
          <w:b/>
          <w:szCs w:val="24"/>
        </w:rPr>
        <w:t>/MENTORED</w:t>
      </w:r>
      <w:r w:rsidRPr="0052711D">
        <w:rPr>
          <w:b/>
          <w:szCs w:val="24"/>
        </w:rPr>
        <w:t xml:space="preserve"> (in addition to advisees above)</w:t>
      </w:r>
    </w:p>
    <w:p w14:paraId="263EC512" w14:textId="6CF27D30" w:rsidR="00531D88" w:rsidRDefault="00531D88" w:rsidP="00420A9D">
      <w:pPr>
        <w:widowControl/>
        <w:ind w:left="360"/>
        <w:jc w:val="both"/>
        <w:rPr>
          <w:szCs w:val="24"/>
        </w:rPr>
      </w:pPr>
      <w:r>
        <w:rPr>
          <w:szCs w:val="24"/>
        </w:rPr>
        <w:t>Sibbir Ahmed (AFRE PhD student—Fall 2022</w:t>
      </w:r>
      <w:r w:rsidR="002036A7">
        <w:rPr>
          <w:szCs w:val="24"/>
        </w:rPr>
        <w:t>-S</w:t>
      </w:r>
      <w:r w:rsidR="00296155">
        <w:rPr>
          <w:szCs w:val="24"/>
        </w:rPr>
        <w:t>ummer</w:t>
      </w:r>
      <w:r w:rsidR="002036A7">
        <w:rPr>
          <w:szCs w:val="24"/>
        </w:rPr>
        <w:t xml:space="preserve"> 2023</w:t>
      </w:r>
      <w:r>
        <w:rPr>
          <w:szCs w:val="24"/>
        </w:rPr>
        <w:t>) (co-supervisor)</w:t>
      </w:r>
    </w:p>
    <w:p w14:paraId="1CD386D6" w14:textId="3338D48C" w:rsidR="006A5808" w:rsidRPr="0052711D" w:rsidRDefault="006A5808" w:rsidP="000F47EC">
      <w:pPr>
        <w:widowControl/>
        <w:ind w:left="360"/>
        <w:jc w:val="both"/>
        <w:rPr>
          <w:szCs w:val="24"/>
        </w:rPr>
      </w:pPr>
      <w:r w:rsidRPr="0052711D">
        <w:rPr>
          <w:szCs w:val="24"/>
        </w:rPr>
        <w:t>Judhajit Chakraborty (AFRE PhD student—Spring</w:t>
      </w:r>
      <w:r w:rsidR="00344C46" w:rsidRPr="0052711D">
        <w:rPr>
          <w:szCs w:val="24"/>
        </w:rPr>
        <w:t>-Summer</w:t>
      </w:r>
      <w:r w:rsidRPr="0052711D">
        <w:rPr>
          <w:szCs w:val="24"/>
        </w:rPr>
        <w:t xml:space="preserve"> 2021) (co-superviso</w:t>
      </w:r>
      <w:r w:rsidR="00292764" w:rsidRPr="0052711D">
        <w:rPr>
          <w:szCs w:val="24"/>
        </w:rPr>
        <w:t>r</w:t>
      </w:r>
      <w:r w:rsidR="000313A9" w:rsidRPr="0052711D">
        <w:rPr>
          <w:szCs w:val="24"/>
        </w:rPr>
        <w:t>)</w:t>
      </w:r>
    </w:p>
    <w:p w14:paraId="7D2FC86D" w14:textId="7D1E8754" w:rsidR="00043346" w:rsidRPr="0052711D" w:rsidRDefault="00043346" w:rsidP="000F47EC">
      <w:pPr>
        <w:widowControl/>
        <w:ind w:left="360"/>
        <w:jc w:val="both"/>
        <w:rPr>
          <w:szCs w:val="24"/>
        </w:rPr>
      </w:pPr>
      <w:r w:rsidRPr="0052711D">
        <w:rPr>
          <w:szCs w:val="24"/>
        </w:rPr>
        <w:t>Salim Nuhu (AFRE PhD student—Fall 2018-</w:t>
      </w:r>
      <w:r w:rsidR="000108FB" w:rsidRPr="0052711D">
        <w:rPr>
          <w:szCs w:val="24"/>
        </w:rPr>
        <w:t>Fall 2021</w:t>
      </w:r>
      <w:r w:rsidRPr="0052711D">
        <w:rPr>
          <w:szCs w:val="24"/>
        </w:rPr>
        <w:t>) (co-supervisor)</w:t>
      </w:r>
    </w:p>
    <w:p w14:paraId="2D28FB54" w14:textId="77777777" w:rsidR="000F47EC" w:rsidRPr="0052711D" w:rsidRDefault="000F47EC" w:rsidP="000F47EC">
      <w:pPr>
        <w:widowControl/>
        <w:ind w:left="360"/>
        <w:jc w:val="both"/>
        <w:rPr>
          <w:szCs w:val="24"/>
        </w:rPr>
      </w:pPr>
      <w:r w:rsidRPr="0052711D">
        <w:rPr>
          <w:szCs w:val="24"/>
        </w:rPr>
        <w:t>Syed Hamza Haider (AFRE PhD student—Fall 2013-Summer 2014)</w:t>
      </w:r>
    </w:p>
    <w:p w14:paraId="183E9791" w14:textId="77777777" w:rsidR="00163226" w:rsidRPr="0052711D" w:rsidRDefault="00163226" w:rsidP="00163226">
      <w:pPr>
        <w:widowControl/>
        <w:ind w:left="360"/>
        <w:jc w:val="both"/>
        <w:rPr>
          <w:szCs w:val="24"/>
        </w:rPr>
      </w:pPr>
      <w:r w:rsidRPr="0052711D">
        <w:rPr>
          <w:szCs w:val="24"/>
        </w:rPr>
        <w:t>Carolina Peters</w:t>
      </w:r>
      <w:r w:rsidR="000F47EC" w:rsidRPr="0052711D">
        <w:rPr>
          <w:szCs w:val="24"/>
        </w:rPr>
        <w:t xml:space="preserve"> (AFRE MS student—Fall 2014-Summer 2016)</w:t>
      </w:r>
    </w:p>
    <w:p w14:paraId="3449452E" w14:textId="77777777" w:rsidR="000F47EC" w:rsidRPr="0052711D" w:rsidRDefault="000F47EC" w:rsidP="00163226">
      <w:pPr>
        <w:widowControl/>
        <w:ind w:left="360"/>
        <w:jc w:val="both"/>
        <w:rPr>
          <w:szCs w:val="24"/>
        </w:rPr>
      </w:pPr>
      <w:r w:rsidRPr="0052711D">
        <w:rPr>
          <w:szCs w:val="24"/>
        </w:rPr>
        <w:t>Simone Faas (AFRE MS student—Spring 2015-Fall 2015)</w:t>
      </w:r>
    </w:p>
    <w:p w14:paraId="79EFD5B1" w14:textId="77777777" w:rsidR="000F47EC" w:rsidRPr="0052711D" w:rsidRDefault="000F47EC" w:rsidP="00163226">
      <w:pPr>
        <w:widowControl/>
        <w:ind w:left="360"/>
        <w:jc w:val="both"/>
        <w:rPr>
          <w:szCs w:val="24"/>
        </w:rPr>
      </w:pPr>
      <w:r w:rsidRPr="0052711D">
        <w:rPr>
          <w:szCs w:val="24"/>
        </w:rPr>
        <w:t>Henry Akaezy (AFRE PhD student</w:t>
      </w:r>
      <w:r w:rsidR="00370F42" w:rsidRPr="0052711D">
        <w:rPr>
          <w:szCs w:val="24"/>
        </w:rPr>
        <w:t>—Spring 2013-Fall 2013)</w:t>
      </w:r>
    </w:p>
    <w:p w14:paraId="519F5872" w14:textId="71DA35A6" w:rsidR="00BC37B9" w:rsidRDefault="00BC37B9">
      <w:pPr>
        <w:widowControl/>
        <w:rPr>
          <w:b/>
          <w:szCs w:val="24"/>
        </w:rPr>
      </w:pPr>
    </w:p>
    <w:p w14:paraId="0D1A869E" w14:textId="4F126F7A" w:rsidR="002B5FBA" w:rsidRPr="0052711D" w:rsidRDefault="002B5FBA" w:rsidP="006E63B8">
      <w:pPr>
        <w:widowControl/>
        <w:jc w:val="both"/>
        <w:rPr>
          <w:b/>
          <w:szCs w:val="24"/>
        </w:rPr>
      </w:pPr>
      <w:r w:rsidRPr="0052711D">
        <w:rPr>
          <w:b/>
          <w:szCs w:val="24"/>
        </w:rPr>
        <w:t>MENTORSHIP</w:t>
      </w:r>
      <w:r w:rsidR="001A7D71">
        <w:rPr>
          <w:b/>
          <w:szCs w:val="24"/>
        </w:rPr>
        <w:t xml:space="preserve"> (Early Career Researchers)</w:t>
      </w:r>
    </w:p>
    <w:p w14:paraId="7F6E5310" w14:textId="60AEBD62" w:rsidR="0099333A" w:rsidRDefault="0099333A" w:rsidP="008009F7">
      <w:pPr>
        <w:widowControl/>
        <w:ind w:left="720" w:hanging="360"/>
        <w:jc w:val="both"/>
        <w:rPr>
          <w:bCs/>
          <w:szCs w:val="24"/>
        </w:rPr>
      </w:pPr>
      <w:r>
        <w:rPr>
          <w:bCs/>
          <w:szCs w:val="24"/>
        </w:rPr>
        <w:t>Kajal Gulati (AFRE Assistant Professor)-</w:t>
      </w:r>
      <w:r w:rsidRPr="0099333A">
        <w:rPr>
          <w:bCs/>
          <w:szCs w:val="24"/>
        </w:rPr>
        <w:t xml:space="preserve"> </w:t>
      </w:r>
      <w:r w:rsidRPr="0052711D">
        <w:rPr>
          <w:bCs/>
          <w:szCs w:val="24"/>
        </w:rPr>
        <w:t>Member, Mentorship Committee, 20</w:t>
      </w:r>
      <w:r>
        <w:rPr>
          <w:bCs/>
          <w:szCs w:val="24"/>
        </w:rPr>
        <w:t>2</w:t>
      </w:r>
      <w:r w:rsidR="00D91A52">
        <w:rPr>
          <w:bCs/>
          <w:szCs w:val="24"/>
        </w:rPr>
        <w:t>4</w:t>
      </w:r>
      <w:r w:rsidRPr="0052711D">
        <w:rPr>
          <w:bCs/>
          <w:szCs w:val="24"/>
        </w:rPr>
        <w:t>-present</w:t>
      </w:r>
    </w:p>
    <w:p w14:paraId="1312F90F" w14:textId="44FB801B" w:rsidR="006D1848" w:rsidRDefault="00941BED" w:rsidP="008009F7">
      <w:pPr>
        <w:widowControl/>
        <w:ind w:left="720" w:hanging="360"/>
        <w:jc w:val="both"/>
        <w:rPr>
          <w:bCs/>
          <w:szCs w:val="24"/>
        </w:rPr>
      </w:pPr>
      <w:r>
        <w:rPr>
          <w:bCs/>
          <w:szCs w:val="24"/>
        </w:rPr>
        <w:t>Bibhuti Ojha (</w:t>
      </w:r>
      <w:r w:rsidR="00F31639">
        <w:rPr>
          <w:bCs/>
          <w:szCs w:val="24"/>
        </w:rPr>
        <w:t>Nepal Engineering College)</w:t>
      </w:r>
      <w:r>
        <w:rPr>
          <w:bCs/>
          <w:szCs w:val="24"/>
        </w:rPr>
        <w:t>-</w:t>
      </w:r>
      <w:r w:rsidR="00F31639">
        <w:rPr>
          <w:bCs/>
          <w:szCs w:val="24"/>
        </w:rPr>
        <w:t xml:space="preserve">Mentor, </w:t>
      </w:r>
      <w:r>
        <w:rPr>
          <w:bCs/>
          <w:szCs w:val="24"/>
        </w:rPr>
        <w:t>USDA Fellow</w:t>
      </w:r>
      <w:r w:rsidR="00F31639">
        <w:rPr>
          <w:bCs/>
          <w:szCs w:val="24"/>
        </w:rPr>
        <w:t>ship program on</w:t>
      </w:r>
      <w:r>
        <w:rPr>
          <w:bCs/>
          <w:szCs w:val="24"/>
        </w:rPr>
        <w:t xml:space="preserve"> </w:t>
      </w:r>
      <w:r w:rsidR="00F31639">
        <w:rPr>
          <w:bCs/>
          <w:szCs w:val="24"/>
        </w:rPr>
        <w:t>“</w:t>
      </w:r>
      <w:r w:rsidRPr="00941BED">
        <w:rPr>
          <w:bCs/>
          <w:szCs w:val="24"/>
        </w:rPr>
        <w:t>Managing Water for Climate Smart Agriculture in South Asia</w:t>
      </w:r>
      <w:r w:rsidR="00F31639">
        <w:rPr>
          <w:bCs/>
          <w:szCs w:val="24"/>
        </w:rPr>
        <w:t>”</w:t>
      </w:r>
      <w:r w:rsidR="008D2ABD">
        <w:rPr>
          <w:bCs/>
          <w:szCs w:val="24"/>
        </w:rPr>
        <w:t>, 2023-2024</w:t>
      </w:r>
    </w:p>
    <w:p w14:paraId="7DBDC853" w14:textId="66B6EF9B" w:rsidR="0020290D" w:rsidRDefault="0020290D" w:rsidP="008009F7">
      <w:pPr>
        <w:widowControl/>
        <w:ind w:left="720" w:hanging="360"/>
        <w:jc w:val="both"/>
        <w:rPr>
          <w:bCs/>
          <w:szCs w:val="24"/>
        </w:rPr>
      </w:pPr>
      <w:r>
        <w:rPr>
          <w:bCs/>
          <w:szCs w:val="24"/>
        </w:rPr>
        <w:t>Ayala Wineman (AFRE Assistant Professor)-Member, Mentorship Committee, 2023-present</w:t>
      </w:r>
    </w:p>
    <w:p w14:paraId="7A78FD87" w14:textId="586A369B" w:rsidR="00923515" w:rsidRDefault="00923515" w:rsidP="008009F7">
      <w:pPr>
        <w:widowControl/>
        <w:ind w:left="720" w:hanging="360"/>
        <w:jc w:val="both"/>
        <w:rPr>
          <w:bCs/>
          <w:szCs w:val="24"/>
        </w:rPr>
      </w:pPr>
      <w:r>
        <w:rPr>
          <w:bCs/>
          <w:szCs w:val="24"/>
        </w:rPr>
        <w:t>James Sears (AFRE Assistant Professor)</w:t>
      </w:r>
      <w:r w:rsidRPr="0052711D">
        <w:rPr>
          <w:bCs/>
          <w:szCs w:val="24"/>
        </w:rPr>
        <w:t>--Member, Mentorship Committee, 20</w:t>
      </w:r>
      <w:r>
        <w:rPr>
          <w:bCs/>
          <w:szCs w:val="24"/>
        </w:rPr>
        <w:t>22</w:t>
      </w:r>
      <w:r w:rsidRPr="0052711D">
        <w:rPr>
          <w:bCs/>
          <w:szCs w:val="24"/>
        </w:rPr>
        <w:t>-present</w:t>
      </w:r>
    </w:p>
    <w:p w14:paraId="04E721E2" w14:textId="1DB560AF" w:rsidR="00420A9D" w:rsidRDefault="00420A9D" w:rsidP="008009F7">
      <w:pPr>
        <w:widowControl/>
        <w:ind w:left="720" w:hanging="360"/>
        <w:jc w:val="both"/>
        <w:rPr>
          <w:bCs/>
          <w:szCs w:val="24"/>
        </w:rPr>
      </w:pPr>
      <w:r>
        <w:rPr>
          <w:bCs/>
          <w:szCs w:val="24"/>
        </w:rPr>
        <w:t>Eric Scorsone (AFRE Assistant Professor)—Member, Mentorship Committee, 2023</w:t>
      </w:r>
    </w:p>
    <w:p w14:paraId="7A398E38" w14:textId="4CEA22F3" w:rsidR="00B6124E" w:rsidRPr="0052711D" w:rsidRDefault="00B6124E" w:rsidP="00B6124E">
      <w:pPr>
        <w:widowControl/>
        <w:ind w:left="720" w:hanging="360"/>
        <w:jc w:val="both"/>
        <w:rPr>
          <w:bCs/>
          <w:szCs w:val="24"/>
        </w:rPr>
      </w:pPr>
      <w:r w:rsidRPr="0052711D">
        <w:rPr>
          <w:bCs/>
          <w:szCs w:val="24"/>
        </w:rPr>
        <w:t>Veronique Theriault (AFRE</w:t>
      </w:r>
      <w:r w:rsidR="00BE642A">
        <w:rPr>
          <w:bCs/>
          <w:szCs w:val="24"/>
        </w:rPr>
        <w:t xml:space="preserve"> </w:t>
      </w:r>
      <w:r w:rsidRPr="0052711D">
        <w:rPr>
          <w:bCs/>
          <w:szCs w:val="24"/>
        </w:rPr>
        <w:t>Assistant Professor)--Member, Mentorship Committee, 2018-</w:t>
      </w:r>
      <w:r>
        <w:rPr>
          <w:bCs/>
          <w:szCs w:val="24"/>
        </w:rPr>
        <w:t>2019; 2023-present</w:t>
      </w:r>
    </w:p>
    <w:p w14:paraId="5CDBD000" w14:textId="41CCAE9E" w:rsidR="003B6D56" w:rsidRDefault="001F75C7" w:rsidP="008009F7">
      <w:pPr>
        <w:widowControl/>
        <w:ind w:left="720" w:hanging="360"/>
        <w:jc w:val="both"/>
        <w:rPr>
          <w:bCs/>
          <w:szCs w:val="24"/>
        </w:rPr>
      </w:pPr>
      <w:r>
        <w:rPr>
          <w:bCs/>
          <w:szCs w:val="24"/>
        </w:rPr>
        <w:t>Olubinmi, Adefemi (PhD candidate, University of Ilorin)—Visiting Scholar, Legume Systems Research Innovation Lab Fellowship, 2022</w:t>
      </w:r>
    </w:p>
    <w:p w14:paraId="4DAB21FB" w14:textId="2C4BC32A" w:rsidR="002B5FBA" w:rsidRPr="0052711D" w:rsidRDefault="002B5FBA" w:rsidP="008009F7">
      <w:pPr>
        <w:widowControl/>
        <w:ind w:left="720" w:hanging="360"/>
        <w:jc w:val="both"/>
        <w:rPr>
          <w:bCs/>
          <w:szCs w:val="24"/>
        </w:rPr>
      </w:pPr>
      <w:r w:rsidRPr="0052711D">
        <w:rPr>
          <w:bCs/>
          <w:szCs w:val="24"/>
        </w:rPr>
        <w:t>Michael Olabisi (AFRE Assistant Professor)--Member, Mentorship Committee, 2018-</w:t>
      </w:r>
      <w:r w:rsidR="001259C3">
        <w:rPr>
          <w:bCs/>
          <w:szCs w:val="24"/>
        </w:rPr>
        <w:t>2021</w:t>
      </w:r>
    </w:p>
    <w:p w14:paraId="6E1B510D" w14:textId="639CF43D" w:rsidR="002B5FBA" w:rsidRPr="0052711D" w:rsidRDefault="006255C4" w:rsidP="008009F7">
      <w:pPr>
        <w:widowControl/>
        <w:ind w:left="720" w:hanging="360"/>
        <w:jc w:val="both"/>
        <w:rPr>
          <w:bCs/>
          <w:szCs w:val="24"/>
        </w:rPr>
      </w:pPr>
      <w:r w:rsidRPr="0052711D">
        <w:rPr>
          <w:bCs/>
          <w:szCs w:val="24"/>
        </w:rPr>
        <w:t>Oyinkan Tasie</w:t>
      </w:r>
      <w:r w:rsidR="002B5FBA" w:rsidRPr="0052711D">
        <w:rPr>
          <w:bCs/>
          <w:szCs w:val="24"/>
        </w:rPr>
        <w:t xml:space="preserve"> (AFRE Assistant Professor)--Member, Mentorship Committee, 2018-</w:t>
      </w:r>
      <w:r w:rsidR="00DC7C38">
        <w:rPr>
          <w:bCs/>
          <w:szCs w:val="24"/>
        </w:rPr>
        <w:t>2019</w:t>
      </w:r>
    </w:p>
    <w:p w14:paraId="290157D6" w14:textId="6D25A4E9" w:rsidR="002B5FBA" w:rsidRPr="0052711D" w:rsidRDefault="006255C4" w:rsidP="008009F7">
      <w:pPr>
        <w:widowControl/>
        <w:ind w:left="720" w:hanging="360"/>
        <w:jc w:val="both"/>
        <w:rPr>
          <w:bCs/>
          <w:szCs w:val="24"/>
        </w:rPr>
      </w:pPr>
      <w:r w:rsidRPr="0052711D">
        <w:rPr>
          <w:bCs/>
          <w:szCs w:val="24"/>
        </w:rPr>
        <w:t>Felix Kwame Yeboah</w:t>
      </w:r>
      <w:r w:rsidR="002B5FBA" w:rsidRPr="0052711D">
        <w:rPr>
          <w:bCs/>
          <w:szCs w:val="24"/>
        </w:rPr>
        <w:t xml:space="preserve"> (AFRE Assistant Professor)--Member, Mentorship Committee, 2018-</w:t>
      </w:r>
      <w:r w:rsidRPr="0052711D">
        <w:rPr>
          <w:bCs/>
          <w:szCs w:val="24"/>
        </w:rPr>
        <w:t>2019</w:t>
      </w:r>
    </w:p>
    <w:p w14:paraId="339366D0" w14:textId="77777777" w:rsidR="006255C4" w:rsidRPr="0052711D" w:rsidRDefault="006255C4" w:rsidP="008009F7">
      <w:pPr>
        <w:widowControl/>
        <w:ind w:left="720" w:hanging="360"/>
        <w:jc w:val="both"/>
        <w:rPr>
          <w:bCs/>
          <w:szCs w:val="24"/>
        </w:rPr>
      </w:pPr>
      <w:r w:rsidRPr="0052711D">
        <w:rPr>
          <w:bCs/>
          <w:szCs w:val="24"/>
        </w:rPr>
        <w:t>Nicole Mason (AFRE Assistant Professor)—CGC Mentorship Program, 20</w:t>
      </w:r>
      <w:r w:rsidR="007E5D08" w:rsidRPr="0052711D">
        <w:rPr>
          <w:bCs/>
          <w:szCs w:val="24"/>
        </w:rPr>
        <w:t>16</w:t>
      </w:r>
    </w:p>
    <w:p w14:paraId="38DC0AA3" w14:textId="18F7CD79" w:rsidR="007E5D08" w:rsidRPr="0052711D" w:rsidRDefault="007E5D08" w:rsidP="008009F7">
      <w:pPr>
        <w:widowControl/>
        <w:ind w:left="720" w:hanging="360"/>
        <w:jc w:val="both"/>
        <w:rPr>
          <w:bCs/>
          <w:szCs w:val="24"/>
        </w:rPr>
      </w:pPr>
      <w:r w:rsidRPr="0052711D">
        <w:rPr>
          <w:bCs/>
          <w:szCs w:val="24"/>
        </w:rPr>
        <w:t>Jose Maria Martinez (AgroSAVIA, Colombia)—Visiting Scholar, Borlaug Fellowship, 2019-20</w:t>
      </w:r>
      <w:r w:rsidR="00B53E37" w:rsidRPr="0052711D">
        <w:rPr>
          <w:bCs/>
          <w:szCs w:val="24"/>
        </w:rPr>
        <w:t>20</w:t>
      </w:r>
    </w:p>
    <w:p w14:paraId="6C90D738" w14:textId="77777777" w:rsidR="00B20D5F" w:rsidRPr="0052711D" w:rsidRDefault="00B20D5F" w:rsidP="008009F7">
      <w:pPr>
        <w:widowControl/>
        <w:ind w:left="720" w:hanging="360"/>
        <w:jc w:val="both"/>
        <w:rPr>
          <w:bCs/>
          <w:szCs w:val="24"/>
        </w:rPr>
      </w:pPr>
      <w:r w:rsidRPr="0052711D">
        <w:rPr>
          <w:bCs/>
          <w:szCs w:val="24"/>
        </w:rPr>
        <w:t>Stephen Kabwe (IAPRI, Zambia)—Visiting Scholar, Fall 2019</w:t>
      </w:r>
    </w:p>
    <w:p w14:paraId="0B9D6E8A" w14:textId="5356C8EE" w:rsidR="007E5D08" w:rsidRPr="0052711D" w:rsidRDefault="007E5D08" w:rsidP="008009F7">
      <w:pPr>
        <w:pStyle w:val="Citation"/>
        <w:rPr>
          <w:rFonts w:ascii="Times New Roman" w:hAnsi="Times New Roman" w:cs="Times New Roman"/>
          <w:sz w:val="24"/>
          <w:szCs w:val="24"/>
        </w:rPr>
      </w:pPr>
      <w:r w:rsidRPr="0052711D">
        <w:rPr>
          <w:rFonts w:ascii="Times New Roman" w:hAnsi="Times New Roman" w:cs="Times New Roman"/>
          <w:sz w:val="24"/>
          <w:szCs w:val="24"/>
        </w:rPr>
        <w:t>Le, Dung Phoung</w:t>
      </w:r>
      <w:r w:rsidR="008009F7" w:rsidRPr="0052711D">
        <w:rPr>
          <w:rFonts w:ascii="Times New Roman" w:hAnsi="Times New Roman" w:cs="Times New Roman"/>
          <w:sz w:val="24"/>
          <w:szCs w:val="24"/>
        </w:rPr>
        <w:t xml:space="preserve"> (</w:t>
      </w:r>
      <w:r w:rsidRPr="0052711D">
        <w:rPr>
          <w:rFonts w:ascii="Times New Roman" w:hAnsi="Times New Roman" w:cs="Times New Roman"/>
          <w:sz w:val="24"/>
          <w:szCs w:val="24"/>
        </w:rPr>
        <w:t>International Center for Tropical Agriculture (CIAT)</w:t>
      </w:r>
      <w:r w:rsidR="008009F7" w:rsidRPr="0052711D">
        <w:rPr>
          <w:rFonts w:ascii="Times New Roman" w:hAnsi="Times New Roman" w:cs="Times New Roman"/>
          <w:sz w:val="24"/>
          <w:szCs w:val="24"/>
        </w:rPr>
        <w:t>)—</w:t>
      </w:r>
      <w:r w:rsidR="008009F7" w:rsidRPr="0052711D">
        <w:rPr>
          <w:rFonts w:ascii="Times New Roman" w:hAnsi="Times New Roman" w:cs="Times New Roman"/>
          <w:bCs/>
          <w:sz w:val="24"/>
          <w:szCs w:val="24"/>
        </w:rPr>
        <w:t xml:space="preserve">Visiting Scholar, Borlaug Fellowship, </w:t>
      </w:r>
      <w:r w:rsidRPr="0052711D">
        <w:rPr>
          <w:rFonts w:ascii="Times New Roman" w:hAnsi="Times New Roman" w:cs="Times New Roman"/>
          <w:sz w:val="24"/>
          <w:szCs w:val="24"/>
        </w:rPr>
        <w:t>2016-2017</w:t>
      </w:r>
    </w:p>
    <w:p w14:paraId="3DA9F567" w14:textId="77777777" w:rsidR="00FB2FE5" w:rsidRDefault="00141EF5" w:rsidP="00FB2FE5">
      <w:pPr>
        <w:pStyle w:val="Citation"/>
        <w:rPr>
          <w:rFonts w:ascii="Times New Roman" w:hAnsi="Times New Roman" w:cs="Times New Roman"/>
          <w:sz w:val="24"/>
          <w:szCs w:val="24"/>
        </w:rPr>
      </w:pPr>
      <w:r w:rsidRPr="0052711D">
        <w:rPr>
          <w:rFonts w:ascii="Times New Roman" w:hAnsi="Times New Roman" w:cs="Times New Roman"/>
          <w:sz w:val="24"/>
          <w:szCs w:val="24"/>
        </w:rPr>
        <w:t>Sant Kumar Pandey</w:t>
      </w:r>
      <w:r w:rsidR="00B53E37" w:rsidRPr="0052711D">
        <w:rPr>
          <w:rFonts w:ascii="Times New Roman" w:hAnsi="Times New Roman" w:cs="Times New Roman"/>
          <w:sz w:val="24"/>
          <w:szCs w:val="24"/>
        </w:rPr>
        <w:t xml:space="preserve"> (</w:t>
      </w:r>
      <w:r w:rsidRPr="0052711D">
        <w:rPr>
          <w:rFonts w:ascii="Times New Roman" w:hAnsi="Times New Roman" w:cs="Times New Roman"/>
          <w:sz w:val="24"/>
          <w:szCs w:val="24"/>
        </w:rPr>
        <w:t>Research Scientist, NCAP, India</w:t>
      </w:r>
      <w:r w:rsidR="00B53E37" w:rsidRPr="0052711D">
        <w:rPr>
          <w:rFonts w:ascii="Times New Roman" w:hAnsi="Times New Roman" w:cs="Times New Roman"/>
          <w:sz w:val="24"/>
          <w:szCs w:val="24"/>
        </w:rPr>
        <w:t>)</w:t>
      </w:r>
      <w:r w:rsidRPr="0052711D">
        <w:rPr>
          <w:rFonts w:ascii="Times New Roman" w:hAnsi="Times New Roman" w:cs="Times New Roman"/>
          <w:sz w:val="24"/>
          <w:szCs w:val="24"/>
        </w:rPr>
        <w:t xml:space="preserve"> (2011-2012)</w:t>
      </w:r>
    </w:p>
    <w:p w14:paraId="56A81618" w14:textId="77777777" w:rsidR="00FB2FE5" w:rsidRPr="00FB2FE5" w:rsidRDefault="00FB2FE5" w:rsidP="00A23420">
      <w:pPr>
        <w:pStyle w:val="Citation"/>
        <w:ind w:left="0" w:firstLine="0"/>
        <w:rPr>
          <w:rFonts w:ascii="Times New Roman" w:hAnsi="Times New Roman" w:cs="Times New Roman"/>
          <w:sz w:val="28"/>
          <w:szCs w:val="28"/>
        </w:rPr>
      </w:pPr>
    </w:p>
    <w:p w14:paraId="590B7CDB" w14:textId="77777777" w:rsidR="004458CC" w:rsidRDefault="004458CC">
      <w:pPr>
        <w:widowControl/>
        <w:rPr>
          <w:b/>
          <w:snapToGrid/>
          <w:szCs w:val="28"/>
        </w:rPr>
      </w:pPr>
      <w:r>
        <w:rPr>
          <w:b/>
          <w:szCs w:val="28"/>
        </w:rPr>
        <w:br w:type="page"/>
      </w:r>
    </w:p>
    <w:p w14:paraId="5F9EFB4E" w14:textId="42412A95" w:rsidR="009D2F96" w:rsidRPr="00FB2FE5" w:rsidRDefault="000C49A4" w:rsidP="00FB2FE5">
      <w:pPr>
        <w:pStyle w:val="Citation"/>
        <w:ind w:left="0" w:firstLine="0"/>
        <w:rPr>
          <w:rFonts w:ascii="Times New Roman" w:hAnsi="Times New Roman" w:cs="Times New Roman"/>
          <w:b/>
          <w:sz w:val="24"/>
          <w:szCs w:val="28"/>
        </w:rPr>
      </w:pPr>
      <w:r w:rsidRPr="00FB2FE5">
        <w:rPr>
          <w:rFonts w:ascii="Times New Roman" w:hAnsi="Times New Roman" w:cs="Times New Roman"/>
          <w:b/>
          <w:sz w:val="24"/>
          <w:szCs w:val="28"/>
        </w:rPr>
        <w:lastRenderedPageBreak/>
        <w:t>PUBLICATIONS</w:t>
      </w:r>
      <w:r w:rsidR="009D2F96" w:rsidRPr="00FB2FE5">
        <w:rPr>
          <w:rFonts w:ascii="Times New Roman" w:hAnsi="Times New Roman" w:cs="Times New Roman"/>
          <w:b/>
          <w:sz w:val="24"/>
          <w:szCs w:val="28"/>
        </w:rPr>
        <w:t>:</w:t>
      </w:r>
    </w:p>
    <w:p w14:paraId="711BCB3B" w14:textId="77777777" w:rsidR="009D2F96" w:rsidRPr="0052711D" w:rsidRDefault="009D2F96">
      <w:pPr>
        <w:widowControl/>
        <w:rPr>
          <w:b/>
          <w:szCs w:val="24"/>
        </w:rPr>
      </w:pPr>
    </w:p>
    <w:p w14:paraId="525085DA" w14:textId="08B89473" w:rsidR="009D2F96" w:rsidRPr="0052711D" w:rsidRDefault="009D2F96">
      <w:pPr>
        <w:widowControl/>
        <w:rPr>
          <w:b/>
          <w:szCs w:val="24"/>
          <w:u w:val="single"/>
        </w:rPr>
      </w:pPr>
      <w:r w:rsidRPr="0052711D">
        <w:rPr>
          <w:b/>
          <w:szCs w:val="24"/>
          <w:u w:val="single"/>
        </w:rPr>
        <w:t>Journal Articles</w:t>
      </w:r>
      <w:r w:rsidR="001E2475">
        <w:rPr>
          <w:b/>
          <w:szCs w:val="24"/>
          <w:u w:val="single"/>
        </w:rPr>
        <w:t xml:space="preserve"> (*student advisee</w:t>
      </w:r>
      <w:r w:rsidR="00194DC9">
        <w:rPr>
          <w:b/>
          <w:szCs w:val="24"/>
          <w:u w:val="single"/>
        </w:rPr>
        <w:t xml:space="preserve">; </w:t>
      </w:r>
      <w:r w:rsidR="00821C25">
        <w:rPr>
          <w:b/>
          <w:szCs w:val="24"/>
          <w:u w:val="single"/>
        </w:rPr>
        <w:t>**</w:t>
      </w:r>
      <w:r w:rsidR="003F7E12">
        <w:rPr>
          <w:b/>
          <w:szCs w:val="24"/>
          <w:u w:val="single"/>
        </w:rPr>
        <w:t xml:space="preserve">Junior faculty </w:t>
      </w:r>
      <w:r w:rsidR="00194DC9">
        <w:rPr>
          <w:b/>
          <w:szCs w:val="24"/>
          <w:u w:val="single"/>
        </w:rPr>
        <w:t>mentee</w:t>
      </w:r>
      <w:r w:rsidR="001E2475">
        <w:rPr>
          <w:b/>
          <w:szCs w:val="24"/>
          <w:u w:val="single"/>
        </w:rPr>
        <w:t>)</w:t>
      </w:r>
    </w:p>
    <w:p w14:paraId="4DE3CD20" w14:textId="04E81FD6" w:rsidR="00DF65AD" w:rsidRDefault="00DF65AD" w:rsidP="00DF65AD">
      <w:pPr>
        <w:pStyle w:val="Default"/>
      </w:pPr>
    </w:p>
    <w:p w14:paraId="3A8D842D" w14:textId="20DDD93F" w:rsidR="00F714FD" w:rsidRPr="00E01B34" w:rsidRDefault="00F714FD" w:rsidP="00F714FD">
      <w:pPr>
        <w:rPr>
          <w:i/>
          <w:iCs/>
        </w:rPr>
      </w:pPr>
      <w:r w:rsidRPr="00F714FD">
        <w:rPr>
          <w:lang w:val="pt-BR"/>
        </w:rPr>
        <w:t xml:space="preserve">(60) </w:t>
      </w:r>
      <w:r w:rsidRPr="00AC1AE9">
        <w:rPr>
          <w:lang w:val="pt-BR"/>
        </w:rPr>
        <w:t xml:space="preserve">Liu, J., **M. Olabisi, </w:t>
      </w:r>
      <w:r w:rsidRPr="007457E1">
        <w:rPr>
          <w:b/>
          <w:bCs/>
          <w:lang w:val="pt-BR"/>
        </w:rPr>
        <w:t>M.K. Maredia</w:t>
      </w:r>
      <w:r w:rsidRPr="00AC1AE9">
        <w:rPr>
          <w:lang w:val="pt-BR"/>
        </w:rPr>
        <w:t>.</w:t>
      </w:r>
      <w:r w:rsidR="007457E1">
        <w:rPr>
          <w:lang w:val="pt-BR"/>
        </w:rPr>
        <w:t xml:space="preserve"> </w:t>
      </w:r>
      <w:r w:rsidR="007457E1" w:rsidRPr="007457E1">
        <w:t>(2</w:t>
      </w:r>
      <w:r w:rsidR="007457E1">
        <w:t>026)</w:t>
      </w:r>
      <w:r w:rsidRPr="007457E1">
        <w:t xml:space="preserve"> </w:t>
      </w:r>
      <w:r>
        <w:t xml:space="preserve">Market Integration and the Impact of Violence on Trade Networks: Evidence from Nigeria. </w:t>
      </w:r>
      <w:r w:rsidRPr="000D34C4">
        <w:rPr>
          <w:i/>
          <w:iCs/>
        </w:rPr>
        <w:t>European Review of Agricultural Economics</w:t>
      </w:r>
      <w:r>
        <w:t xml:space="preserve"> (</w:t>
      </w:r>
      <w:r w:rsidR="007457E1" w:rsidRPr="007457E1">
        <w:rPr>
          <w:i/>
          <w:iCs/>
        </w:rPr>
        <w:t>forthcoming</w:t>
      </w:r>
      <w:r>
        <w:t>)</w:t>
      </w:r>
    </w:p>
    <w:p w14:paraId="6CC2B750" w14:textId="77777777" w:rsidR="007457E1" w:rsidRDefault="007457E1" w:rsidP="007457E1">
      <w:pPr>
        <w:pStyle w:val="Default"/>
      </w:pPr>
    </w:p>
    <w:p w14:paraId="04FF71E6" w14:textId="3420E85D" w:rsidR="007457E1" w:rsidRPr="00E06BF1" w:rsidRDefault="007457E1" w:rsidP="007457E1">
      <w:pPr>
        <w:pStyle w:val="PlainText"/>
        <w:rPr>
          <w:rFonts w:ascii="Times New Roman" w:hAnsi="Times New Roman" w:cs="Times New Roman"/>
          <w:sz w:val="24"/>
          <w:szCs w:val="24"/>
        </w:rPr>
      </w:pPr>
      <w:r w:rsidRPr="0016263F">
        <w:rPr>
          <w:rFonts w:ascii="Times New Roman" w:hAnsi="Times New Roman" w:cs="Times New Roman"/>
          <w:sz w:val="24"/>
          <w:szCs w:val="24"/>
        </w:rPr>
        <w:t>(5</w:t>
      </w:r>
      <w:r>
        <w:rPr>
          <w:rFonts w:ascii="Times New Roman" w:hAnsi="Times New Roman" w:cs="Times New Roman"/>
          <w:sz w:val="24"/>
          <w:szCs w:val="24"/>
        </w:rPr>
        <w:t>9</w:t>
      </w:r>
      <w:r w:rsidRPr="0016263F">
        <w:rPr>
          <w:rFonts w:ascii="Times New Roman" w:hAnsi="Times New Roman" w:cs="Times New Roman"/>
          <w:sz w:val="24"/>
          <w:szCs w:val="24"/>
        </w:rPr>
        <w:t xml:space="preserve">) Ngozi, S., </w:t>
      </w:r>
      <w:r>
        <w:rPr>
          <w:rFonts w:ascii="Times New Roman" w:hAnsi="Times New Roman" w:cs="Times New Roman"/>
          <w:sz w:val="24"/>
          <w:szCs w:val="24"/>
        </w:rPr>
        <w:t>**</w:t>
      </w:r>
      <w:r w:rsidRPr="0016263F">
        <w:rPr>
          <w:rFonts w:ascii="Times New Roman" w:hAnsi="Times New Roman" w:cs="Times New Roman"/>
          <w:sz w:val="24"/>
          <w:szCs w:val="24"/>
        </w:rPr>
        <w:t xml:space="preserve">A. Wineman, </w:t>
      </w:r>
      <w:r w:rsidRPr="0016263F">
        <w:rPr>
          <w:rFonts w:ascii="Times New Roman" w:hAnsi="Times New Roman" w:cs="Times New Roman"/>
          <w:b/>
          <w:bCs/>
          <w:sz w:val="24"/>
          <w:szCs w:val="24"/>
        </w:rPr>
        <w:t>M.K. Maredia</w:t>
      </w:r>
      <w:r w:rsidRPr="0016263F">
        <w:rPr>
          <w:rFonts w:ascii="Times New Roman" w:hAnsi="Times New Roman" w:cs="Times New Roman"/>
          <w:sz w:val="24"/>
          <w:szCs w:val="24"/>
        </w:rPr>
        <w:t xml:space="preserve">, D. Tschirley, </w:t>
      </w:r>
      <w:r>
        <w:rPr>
          <w:rFonts w:ascii="Times New Roman" w:hAnsi="Times New Roman" w:cs="Times New Roman"/>
          <w:sz w:val="24"/>
          <w:szCs w:val="24"/>
        </w:rPr>
        <w:t>*</w:t>
      </w:r>
      <w:r w:rsidRPr="0016263F">
        <w:rPr>
          <w:rFonts w:ascii="Times New Roman" w:hAnsi="Times New Roman" w:cs="Times New Roman"/>
          <w:sz w:val="24"/>
          <w:szCs w:val="24"/>
        </w:rPr>
        <w:t xml:space="preserve">I. Fisher, </w:t>
      </w:r>
      <w:r>
        <w:rPr>
          <w:rFonts w:ascii="Times New Roman" w:hAnsi="Times New Roman" w:cs="Times New Roman"/>
          <w:sz w:val="24"/>
          <w:szCs w:val="24"/>
        </w:rPr>
        <w:t>*</w:t>
      </w:r>
      <w:r w:rsidRPr="0016263F">
        <w:rPr>
          <w:rFonts w:ascii="Times New Roman" w:hAnsi="Times New Roman" w:cs="Times New Roman"/>
          <w:sz w:val="24"/>
          <w:szCs w:val="24"/>
        </w:rPr>
        <w:t>N.B. Khaled. 202</w:t>
      </w:r>
      <w:r>
        <w:rPr>
          <w:rFonts w:ascii="Times New Roman" w:hAnsi="Times New Roman" w:cs="Times New Roman"/>
          <w:sz w:val="24"/>
          <w:szCs w:val="24"/>
        </w:rPr>
        <w:t>6</w:t>
      </w:r>
      <w:r w:rsidRPr="0016263F">
        <w:rPr>
          <w:rFonts w:ascii="Times New Roman" w:hAnsi="Times New Roman" w:cs="Times New Roman"/>
          <w:sz w:val="24"/>
          <w:szCs w:val="24"/>
        </w:rPr>
        <w:t xml:space="preserve">. Patterns and drivers of packaged (fortified) maize flour purchase in urban and peri-urban Kenya. </w:t>
      </w:r>
      <w:r w:rsidRPr="0016263F">
        <w:rPr>
          <w:rFonts w:ascii="Times New Roman" w:hAnsi="Times New Roman" w:cs="Times New Roman"/>
          <w:i/>
          <w:iCs/>
          <w:sz w:val="24"/>
          <w:szCs w:val="24"/>
        </w:rPr>
        <w:t>Global Health: Science &amp; Practice</w:t>
      </w:r>
      <w:r w:rsidR="00E06BF1">
        <w:rPr>
          <w:rFonts w:ascii="Times New Roman" w:hAnsi="Times New Roman" w:cs="Times New Roman"/>
          <w:i/>
          <w:iCs/>
          <w:sz w:val="24"/>
          <w:szCs w:val="24"/>
        </w:rPr>
        <w:t xml:space="preserve">. </w:t>
      </w:r>
      <w:hyperlink r:id="rId17" w:history="1">
        <w:r w:rsidR="00E06BF1" w:rsidRPr="0048198A">
          <w:rPr>
            <w:rStyle w:val="Hyperlink"/>
            <w:rFonts w:ascii="Times New Roman" w:hAnsi="Times New Roman" w:cs="Times New Roman"/>
            <w:sz w:val="24"/>
            <w:szCs w:val="24"/>
          </w:rPr>
          <w:t>https://doi.org/10.9745/GHSP-D-24-00240</w:t>
        </w:r>
      </w:hyperlink>
      <w:r w:rsidR="00E06BF1">
        <w:rPr>
          <w:rFonts w:ascii="Times New Roman" w:hAnsi="Times New Roman" w:cs="Times New Roman"/>
          <w:sz w:val="24"/>
          <w:szCs w:val="24"/>
        </w:rPr>
        <w:t xml:space="preserve"> </w:t>
      </w:r>
    </w:p>
    <w:p w14:paraId="3567DE2A" w14:textId="77777777" w:rsidR="007457E1" w:rsidRDefault="007457E1" w:rsidP="00DF65AD">
      <w:pPr>
        <w:pStyle w:val="Default"/>
      </w:pPr>
    </w:p>
    <w:p w14:paraId="2669B18C" w14:textId="39894940" w:rsidR="00320D84" w:rsidRPr="00320D84" w:rsidRDefault="00AC1AE9" w:rsidP="00320D84">
      <w:pPr>
        <w:rPr>
          <w:szCs w:val="24"/>
        </w:rPr>
      </w:pPr>
      <w:r>
        <w:t>(5</w:t>
      </w:r>
      <w:r w:rsidR="007457E1">
        <w:t>8</w:t>
      </w:r>
      <w:r>
        <w:t xml:space="preserve">) </w:t>
      </w:r>
      <w:r w:rsidRPr="00AC1AE9">
        <w:rPr>
          <w:b/>
          <w:bCs/>
        </w:rPr>
        <w:t>Maredia, M.K.</w:t>
      </w:r>
      <w:r w:rsidRPr="00B2571D">
        <w:t xml:space="preserve">, J. Olwande, </w:t>
      </w:r>
      <w:r>
        <w:t xml:space="preserve">J. </w:t>
      </w:r>
      <w:r w:rsidRPr="00B2571D">
        <w:t>Ricker-Gilbert, D. Math</w:t>
      </w:r>
      <w:r>
        <w:t xml:space="preserve">er, and N. Mason. 2026. </w:t>
      </w:r>
      <w:r w:rsidRPr="001C023A">
        <w:rPr>
          <w:rFonts w:ascii="Amasis MT Pro" w:hAnsi="Amasis MT Pro"/>
          <w:szCs w:val="24"/>
        </w:rPr>
        <w:t>Kenyan Farmers' Policy Priorities During Economic Crisis and Stability: Insights from a Best-Worst Scaling Experiment</w:t>
      </w:r>
      <w:r w:rsidRPr="0033136C">
        <w:rPr>
          <w:szCs w:val="24"/>
        </w:rPr>
        <w:t>.</w:t>
      </w:r>
      <w:r>
        <w:rPr>
          <w:szCs w:val="24"/>
        </w:rPr>
        <w:t xml:space="preserve"> </w:t>
      </w:r>
      <w:r w:rsidRPr="001C023A">
        <w:rPr>
          <w:i/>
          <w:iCs/>
          <w:szCs w:val="24"/>
        </w:rPr>
        <w:t>Applied Economic Policy and Perspective</w:t>
      </w:r>
      <w:r w:rsidR="00320D84">
        <w:rPr>
          <w:i/>
          <w:iCs/>
          <w:szCs w:val="24"/>
        </w:rPr>
        <w:t xml:space="preserve">. </w:t>
      </w:r>
      <w:r w:rsidR="00796FEE" w:rsidRPr="00796FEE">
        <w:rPr>
          <w:i/>
          <w:iCs/>
          <w:szCs w:val="24"/>
        </w:rPr>
        <w:t>2026; 0:1–14</w:t>
      </w:r>
      <w:r w:rsidR="00796FEE">
        <w:rPr>
          <w:i/>
          <w:iCs/>
          <w:szCs w:val="24"/>
        </w:rPr>
        <w:t xml:space="preserve"> </w:t>
      </w:r>
      <w:hyperlink r:id="rId18" w:history="1">
        <w:r w:rsidR="00796FEE" w:rsidRPr="007D1067">
          <w:rPr>
            <w:rStyle w:val="Hyperlink"/>
            <w:szCs w:val="24"/>
          </w:rPr>
          <w:t>https://doi.org/10.1002/aepp.70055</w:t>
        </w:r>
      </w:hyperlink>
    </w:p>
    <w:p w14:paraId="171E0FA2" w14:textId="77777777" w:rsidR="00616ED2" w:rsidRDefault="00616ED2" w:rsidP="00616ED2">
      <w:pPr>
        <w:pStyle w:val="Default"/>
      </w:pPr>
    </w:p>
    <w:p w14:paraId="3D807C70" w14:textId="6DF1F83E" w:rsidR="00616ED2" w:rsidRDefault="00616ED2" w:rsidP="00616ED2">
      <w:pPr>
        <w:pStyle w:val="Default"/>
      </w:pPr>
      <w:r w:rsidRPr="00E8468A">
        <w:t xml:space="preserve">(57) </w:t>
      </w:r>
      <w:r w:rsidR="003F7E12" w:rsidRPr="00E8468A">
        <w:t>**</w:t>
      </w:r>
      <w:r w:rsidRPr="00E8468A">
        <w:t xml:space="preserve">Olabisi M, Liu J, Ajibade T, </w:t>
      </w:r>
      <w:r w:rsidRPr="00E8468A">
        <w:rPr>
          <w:b/>
          <w:bCs/>
        </w:rPr>
        <w:t>Maredia M.K.</w:t>
      </w:r>
      <w:r w:rsidRPr="00E8468A">
        <w:t xml:space="preserve"> 2025</w:t>
      </w:r>
      <w:r w:rsidR="004E237D" w:rsidRPr="00E8468A">
        <w:t>.</w:t>
      </w:r>
      <w:r w:rsidRPr="00E8468A">
        <w:t xml:space="preserve"> </w:t>
      </w:r>
      <w:r w:rsidRPr="00616ED2">
        <w:t xml:space="preserve">Price convergence in grain markets with seasonal differences. </w:t>
      </w:r>
      <w:r w:rsidRPr="007F2AED">
        <w:rPr>
          <w:i/>
          <w:iCs/>
        </w:rPr>
        <w:t>PLoS One</w:t>
      </w:r>
      <w:r w:rsidRPr="00616ED2">
        <w:t xml:space="preserve"> 20(12): e0339577. </w:t>
      </w:r>
      <w:hyperlink r:id="rId19" w:history="1">
        <w:r w:rsidRPr="0002421F">
          <w:rPr>
            <w:rStyle w:val="Hyperlink"/>
          </w:rPr>
          <w:t>https://doi.org/10.1371/journal.pone.0339577</w:t>
        </w:r>
      </w:hyperlink>
    </w:p>
    <w:p w14:paraId="6B1D6AFA" w14:textId="77777777" w:rsidR="00850E8D" w:rsidRDefault="00850E8D" w:rsidP="00850E8D"/>
    <w:p w14:paraId="590FCC93" w14:textId="6DB61BED" w:rsidR="00E84FC7" w:rsidRDefault="00850E8D" w:rsidP="00847068">
      <w:pPr>
        <w:rPr>
          <w:i/>
          <w:iCs/>
          <w:szCs w:val="24"/>
        </w:rPr>
      </w:pPr>
      <w:r>
        <w:t>(5</w:t>
      </w:r>
      <w:r w:rsidR="00616ED2">
        <w:t>6</w:t>
      </w:r>
      <w:r>
        <w:t xml:space="preserve">) </w:t>
      </w:r>
      <w:r w:rsidRPr="00ED0E88">
        <w:rPr>
          <w:b/>
          <w:bCs/>
        </w:rPr>
        <w:t>Maredia, M.K.</w:t>
      </w:r>
      <w:r w:rsidRPr="00BA4979">
        <w:t xml:space="preserve"> and </w:t>
      </w:r>
      <w:r>
        <w:t>*</w:t>
      </w:r>
      <w:r w:rsidRPr="00BA4979">
        <w:t xml:space="preserve">J.M. Martinez. </w:t>
      </w:r>
      <w:r>
        <w:t>202</w:t>
      </w:r>
      <w:r w:rsidR="004148A7">
        <w:t>6</w:t>
      </w:r>
      <w:r>
        <w:t xml:space="preserve">. </w:t>
      </w:r>
      <w:r w:rsidRPr="00181F5A">
        <w:rPr>
          <w:szCs w:val="24"/>
        </w:rPr>
        <w:t xml:space="preserve">Brewing Sustainability: </w:t>
      </w:r>
      <w:r w:rsidRPr="003E1020">
        <w:rPr>
          <w:szCs w:val="24"/>
        </w:rPr>
        <w:t>Quantifying Agricultural R&amp;D Investment Gaps in the Global Coffee Sector</w:t>
      </w:r>
      <w:r w:rsidRPr="00192D31">
        <w:rPr>
          <w:szCs w:val="24"/>
        </w:rPr>
        <w:t>.</w:t>
      </w:r>
      <w:r>
        <w:rPr>
          <w:szCs w:val="24"/>
        </w:rPr>
        <w:t xml:space="preserve"> </w:t>
      </w:r>
      <w:r>
        <w:rPr>
          <w:i/>
          <w:iCs/>
          <w:szCs w:val="24"/>
        </w:rPr>
        <w:t xml:space="preserve">World Development Sustainability </w:t>
      </w:r>
      <w:r w:rsidR="008F748B" w:rsidRPr="004148A7">
        <w:rPr>
          <w:i/>
          <w:iCs/>
          <w:szCs w:val="24"/>
        </w:rPr>
        <w:t>Volume 8</w:t>
      </w:r>
      <w:r w:rsidR="008F748B" w:rsidRPr="008F748B">
        <w:rPr>
          <w:i/>
          <w:iCs/>
          <w:szCs w:val="24"/>
        </w:rPr>
        <w:t>, June 2026, 100261</w:t>
      </w:r>
      <w:r w:rsidR="008F748B">
        <w:rPr>
          <w:i/>
          <w:iCs/>
          <w:szCs w:val="24"/>
        </w:rPr>
        <w:t xml:space="preserve">. </w:t>
      </w:r>
      <w:hyperlink r:id="rId20" w:history="1">
        <w:r w:rsidR="004148A7" w:rsidRPr="007F7AA9">
          <w:rPr>
            <w:rStyle w:val="Hyperlink"/>
            <w:i/>
            <w:iCs/>
            <w:szCs w:val="24"/>
          </w:rPr>
          <w:t>https://doi.org/10.1016/j.wds.2025.100261</w:t>
        </w:r>
      </w:hyperlink>
      <w:r w:rsidR="004148A7">
        <w:rPr>
          <w:i/>
          <w:iCs/>
          <w:szCs w:val="24"/>
        </w:rPr>
        <w:t xml:space="preserve"> </w:t>
      </w:r>
    </w:p>
    <w:p w14:paraId="32A72CEE" w14:textId="77777777" w:rsidR="00847068" w:rsidRPr="00847068" w:rsidRDefault="00847068" w:rsidP="00847068"/>
    <w:p w14:paraId="614B43AE" w14:textId="4680DD8D" w:rsidR="00A21B65" w:rsidRPr="0016263F" w:rsidRDefault="00A21B65" w:rsidP="00A21B65">
      <w:pPr>
        <w:pStyle w:val="PlainText"/>
        <w:rPr>
          <w:rFonts w:ascii="Times New Roman" w:hAnsi="Times New Roman" w:cs="Times New Roman"/>
          <w:sz w:val="24"/>
          <w:szCs w:val="24"/>
        </w:rPr>
      </w:pPr>
      <w:r w:rsidRPr="0016263F">
        <w:rPr>
          <w:rFonts w:ascii="Times New Roman" w:hAnsi="Times New Roman" w:cs="Times New Roman"/>
          <w:sz w:val="24"/>
          <w:szCs w:val="24"/>
        </w:rPr>
        <w:t xml:space="preserve">(55) </w:t>
      </w:r>
      <w:r w:rsidR="0016263F">
        <w:rPr>
          <w:rFonts w:ascii="Times New Roman" w:hAnsi="Times New Roman" w:cs="Times New Roman"/>
          <w:sz w:val="24"/>
          <w:szCs w:val="24"/>
        </w:rPr>
        <w:t>*</w:t>
      </w:r>
      <w:r w:rsidR="0016263F" w:rsidRPr="0016263F">
        <w:rPr>
          <w:rFonts w:ascii="Times New Roman" w:hAnsi="Times New Roman" w:cs="Times New Roman"/>
          <w:sz w:val="24"/>
          <w:szCs w:val="24"/>
        </w:rPr>
        <w:t xml:space="preserve">Win, Myat Thida, </w:t>
      </w:r>
      <w:r w:rsidR="0016263F" w:rsidRPr="0016263F">
        <w:rPr>
          <w:rFonts w:ascii="Times New Roman" w:hAnsi="Times New Roman" w:cs="Times New Roman"/>
          <w:b/>
          <w:bCs/>
          <w:sz w:val="24"/>
          <w:szCs w:val="24"/>
        </w:rPr>
        <w:t>Maredia, M.K</w:t>
      </w:r>
      <w:r w:rsidR="0016263F" w:rsidRPr="0016263F">
        <w:rPr>
          <w:rFonts w:ascii="Times New Roman" w:hAnsi="Times New Roman" w:cs="Times New Roman"/>
          <w:sz w:val="24"/>
          <w:szCs w:val="24"/>
        </w:rPr>
        <w:t xml:space="preserve">., Ortega, D, and Khin Zin Win. 2025. Effects of Quality Signaling on Farmers’ Valuation of Legume Seeds: Evidence from Myanmar. </w:t>
      </w:r>
      <w:r w:rsidR="0016263F" w:rsidRPr="0016263F">
        <w:rPr>
          <w:rFonts w:ascii="Times New Roman" w:hAnsi="Times New Roman" w:cs="Times New Roman"/>
          <w:i/>
          <w:iCs/>
          <w:sz w:val="24"/>
          <w:szCs w:val="24"/>
        </w:rPr>
        <w:t>Journal of the Agricultural and Applied Economics Association (JAAEA</w:t>
      </w:r>
      <w:r w:rsidR="0016263F" w:rsidRPr="0016263F">
        <w:rPr>
          <w:rFonts w:ascii="Times New Roman" w:hAnsi="Times New Roman" w:cs="Times New Roman"/>
          <w:sz w:val="24"/>
          <w:szCs w:val="24"/>
        </w:rPr>
        <w:t>).</w:t>
      </w:r>
      <w:r w:rsidR="00EC02FA">
        <w:rPr>
          <w:rFonts w:ascii="Times New Roman" w:hAnsi="Times New Roman" w:cs="Times New Roman"/>
          <w:sz w:val="24"/>
          <w:szCs w:val="24"/>
        </w:rPr>
        <w:t xml:space="preserve"> </w:t>
      </w:r>
      <w:r w:rsidR="00EC02FA" w:rsidRPr="00EC02FA">
        <w:rPr>
          <w:rFonts w:ascii="Times New Roman" w:hAnsi="Times New Roman" w:cs="Times New Roman"/>
          <w:sz w:val="24"/>
          <w:szCs w:val="24"/>
        </w:rPr>
        <w:t>2025</w:t>
      </w:r>
      <w:r w:rsidR="001A0D29">
        <w:rPr>
          <w:rFonts w:ascii="Times New Roman" w:hAnsi="Times New Roman" w:cs="Times New Roman"/>
          <w:sz w:val="24"/>
          <w:szCs w:val="24"/>
        </w:rPr>
        <w:t>(</w:t>
      </w:r>
      <w:r w:rsidR="00EC02FA" w:rsidRPr="00EC02FA">
        <w:rPr>
          <w:rFonts w:ascii="Times New Roman" w:hAnsi="Times New Roman" w:cs="Times New Roman"/>
          <w:sz w:val="24"/>
          <w:szCs w:val="24"/>
        </w:rPr>
        <w:t>4</w:t>
      </w:r>
      <w:r w:rsidR="001A0D29">
        <w:rPr>
          <w:rFonts w:ascii="Times New Roman" w:hAnsi="Times New Roman" w:cs="Times New Roman"/>
          <w:sz w:val="24"/>
          <w:szCs w:val="24"/>
        </w:rPr>
        <w:t>)</w:t>
      </w:r>
      <w:r w:rsidR="00EC02FA" w:rsidRPr="00EC02FA">
        <w:rPr>
          <w:rFonts w:ascii="Times New Roman" w:hAnsi="Times New Roman" w:cs="Times New Roman"/>
          <w:sz w:val="24"/>
          <w:szCs w:val="24"/>
        </w:rPr>
        <w:t>:507–522</w:t>
      </w:r>
      <w:r w:rsidR="00EC02FA">
        <w:rPr>
          <w:rFonts w:ascii="Times New Roman" w:hAnsi="Times New Roman" w:cs="Times New Roman"/>
          <w:sz w:val="24"/>
          <w:szCs w:val="24"/>
        </w:rPr>
        <w:t>.</w:t>
      </w:r>
      <w:r w:rsidR="0016263F" w:rsidRPr="0016263F">
        <w:rPr>
          <w:rFonts w:ascii="Times New Roman" w:hAnsi="Times New Roman" w:cs="Times New Roman"/>
          <w:sz w:val="24"/>
          <w:szCs w:val="24"/>
        </w:rPr>
        <w:t xml:space="preserve"> </w:t>
      </w:r>
      <w:hyperlink r:id="rId21" w:history="1">
        <w:r w:rsidR="0016263F" w:rsidRPr="0016263F">
          <w:rPr>
            <w:rStyle w:val="Hyperlink"/>
            <w:rFonts w:ascii="Times New Roman" w:hAnsi="Times New Roman" w:cs="Times New Roman"/>
            <w:sz w:val="24"/>
            <w:szCs w:val="24"/>
          </w:rPr>
          <w:t>https://doi.org/10.1002/jaa2.70031</w:t>
        </w:r>
      </w:hyperlink>
      <w:r w:rsidR="0016263F" w:rsidRPr="0016263F">
        <w:rPr>
          <w:rFonts w:ascii="Times New Roman" w:hAnsi="Times New Roman" w:cs="Times New Roman"/>
          <w:color w:val="000000"/>
          <w:sz w:val="24"/>
          <w:szCs w:val="24"/>
        </w:rPr>
        <w:t>.</w:t>
      </w:r>
    </w:p>
    <w:p w14:paraId="1647612C" w14:textId="77777777" w:rsidR="00A21B65" w:rsidRDefault="00A21B65" w:rsidP="00746A65">
      <w:pPr>
        <w:pStyle w:val="Default"/>
      </w:pPr>
    </w:p>
    <w:p w14:paraId="08238340" w14:textId="39A2EB12" w:rsidR="00150F6F" w:rsidRPr="008F159A" w:rsidRDefault="00150F6F" w:rsidP="00150F6F">
      <w:pPr>
        <w:widowControl/>
      </w:pPr>
      <w:r w:rsidRPr="00F53733">
        <w:t>(5</w:t>
      </w:r>
      <w:r w:rsidR="00DE7D25" w:rsidRPr="00F53733">
        <w:t>4</w:t>
      </w:r>
      <w:r w:rsidRPr="00F53733">
        <w:t>)</w:t>
      </w:r>
      <w:r>
        <w:t xml:space="preserve"> </w:t>
      </w:r>
      <w:r w:rsidRPr="0052711D">
        <w:t xml:space="preserve">Ambler, K., S. Herskowitz, and </w:t>
      </w:r>
      <w:r w:rsidRPr="001051A8">
        <w:rPr>
          <w:b/>
          <w:bCs/>
        </w:rPr>
        <w:t>M.K. Maredia</w:t>
      </w:r>
      <w:r w:rsidRPr="0052711D">
        <w:t>.</w:t>
      </w:r>
      <w:r>
        <w:t xml:space="preserve"> 2025.</w:t>
      </w:r>
      <w:r w:rsidRPr="0052711D">
        <w:t xml:space="preserve"> Rural Labor</w:t>
      </w:r>
      <w:r w:rsidR="00EC2222">
        <w:t xml:space="preserve"> Supply</w:t>
      </w:r>
      <w:r w:rsidRPr="0052711D">
        <w:t xml:space="preserve"> and </w:t>
      </w:r>
      <w:r w:rsidR="00D26388">
        <w:t>Recall Window Sensiti</w:t>
      </w:r>
      <w:r w:rsidR="00EC2222">
        <w:t>vity</w:t>
      </w:r>
      <w:r w:rsidRPr="0052711D">
        <w:t>.</w:t>
      </w:r>
      <w:r w:rsidR="009A2545">
        <w:t xml:space="preserve"> </w:t>
      </w:r>
      <w:r w:rsidR="009A2545" w:rsidRPr="009A2545">
        <w:rPr>
          <w:i/>
          <w:iCs/>
        </w:rPr>
        <w:t>The World Bank Economic Review</w:t>
      </w:r>
      <w:r w:rsidR="009A2545" w:rsidRPr="009A2545">
        <w:t xml:space="preserve">, lhaf025, </w:t>
      </w:r>
      <w:hyperlink r:id="rId22" w:history="1">
        <w:r w:rsidR="009A2545" w:rsidRPr="00C13BB9">
          <w:rPr>
            <w:rStyle w:val="Hyperlink"/>
          </w:rPr>
          <w:t>https://doi.org/10.1093/wber/lhaf025</w:t>
        </w:r>
      </w:hyperlink>
    </w:p>
    <w:p w14:paraId="40685F92" w14:textId="77777777" w:rsidR="00DE7D25" w:rsidRDefault="00DE7D25" w:rsidP="00DE7D25">
      <w:pPr>
        <w:pStyle w:val="Default"/>
      </w:pPr>
    </w:p>
    <w:p w14:paraId="5AA28B2E" w14:textId="14CE10D4" w:rsidR="00DE7D25" w:rsidRPr="00FD5C57" w:rsidRDefault="00DE7D25" w:rsidP="00DE7D25">
      <w:pPr>
        <w:pStyle w:val="Default"/>
        <w:rPr>
          <w:bCs/>
        </w:rPr>
      </w:pPr>
      <w:r>
        <w:t xml:space="preserve">(53) </w:t>
      </w:r>
      <w:r w:rsidRPr="00FD5C57">
        <w:rPr>
          <w:bCs/>
        </w:rPr>
        <w:t>Melesse</w:t>
      </w:r>
      <w:r>
        <w:rPr>
          <w:bCs/>
        </w:rPr>
        <w:t xml:space="preserve">, </w:t>
      </w:r>
      <w:r w:rsidRPr="00FD5C57">
        <w:rPr>
          <w:bCs/>
        </w:rPr>
        <w:t>Mequanint B.</w:t>
      </w:r>
      <w:r>
        <w:rPr>
          <w:bCs/>
        </w:rPr>
        <w:t xml:space="preserve">, </w:t>
      </w:r>
      <w:r w:rsidRPr="00746A65">
        <w:rPr>
          <w:b/>
        </w:rPr>
        <w:t>Mywish K. Maredia</w:t>
      </w:r>
      <w:r w:rsidRPr="00FD5C57">
        <w:rPr>
          <w:bCs/>
        </w:rPr>
        <w:t>, Tesfamicheal Wossen</w:t>
      </w:r>
      <w:r>
        <w:rPr>
          <w:bCs/>
        </w:rPr>
        <w:t xml:space="preserve">, </w:t>
      </w:r>
      <w:r w:rsidRPr="00FD5C57">
        <w:rPr>
          <w:bCs/>
        </w:rPr>
        <w:t>Damaris Odeny, David J. Spielman, Hope Michelson, Showkat Ahmad,</w:t>
      </w:r>
      <w:r>
        <w:rPr>
          <w:bCs/>
        </w:rPr>
        <w:t xml:space="preserve"> </w:t>
      </w:r>
      <w:r w:rsidRPr="00FD5C57">
        <w:rPr>
          <w:bCs/>
        </w:rPr>
        <w:t>Kelvin Kamunye</w:t>
      </w:r>
      <w:r>
        <w:rPr>
          <w:bCs/>
        </w:rPr>
        <w:t>,</w:t>
      </w:r>
      <w:r w:rsidRPr="00FD5C57">
        <w:rPr>
          <w:bCs/>
        </w:rPr>
        <w:t xml:space="preserve"> Arega Alene, Manzoor Dar, Victor Afari-Sefa, </w:t>
      </w:r>
      <w:r>
        <w:rPr>
          <w:bCs/>
        </w:rPr>
        <w:t>and</w:t>
      </w:r>
      <w:r w:rsidRPr="00FD5C57">
        <w:rPr>
          <w:bCs/>
        </w:rPr>
        <w:t xml:space="preserve"> Prabhu Pingali</w:t>
      </w:r>
      <w:r>
        <w:rPr>
          <w:bCs/>
        </w:rPr>
        <w:t xml:space="preserve">. 2025. </w:t>
      </w:r>
      <w:r w:rsidRPr="00612548">
        <w:rPr>
          <w:bCs/>
        </w:rPr>
        <w:t>The Role of Genotyping in Measuring Improved Variety Adoption and Impact: Advances, Challenges, and Policy Directions</w:t>
      </w:r>
      <w:r>
        <w:rPr>
          <w:bCs/>
        </w:rPr>
        <w:t xml:space="preserve">. </w:t>
      </w:r>
      <w:r w:rsidRPr="00612548">
        <w:rPr>
          <w:bCs/>
          <w:i/>
          <w:iCs/>
        </w:rPr>
        <w:t>Food Policy</w:t>
      </w:r>
      <w:r>
        <w:rPr>
          <w:bCs/>
          <w:i/>
          <w:iCs/>
        </w:rPr>
        <w:t xml:space="preserve">, </w:t>
      </w:r>
      <w:hyperlink r:id="rId23" w:history="1">
        <w:r w:rsidRPr="00C13BB9">
          <w:rPr>
            <w:rStyle w:val="Hyperlink"/>
            <w:bCs/>
          </w:rPr>
          <w:t>Volume 137</w:t>
        </w:r>
      </w:hyperlink>
      <w:r w:rsidRPr="00530D49">
        <w:rPr>
          <w:bCs/>
        </w:rPr>
        <w:t xml:space="preserve">, November 2025, 102984 </w:t>
      </w:r>
      <w:hyperlink r:id="rId24" w:tgtFrame="_blank" w:tooltip="Persistent link using digital object identifier" w:history="1">
        <w:r w:rsidRPr="00530D49">
          <w:rPr>
            <w:rStyle w:val="Hyperlink"/>
            <w:bCs/>
          </w:rPr>
          <w:t>https://doi.org/10.1016/j.foodpol.2025.102984</w:t>
        </w:r>
      </w:hyperlink>
    </w:p>
    <w:p w14:paraId="3A4E43B1" w14:textId="77777777" w:rsidR="003B6BFE" w:rsidRPr="00E83F02" w:rsidRDefault="003B6BFE" w:rsidP="003B6BFE"/>
    <w:p w14:paraId="7A1D021B" w14:textId="7DAE07FD" w:rsidR="003B6BFE" w:rsidRPr="00863C59" w:rsidRDefault="003B6BFE" w:rsidP="003B6BFE">
      <w:pPr>
        <w:rPr>
          <w:i/>
          <w:iCs/>
        </w:rPr>
      </w:pPr>
      <w:r w:rsidRPr="00530D49">
        <w:t xml:space="preserve">(52) </w:t>
      </w:r>
      <w:r w:rsidR="001E2475" w:rsidRPr="00530D49">
        <w:t>*</w:t>
      </w:r>
      <w:r w:rsidRPr="00530D49">
        <w:t xml:space="preserve">Martinez, JM., Labarta, R, and </w:t>
      </w:r>
      <w:r w:rsidRPr="00530D49">
        <w:rPr>
          <w:b/>
          <w:bCs/>
        </w:rPr>
        <w:t>Maredia, M.K</w:t>
      </w:r>
      <w:r w:rsidRPr="00530D49">
        <w:t xml:space="preserve">. 2025. </w:t>
      </w:r>
      <w:r w:rsidRPr="00F91B12">
        <w:t>Impact of introduced pastures in Colombian lowland ranching</w:t>
      </w:r>
      <w:r>
        <w:t xml:space="preserve">. </w:t>
      </w:r>
      <w:r w:rsidRPr="00863C59">
        <w:rPr>
          <w:i/>
          <w:iCs/>
        </w:rPr>
        <w:t>Agricultural Economics</w:t>
      </w:r>
      <w:r w:rsidR="00C40D78">
        <w:t xml:space="preserve"> </w:t>
      </w:r>
      <w:hyperlink r:id="rId25" w:history="1">
        <w:r w:rsidR="002148DF" w:rsidRPr="002148DF">
          <w:rPr>
            <w:rStyle w:val="Hyperlink"/>
          </w:rPr>
          <w:t>https://doi.org/10.1111/agec.70059</w:t>
        </w:r>
      </w:hyperlink>
    </w:p>
    <w:p w14:paraId="1B267A57" w14:textId="77777777" w:rsidR="00150F6F" w:rsidRDefault="00150F6F" w:rsidP="00DF65AD">
      <w:pPr>
        <w:pStyle w:val="Default"/>
      </w:pPr>
    </w:p>
    <w:p w14:paraId="6EE4F90F" w14:textId="19F66A40" w:rsidR="00743372" w:rsidRPr="00B25B55" w:rsidRDefault="00743372" w:rsidP="00743372">
      <w:pPr>
        <w:pStyle w:val="Default"/>
        <w:rPr>
          <w:i/>
          <w:iCs/>
        </w:rPr>
      </w:pPr>
      <w:r>
        <w:t>(5</w:t>
      </w:r>
      <w:r w:rsidR="00150F6F">
        <w:t>1</w:t>
      </w:r>
      <w:r>
        <w:t xml:space="preserve">) </w:t>
      </w:r>
      <w:r w:rsidRPr="0052711D">
        <w:t>Porter, M.,</w:t>
      </w:r>
      <w:r>
        <w:t xml:space="preserve"> </w:t>
      </w:r>
      <w:r w:rsidRPr="0052711D">
        <w:t>Nuhu, S., Nakasone, E</w:t>
      </w:r>
      <w:r>
        <w:t xml:space="preserve">., and </w:t>
      </w:r>
      <w:r w:rsidRPr="009A0561">
        <w:rPr>
          <w:b/>
          <w:bCs/>
        </w:rPr>
        <w:t>Maredia, M.K.</w:t>
      </w:r>
      <w:r w:rsidR="003B5E88">
        <w:t xml:space="preserve"> 2025.</w:t>
      </w:r>
      <w:r w:rsidRPr="0052711D">
        <w:t xml:space="preserve"> Trust, Risk, and Institutions: Experimental Evidence on Promoting Investment in a Community of Firms in Kenya. </w:t>
      </w:r>
      <w:r w:rsidRPr="00B25B55">
        <w:rPr>
          <w:i/>
          <w:iCs/>
        </w:rPr>
        <w:t>Journal of Economic Psychology</w:t>
      </w:r>
      <w:r w:rsidR="004A65AD">
        <w:rPr>
          <w:i/>
          <w:iCs/>
        </w:rPr>
        <w:t xml:space="preserve">, </w:t>
      </w:r>
      <w:hyperlink r:id="rId26" w:tooltip="Go to table of contents for this volume/issue" w:history="1">
        <w:r w:rsidR="004A65AD" w:rsidRPr="004A65AD">
          <w:rPr>
            <w:rStyle w:val="Hyperlink"/>
            <w:i/>
            <w:iCs/>
          </w:rPr>
          <w:t>Volume 110</w:t>
        </w:r>
      </w:hyperlink>
      <w:r w:rsidR="004A65AD" w:rsidRPr="004A65AD">
        <w:rPr>
          <w:i/>
          <w:iCs/>
        </w:rPr>
        <w:t>, October 2025, 102834</w:t>
      </w:r>
      <w:r w:rsidR="004A65AD">
        <w:rPr>
          <w:i/>
          <w:iCs/>
        </w:rPr>
        <w:t>.</w:t>
      </w:r>
      <w:r w:rsidR="00150F6F">
        <w:rPr>
          <w:i/>
          <w:iCs/>
        </w:rPr>
        <w:t xml:space="preserve"> </w:t>
      </w:r>
      <w:hyperlink r:id="rId27" w:tgtFrame="_blank" w:tooltip="Persistent link using digital object identifier" w:history="1">
        <w:r w:rsidR="00150F6F" w:rsidRPr="00150F6F">
          <w:rPr>
            <w:rStyle w:val="Hyperlink"/>
            <w:i/>
            <w:iCs/>
          </w:rPr>
          <w:t>https://doi.org/10.1016/j.joep.2025.102834</w:t>
        </w:r>
      </w:hyperlink>
    </w:p>
    <w:p w14:paraId="5901E6D1" w14:textId="77777777" w:rsidR="004C0BB9" w:rsidRDefault="004C0BB9" w:rsidP="004C0BB9"/>
    <w:p w14:paraId="3900C4A1" w14:textId="205229BF" w:rsidR="004C0BB9" w:rsidRPr="00E608F4" w:rsidRDefault="004C0BB9" w:rsidP="004C0BB9">
      <w:pPr>
        <w:rPr>
          <w:i/>
          <w:iCs/>
          <w:lang w:val="pt-BR"/>
        </w:rPr>
      </w:pPr>
      <w:r>
        <w:t xml:space="preserve">(50) Goeb, </w:t>
      </w:r>
      <w:r w:rsidRPr="0099745E">
        <w:t>J</w:t>
      </w:r>
      <w:r>
        <w:t>.</w:t>
      </w:r>
      <w:r w:rsidRPr="0099745E">
        <w:t xml:space="preserve">, </w:t>
      </w:r>
      <w:r w:rsidRPr="009A0561">
        <w:rPr>
          <w:b/>
          <w:bCs/>
        </w:rPr>
        <w:t>M.K Maredia</w:t>
      </w:r>
      <w:r w:rsidRPr="0099745E">
        <w:t xml:space="preserve">, </w:t>
      </w:r>
      <w:r w:rsidR="001E2475">
        <w:t>*</w:t>
      </w:r>
      <w:r w:rsidRPr="0099745E">
        <w:t>C</w:t>
      </w:r>
      <w:r>
        <w:t>.</w:t>
      </w:r>
      <w:r w:rsidRPr="0099745E">
        <w:t xml:space="preserve"> Herrington, and A Myint Zu</w:t>
      </w:r>
      <w:r>
        <w:t xml:space="preserve">. 2025. </w:t>
      </w:r>
      <w:r w:rsidRPr="005B29D4">
        <w:t>Information Delivery in Times of Crisis: Evaluating Cellphone-based Agricultural Extension in Myanmar</w:t>
      </w:r>
      <w:r>
        <w:t xml:space="preserve">. </w:t>
      </w:r>
      <w:r w:rsidRPr="00E608F4">
        <w:rPr>
          <w:i/>
          <w:iCs/>
          <w:lang w:val="pt-BR"/>
        </w:rPr>
        <w:t xml:space="preserve">Agricultural </w:t>
      </w:r>
      <w:r w:rsidRPr="00E608F4">
        <w:rPr>
          <w:i/>
          <w:iCs/>
          <w:lang w:val="pt-BR"/>
        </w:rPr>
        <w:lastRenderedPageBreak/>
        <w:t xml:space="preserve">Economics, 2025; 00:1–16, </w:t>
      </w:r>
      <w:hyperlink r:id="rId28" w:history="1">
        <w:r w:rsidRPr="00E608F4">
          <w:rPr>
            <w:rStyle w:val="Hyperlink"/>
            <w:i/>
            <w:iCs/>
            <w:lang w:val="pt-BR"/>
          </w:rPr>
          <w:t>https://doi.org/10.1111/agec.70058</w:t>
        </w:r>
      </w:hyperlink>
    </w:p>
    <w:p w14:paraId="6D84331F" w14:textId="77777777" w:rsidR="004C0BB9" w:rsidRPr="00E608F4" w:rsidRDefault="004C0BB9" w:rsidP="004C0BB9">
      <w:pPr>
        <w:pStyle w:val="Default"/>
        <w:rPr>
          <w:lang w:val="pt-BR"/>
        </w:rPr>
      </w:pPr>
    </w:p>
    <w:p w14:paraId="602A5379" w14:textId="0B185982" w:rsidR="002B7279" w:rsidRPr="007A2EA7" w:rsidRDefault="002B7279" w:rsidP="002B7279">
      <w:pPr>
        <w:pStyle w:val="Default"/>
        <w:rPr>
          <w:bCs/>
        </w:rPr>
      </w:pPr>
      <w:r w:rsidRPr="004C0BB9">
        <w:rPr>
          <w:bCs/>
          <w:lang w:val="pt-BR"/>
        </w:rPr>
        <w:t xml:space="preserve">(49) Reyes, B., </w:t>
      </w:r>
      <w:r w:rsidR="00913135" w:rsidRPr="009A0561">
        <w:rPr>
          <w:b/>
          <w:lang w:val="pt-BR"/>
        </w:rPr>
        <w:t xml:space="preserve">M.K. </w:t>
      </w:r>
      <w:r w:rsidRPr="009A0561">
        <w:rPr>
          <w:b/>
          <w:lang w:val="pt-BR"/>
        </w:rPr>
        <w:t>Maredia</w:t>
      </w:r>
      <w:r w:rsidRPr="004C0BB9">
        <w:rPr>
          <w:bCs/>
          <w:lang w:val="pt-BR"/>
        </w:rPr>
        <w:t xml:space="preserve">, </w:t>
      </w:r>
      <w:r w:rsidR="001E2475">
        <w:rPr>
          <w:bCs/>
          <w:lang w:val="pt-BR"/>
        </w:rPr>
        <w:t>*</w:t>
      </w:r>
      <w:r w:rsidR="00913135" w:rsidRPr="004C0BB9">
        <w:rPr>
          <w:bCs/>
          <w:lang w:val="pt-BR"/>
        </w:rPr>
        <w:t xml:space="preserve">J.M. </w:t>
      </w:r>
      <w:r w:rsidRPr="004C0BB9">
        <w:rPr>
          <w:bCs/>
          <w:lang w:val="pt-BR"/>
        </w:rPr>
        <w:t>Martinez, L. Gomez, J.C.</w:t>
      </w:r>
      <w:r w:rsidR="00913135" w:rsidRPr="004C0BB9">
        <w:rPr>
          <w:bCs/>
          <w:lang w:val="pt-BR"/>
        </w:rPr>
        <w:t xml:space="preserve"> </w:t>
      </w:r>
      <w:r w:rsidRPr="004C0BB9">
        <w:rPr>
          <w:bCs/>
          <w:lang w:val="pt-BR"/>
        </w:rPr>
        <w:t>Rosas, and A. Miranda.</w:t>
      </w:r>
      <w:r w:rsidR="00913135" w:rsidRPr="004C0BB9">
        <w:rPr>
          <w:bCs/>
          <w:lang w:val="pt-BR"/>
        </w:rPr>
        <w:t xml:space="preserve"> </w:t>
      </w:r>
      <w:r w:rsidR="00913135" w:rsidRPr="00913135">
        <w:rPr>
          <w:bCs/>
        </w:rPr>
        <w:t>(2</w:t>
      </w:r>
      <w:r w:rsidR="00913135">
        <w:rPr>
          <w:bCs/>
        </w:rPr>
        <w:t>025)</w:t>
      </w:r>
      <w:r w:rsidRPr="00913135">
        <w:rPr>
          <w:bCs/>
        </w:rPr>
        <w:t xml:space="preserve"> </w:t>
      </w:r>
      <w:r w:rsidRPr="007A2EA7">
        <w:rPr>
          <w:bCs/>
        </w:rPr>
        <w:t>Adoption without Gains, and Vice-Versa: Exploring the Disconnect Between Improved Bean Varieties and Yield in Central America and Haiti through the Lens of Seed Systems</w:t>
      </w:r>
      <w:r>
        <w:rPr>
          <w:bCs/>
        </w:rPr>
        <w:t xml:space="preserve">. </w:t>
      </w:r>
      <w:r w:rsidRPr="007A2EA7">
        <w:rPr>
          <w:bCs/>
          <w:i/>
          <w:iCs/>
        </w:rPr>
        <w:t xml:space="preserve">Agricultural Systems </w:t>
      </w:r>
      <w:hyperlink r:id="rId29" w:tooltip="Go to table of contents for this volume/issue" w:history="1">
        <w:r w:rsidR="007170CD" w:rsidRPr="007170CD">
          <w:rPr>
            <w:rStyle w:val="Hyperlink"/>
            <w:bCs/>
            <w:i/>
            <w:iCs/>
          </w:rPr>
          <w:t>Volume 230</w:t>
        </w:r>
      </w:hyperlink>
      <w:r w:rsidR="007170CD" w:rsidRPr="007170CD">
        <w:rPr>
          <w:bCs/>
          <w:i/>
          <w:iCs/>
        </w:rPr>
        <w:t>, December 2025, 104447</w:t>
      </w:r>
      <w:r w:rsidR="00891D85">
        <w:rPr>
          <w:bCs/>
          <w:i/>
          <w:iCs/>
        </w:rPr>
        <w:t xml:space="preserve">. </w:t>
      </w:r>
      <w:hyperlink r:id="rId30" w:tgtFrame="_blank" w:tooltip="Persistent link using digital object identifier" w:history="1">
        <w:r w:rsidR="00891D85" w:rsidRPr="00891D85">
          <w:rPr>
            <w:rStyle w:val="Hyperlink"/>
            <w:bCs/>
            <w:i/>
            <w:iCs/>
          </w:rPr>
          <w:t>https://doi.org/10.1016/j.agsy.2025.104447</w:t>
        </w:r>
      </w:hyperlink>
      <w:r w:rsidR="00891D85">
        <w:rPr>
          <w:bCs/>
          <w:i/>
          <w:iCs/>
        </w:rPr>
        <w:t xml:space="preserve"> </w:t>
      </w:r>
    </w:p>
    <w:p w14:paraId="713B8754" w14:textId="77777777" w:rsidR="00343880" w:rsidRDefault="00343880" w:rsidP="00DF65AD">
      <w:pPr>
        <w:pStyle w:val="Default"/>
      </w:pPr>
    </w:p>
    <w:p w14:paraId="589FFF9B" w14:textId="5C5E196C" w:rsidR="00A757E7" w:rsidRPr="00F430F7" w:rsidRDefault="00A86C65" w:rsidP="00A757E7">
      <w:pPr>
        <w:rPr>
          <w:bCs/>
          <w:i/>
          <w:iCs/>
        </w:rPr>
      </w:pPr>
      <w:r>
        <w:rPr>
          <w:bCs/>
        </w:rPr>
        <w:t>(4</w:t>
      </w:r>
      <w:r w:rsidR="00343880">
        <w:rPr>
          <w:bCs/>
        </w:rPr>
        <w:t>8</w:t>
      </w:r>
      <w:r>
        <w:rPr>
          <w:bCs/>
        </w:rPr>
        <w:t xml:space="preserve">) </w:t>
      </w:r>
      <w:r w:rsidRPr="0052711D">
        <w:rPr>
          <w:bCs/>
        </w:rPr>
        <w:t xml:space="preserve">Spielman, D., M. Gatto, T. Wossen, M. McEwan, T. Abdoulaye, </w:t>
      </w:r>
      <w:r w:rsidRPr="009A0561">
        <w:rPr>
          <w:b/>
        </w:rPr>
        <w:t>M.</w:t>
      </w:r>
      <w:r w:rsidR="00E86E00" w:rsidRPr="009A0561">
        <w:rPr>
          <w:b/>
        </w:rPr>
        <w:t>K.</w:t>
      </w:r>
      <w:r w:rsidRPr="009A0561">
        <w:rPr>
          <w:b/>
        </w:rPr>
        <w:t xml:space="preserve"> Maredia</w:t>
      </w:r>
      <w:r w:rsidRPr="0052711D">
        <w:rPr>
          <w:bCs/>
        </w:rPr>
        <w:t xml:space="preserve">, G. Hareau. </w:t>
      </w:r>
      <w:r w:rsidR="00871962">
        <w:rPr>
          <w:bCs/>
        </w:rPr>
        <w:t>2025</w:t>
      </w:r>
      <w:r w:rsidR="00ED5AD6">
        <w:rPr>
          <w:bCs/>
        </w:rPr>
        <w:t>.</w:t>
      </w:r>
      <w:r w:rsidR="00871962">
        <w:rPr>
          <w:bCs/>
        </w:rPr>
        <w:t xml:space="preserve"> </w:t>
      </w:r>
      <w:r w:rsidRPr="00A757E7">
        <w:t>Policy and Regulation in Seed Sector Development for Vegetatively Propagated Crops:</w:t>
      </w:r>
      <w:r>
        <w:rPr>
          <w:bCs/>
          <w:i/>
          <w:iCs/>
        </w:rPr>
        <w:t xml:space="preserve"> </w:t>
      </w:r>
      <w:r w:rsidRPr="00A757E7">
        <w:t>Insights from Kenya, Nigeria, and Vietnam</w:t>
      </w:r>
      <w:r w:rsidRPr="0052711D">
        <w:rPr>
          <w:bCs/>
        </w:rPr>
        <w:t>.</w:t>
      </w:r>
      <w:r w:rsidRPr="002C07B4">
        <w:rPr>
          <w:bCs/>
          <w:i/>
          <w:iCs/>
        </w:rPr>
        <w:t xml:space="preserve"> Agricultural Systems </w:t>
      </w:r>
      <w:r w:rsidR="00F430F7" w:rsidRPr="00F430F7">
        <w:rPr>
          <w:bCs/>
          <w:i/>
          <w:iCs/>
        </w:rPr>
        <w:t xml:space="preserve">229 (2025) 104441. </w:t>
      </w:r>
      <w:hyperlink r:id="rId31" w:history="1">
        <w:r w:rsidR="00F430F7" w:rsidRPr="00F430F7">
          <w:rPr>
            <w:rStyle w:val="Hyperlink"/>
            <w:bCs/>
            <w:i/>
            <w:iCs/>
          </w:rPr>
          <w:t>https://doi.org/10.1016/j.agsy.2025.104441</w:t>
        </w:r>
      </w:hyperlink>
    </w:p>
    <w:p w14:paraId="4A5B03B5" w14:textId="77777777" w:rsidR="00A757E7" w:rsidRDefault="00A757E7" w:rsidP="00A757E7"/>
    <w:p w14:paraId="7D2E717B" w14:textId="11EE2A1F" w:rsidR="00773C8C" w:rsidRDefault="000B58FD" w:rsidP="00DF65AD">
      <w:pPr>
        <w:pStyle w:val="Default"/>
      </w:pPr>
      <w:r>
        <w:t xml:space="preserve">(47) Goeb, Joseph., Cho Cho San, Ben Belton, Nang Lun Kham Synt, Nilar Aung, </w:t>
      </w:r>
      <w:r w:rsidRPr="009A0561">
        <w:rPr>
          <w:b/>
          <w:bCs/>
        </w:rPr>
        <w:t>Mywish K. Maredia,</w:t>
      </w:r>
      <w:r>
        <w:t xml:space="preserve"> and Bart Minten. 2025. Traders and agri-food value chain resilience: The case of maize in Myanmar.</w:t>
      </w:r>
      <w:r w:rsidRPr="00CF350B">
        <w:rPr>
          <w:i/>
          <w:iCs/>
        </w:rPr>
        <w:t xml:space="preserve"> </w:t>
      </w:r>
      <w:r>
        <w:rPr>
          <w:i/>
          <w:iCs/>
        </w:rPr>
        <w:t xml:space="preserve">World Development Perspective </w:t>
      </w:r>
      <w:r>
        <w:t>39 (2025)</w:t>
      </w:r>
      <w:r w:rsidR="00AC21FC">
        <w:t xml:space="preserve"> </w:t>
      </w:r>
      <w:hyperlink r:id="rId32" w:history="1">
        <w:r w:rsidR="00AC21FC" w:rsidRPr="009E6273">
          <w:rPr>
            <w:rStyle w:val="Hyperlink"/>
          </w:rPr>
          <w:t>https://doi.org/10.1016/j.wdp.2025.100699</w:t>
        </w:r>
      </w:hyperlink>
    </w:p>
    <w:p w14:paraId="34DDCDCE" w14:textId="77777777" w:rsidR="000B58FD" w:rsidRDefault="000B58FD" w:rsidP="00DF65AD">
      <w:pPr>
        <w:pStyle w:val="Default"/>
      </w:pPr>
    </w:p>
    <w:p w14:paraId="00D7222B" w14:textId="2B65C824" w:rsidR="00312986" w:rsidRDefault="00312986" w:rsidP="00312986">
      <w:pPr>
        <w:pStyle w:val="Default"/>
        <w:rPr>
          <w:bCs/>
          <w:i/>
          <w:iCs/>
        </w:rPr>
      </w:pPr>
      <w:r w:rsidRPr="000C5FD9">
        <w:rPr>
          <w:bCs/>
        </w:rPr>
        <w:t xml:space="preserve">(46) </w:t>
      </w:r>
      <w:r w:rsidR="00A81184" w:rsidRPr="000C5FD9">
        <w:rPr>
          <w:bCs/>
        </w:rPr>
        <w:t>**</w:t>
      </w:r>
      <w:r w:rsidRPr="000C5FD9">
        <w:rPr>
          <w:bCs/>
        </w:rPr>
        <w:t xml:space="preserve">Olabisi, M. Adeyemi, U., </w:t>
      </w:r>
      <w:r w:rsidRPr="000C5FD9">
        <w:rPr>
          <w:b/>
        </w:rPr>
        <w:t>Maredia, M.K.,</w:t>
      </w:r>
      <w:r w:rsidRPr="000C5FD9">
        <w:rPr>
          <w:bCs/>
        </w:rPr>
        <w:t xml:space="preserve"> Ajibade, T., Ajeigbe, H. 2025. </w:t>
      </w:r>
      <w:r w:rsidRPr="00EC22B1">
        <w:rPr>
          <w:bCs/>
        </w:rPr>
        <w:t>High Frequency Phone Surveys for Tracking Food Prices: Evidence from the</w:t>
      </w:r>
      <w:r>
        <w:rPr>
          <w:bCs/>
        </w:rPr>
        <w:t xml:space="preserve"> </w:t>
      </w:r>
      <w:r w:rsidRPr="00EC22B1">
        <w:rPr>
          <w:bCs/>
        </w:rPr>
        <w:t>KasuwaGo Project</w:t>
      </w:r>
      <w:r>
        <w:rPr>
          <w:bCs/>
        </w:rPr>
        <w:t xml:space="preserve">. </w:t>
      </w:r>
      <w:r w:rsidRPr="00FE13EE">
        <w:rPr>
          <w:bCs/>
          <w:i/>
          <w:iCs/>
        </w:rPr>
        <w:t>Global Food Security</w:t>
      </w:r>
      <w:r w:rsidR="00D7079D">
        <w:rPr>
          <w:bCs/>
        </w:rPr>
        <w:t xml:space="preserve">. </w:t>
      </w:r>
      <w:r w:rsidR="001812D7" w:rsidRPr="001812D7">
        <w:rPr>
          <w:bCs/>
        </w:rPr>
        <w:t>Volume 45,</w:t>
      </w:r>
      <w:r w:rsidR="001812D7">
        <w:rPr>
          <w:bCs/>
        </w:rPr>
        <w:t xml:space="preserve"> </w:t>
      </w:r>
      <w:r w:rsidR="00D7079D" w:rsidRPr="00D7079D">
        <w:rPr>
          <w:bCs/>
        </w:rPr>
        <w:t>June 2025, 100863</w:t>
      </w:r>
      <w:r w:rsidR="00D7079D">
        <w:rPr>
          <w:bCs/>
        </w:rPr>
        <w:t xml:space="preserve">. </w:t>
      </w:r>
      <w:hyperlink r:id="rId33" w:tgtFrame="_blank" w:tooltip="Persistent link using digital object identifier" w:history="1">
        <w:r w:rsidR="001812D7" w:rsidRPr="001812D7">
          <w:rPr>
            <w:rStyle w:val="Hyperlink"/>
            <w:bCs/>
          </w:rPr>
          <w:t>https://doi.org/10.1016/j.gfs.2025.100863</w:t>
        </w:r>
      </w:hyperlink>
    </w:p>
    <w:p w14:paraId="4B3E7756" w14:textId="77777777" w:rsidR="00312986" w:rsidRDefault="00312986" w:rsidP="00312986">
      <w:pPr>
        <w:pStyle w:val="Default"/>
        <w:rPr>
          <w:bCs/>
        </w:rPr>
      </w:pPr>
    </w:p>
    <w:p w14:paraId="455AF966" w14:textId="2B2F4B93" w:rsidR="00383969" w:rsidRPr="006A50DD" w:rsidRDefault="00383969" w:rsidP="00383969">
      <w:pPr>
        <w:pStyle w:val="Default"/>
        <w:rPr>
          <w:color w:val="auto"/>
          <w:szCs w:val="32"/>
        </w:rPr>
      </w:pPr>
      <w:r w:rsidRPr="00620544">
        <w:rPr>
          <w:bCs/>
          <w:lang w:val="pt-BR"/>
        </w:rPr>
        <w:t xml:space="preserve">(45) </w:t>
      </w:r>
      <w:r w:rsidRPr="00620544">
        <w:rPr>
          <w:color w:val="auto"/>
          <w:szCs w:val="32"/>
          <w:lang w:val="pt-BR"/>
        </w:rPr>
        <w:t xml:space="preserve">Caputo, V., D.L. Ortega, and </w:t>
      </w:r>
      <w:r w:rsidRPr="009A0561">
        <w:rPr>
          <w:b/>
          <w:bCs/>
          <w:color w:val="auto"/>
          <w:szCs w:val="32"/>
          <w:lang w:val="pt-BR"/>
        </w:rPr>
        <w:t>M.K. Maredia</w:t>
      </w:r>
      <w:r w:rsidRPr="00620544">
        <w:rPr>
          <w:color w:val="auto"/>
          <w:szCs w:val="32"/>
          <w:lang w:val="pt-BR"/>
        </w:rPr>
        <w:t>.</w:t>
      </w:r>
      <w:r w:rsidR="004267B0" w:rsidRPr="00620544">
        <w:rPr>
          <w:color w:val="auto"/>
          <w:szCs w:val="32"/>
          <w:lang w:val="pt-BR"/>
        </w:rPr>
        <w:t xml:space="preserve"> </w:t>
      </w:r>
      <w:r w:rsidR="004267B0" w:rsidRPr="004267B0">
        <w:rPr>
          <w:color w:val="auto"/>
          <w:szCs w:val="32"/>
        </w:rPr>
        <w:t>20</w:t>
      </w:r>
      <w:r w:rsidR="004267B0">
        <w:rPr>
          <w:color w:val="auto"/>
          <w:szCs w:val="32"/>
        </w:rPr>
        <w:t>25.</w:t>
      </w:r>
      <w:r w:rsidRPr="004267B0">
        <w:rPr>
          <w:color w:val="auto"/>
          <w:szCs w:val="32"/>
        </w:rPr>
        <w:t xml:space="preserve"> </w:t>
      </w:r>
      <w:r w:rsidRPr="006A50DD">
        <w:rPr>
          <w:color w:val="auto"/>
          <w:szCs w:val="32"/>
        </w:rPr>
        <w:t>Agribusiness potential for nutritional and safety labels on peanut butter in Kenya: A study of consumer preferences.</w:t>
      </w:r>
      <w:r w:rsidRPr="006A50DD">
        <w:rPr>
          <w:i/>
          <w:iCs/>
          <w:color w:val="auto"/>
          <w:szCs w:val="32"/>
        </w:rPr>
        <w:t xml:space="preserve"> Journal of Agribusiness in Developing and Emerging Economies</w:t>
      </w:r>
      <w:r w:rsidR="00620544">
        <w:rPr>
          <w:i/>
          <w:iCs/>
          <w:color w:val="auto"/>
          <w:szCs w:val="32"/>
        </w:rPr>
        <w:t xml:space="preserve">, </w:t>
      </w:r>
      <w:hyperlink r:id="rId34" w:tooltip="DOI: https://doi.org/10.1108/JADEE-08-2024-0260." w:history="1">
        <w:r w:rsidR="00620544" w:rsidRPr="00620544">
          <w:rPr>
            <w:rStyle w:val="Hyperlink"/>
            <w:szCs w:val="32"/>
          </w:rPr>
          <w:t>https://doi.org/10.1108/JADEE-08-2024-0260</w:t>
        </w:r>
      </w:hyperlink>
    </w:p>
    <w:p w14:paraId="3DEC5CA4" w14:textId="77777777" w:rsidR="00383969" w:rsidRDefault="00383969" w:rsidP="00514B66">
      <w:pPr>
        <w:pStyle w:val="Default"/>
        <w:rPr>
          <w:bCs/>
        </w:rPr>
      </w:pPr>
    </w:p>
    <w:p w14:paraId="1C714874" w14:textId="402E90E4" w:rsidR="00C84E8E" w:rsidRPr="00C84E8E" w:rsidRDefault="00514B66" w:rsidP="00C84E8E">
      <w:pPr>
        <w:pStyle w:val="Default"/>
        <w:rPr>
          <w:bCs/>
        </w:rPr>
      </w:pPr>
      <w:r>
        <w:rPr>
          <w:bCs/>
        </w:rPr>
        <w:t xml:space="preserve">(44) </w:t>
      </w:r>
      <w:r w:rsidR="001E2475">
        <w:rPr>
          <w:bCs/>
        </w:rPr>
        <w:t>*</w:t>
      </w:r>
      <w:r>
        <w:rPr>
          <w:bCs/>
        </w:rPr>
        <w:t xml:space="preserve">Win, Myat Thida, Rutledge, Z., and </w:t>
      </w:r>
      <w:r w:rsidRPr="009A0561">
        <w:rPr>
          <w:b/>
        </w:rPr>
        <w:t>Maredia, M.K</w:t>
      </w:r>
      <w:r>
        <w:rPr>
          <w:bCs/>
        </w:rPr>
        <w:t xml:space="preserve">. 2025. </w:t>
      </w:r>
      <w:r w:rsidRPr="004644ED">
        <w:rPr>
          <w:bCs/>
        </w:rPr>
        <w:t>Labor Shortages and Farmer Adaptation Strategies</w:t>
      </w:r>
      <w:r>
        <w:rPr>
          <w:bCs/>
        </w:rPr>
        <w:t xml:space="preserve">. </w:t>
      </w:r>
      <w:r w:rsidRPr="00C77A76">
        <w:rPr>
          <w:bCs/>
          <w:i/>
          <w:iCs/>
        </w:rPr>
        <w:t>Applied Economic Perspectives &amp; Policy</w:t>
      </w:r>
      <w:r w:rsidR="00161A35">
        <w:rPr>
          <w:bCs/>
          <w:i/>
          <w:iCs/>
        </w:rPr>
        <w:t>,</w:t>
      </w:r>
      <w:r>
        <w:rPr>
          <w:bCs/>
          <w:i/>
          <w:iCs/>
        </w:rPr>
        <w:t xml:space="preserve"> </w:t>
      </w:r>
      <w:r w:rsidR="00161A35">
        <w:rPr>
          <w:bCs/>
          <w:i/>
          <w:iCs/>
        </w:rPr>
        <w:t>2</w:t>
      </w:r>
      <w:r w:rsidR="00161A35" w:rsidRPr="00161A35">
        <w:rPr>
          <w:bCs/>
          <w:i/>
          <w:iCs/>
        </w:rPr>
        <w:t xml:space="preserve">025;1–18. </w:t>
      </w:r>
      <w:hyperlink r:id="rId35" w:history="1">
        <w:r w:rsidR="00C84E8E" w:rsidRPr="00C84E8E">
          <w:rPr>
            <w:rStyle w:val="Hyperlink"/>
            <w:bCs/>
          </w:rPr>
          <w:t>https://doi.org/10.1002/aepp.13527</w:t>
        </w:r>
      </w:hyperlink>
    </w:p>
    <w:p w14:paraId="2F0CEAE6" w14:textId="40F55DD6" w:rsidR="00514B66" w:rsidRDefault="00514B66" w:rsidP="00DF65AD">
      <w:pPr>
        <w:pStyle w:val="Default"/>
      </w:pPr>
    </w:p>
    <w:p w14:paraId="5F7F1DCE" w14:textId="7AE12F2B" w:rsidR="003E6405" w:rsidRPr="00F36BAB" w:rsidRDefault="003E6405" w:rsidP="003E6405">
      <w:pPr>
        <w:pStyle w:val="Default"/>
        <w:rPr>
          <w:i/>
          <w:iCs/>
          <w:color w:val="auto"/>
          <w:szCs w:val="32"/>
        </w:rPr>
      </w:pPr>
      <w:r>
        <w:t xml:space="preserve">(43) </w:t>
      </w:r>
      <w:r w:rsidRPr="009A0561">
        <w:rPr>
          <w:b/>
          <w:bCs/>
        </w:rPr>
        <w:t>Maredia, M.K</w:t>
      </w:r>
      <w:r w:rsidRPr="0052711D">
        <w:t xml:space="preserve">., </w:t>
      </w:r>
      <w:r w:rsidR="001E2475">
        <w:t>*</w:t>
      </w:r>
      <w:r w:rsidRPr="0052711D">
        <w:t>Farris, J., Mason, N., and Morgan, S.</w:t>
      </w:r>
      <w:r w:rsidR="009837FE">
        <w:t xml:space="preserve"> 2025.</w:t>
      </w:r>
      <w:r w:rsidRPr="0052711D">
        <w:rPr>
          <w:color w:val="auto"/>
          <w:sz w:val="32"/>
          <w:szCs w:val="32"/>
        </w:rPr>
        <w:t xml:space="preserve"> </w:t>
      </w:r>
      <w:r w:rsidR="009837FE" w:rsidRPr="009837FE">
        <w:t>Does providing free trial packs with demonstration plots increase the adoption of agricultural technologies? Cost effectiveness evidence from Tanzania</w:t>
      </w:r>
      <w:r w:rsidRPr="0052711D">
        <w:rPr>
          <w:color w:val="555555"/>
          <w:szCs w:val="32"/>
        </w:rPr>
        <w:t>.</w:t>
      </w:r>
      <w:r>
        <w:rPr>
          <w:color w:val="555555"/>
          <w:szCs w:val="32"/>
        </w:rPr>
        <w:t xml:space="preserve"> </w:t>
      </w:r>
      <w:r w:rsidRPr="0004040D">
        <w:rPr>
          <w:i/>
          <w:iCs/>
          <w:color w:val="555555"/>
          <w:szCs w:val="32"/>
        </w:rPr>
        <w:t>Agricultural Economics</w:t>
      </w:r>
      <w:r w:rsidR="0018645F" w:rsidRPr="003A4D99">
        <w:rPr>
          <w:color w:val="555555"/>
          <w:szCs w:val="32"/>
        </w:rPr>
        <w:t>,</w:t>
      </w:r>
      <w:r w:rsidR="00773350">
        <w:rPr>
          <w:color w:val="555555"/>
          <w:szCs w:val="32"/>
        </w:rPr>
        <w:t xml:space="preserve"> </w:t>
      </w:r>
      <w:r w:rsidR="006E31FE">
        <w:rPr>
          <w:color w:val="555555"/>
          <w:szCs w:val="32"/>
        </w:rPr>
        <w:t>56(5): 823-838</w:t>
      </w:r>
      <w:r w:rsidR="00773350">
        <w:rPr>
          <w:color w:val="555555"/>
          <w:szCs w:val="32"/>
        </w:rPr>
        <w:t>.</w:t>
      </w:r>
      <w:r w:rsidR="0018645F" w:rsidRPr="003A4D99">
        <w:rPr>
          <w:color w:val="555555"/>
          <w:szCs w:val="32"/>
        </w:rPr>
        <w:t xml:space="preserve"> </w:t>
      </w:r>
      <w:hyperlink r:id="rId36" w:history="1">
        <w:r w:rsidR="003A4D99" w:rsidRPr="00A252D7">
          <w:rPr>
            <w:rStyle w:val="Hyperlink"/>
            <w:szCs w:val="32"/>
          </w:rPr>
          <w:t>https://doi.org/10.1111/agec.70033</w:t>
        </w:r>
      </w:hyperlink>
      <w:r w:rsidR="003A4D99">
        <w:rPr>
          <w:color w:val="555555"/>
          <w:szCs w:val="32"/>
        </w:rPr>
        <w:t xml:space="preserve"> </w:t>
      </w:r>
      <w:r w:rsidRPr="0004040D">
        <w:rPr>
          <w:i/>
          <w:iCs/>
          <w:color w:val="555555"/>
          <w:szCs w:val="32"/>
        </w:rPr>
        <w:t xml:space="preserve"> </w:t>
      </w:r>
    </w:p>
    <w:p w14:paraId="4FECB4F4" w14:textId="6F0B710A" w:rsidR="003E6405" w:rsidRDefault="003A4D99" w:rsidP="00DF65AD">
      <w:pPr>
        <w:pStyle w:val="Default"/>
      </w:pPr>
      <w:r>
        <w:t xml:space="preserve"> </w:t>
      </w:r>
    </w:p>
    <w:p w14:paraId="7A614B63" w14:textId="1520BC59" w:rsidR="00EE560F" w:rsidRPr="00E608F4" w:rsidRDefault="00425628" w:rsidP="00425628">
      <w:pPr>
        <w:rPr>
          <w:lang w:val="pt-BR"/>
        </w:rPr>
      </w:pPr>
      <w:r w:rsidRPr="000C5FD9">
        <w:rPr>
          <w:lang w:val="pt-BR"/>
        </w:rPr>
        <w:t xml:space="preserve">(42) </w:t>
      </w:r>
      <w:r w:rsidR="00A81184" w:rsidRPr="000C5FD9">
        <w:rPr>
          <w:lang w:val="pt-BR"/>
        </w:rPr>
        <w:t>**</w:t>
      </w:r>
      <w:r w:rsidRPr="000C5FD9">
        <w:rPr>
          <w:lang w:val="pt-BR"/>
        </w:rPr>
        <w:t xml:space="preserve">Olabisi, M., A. Sambo, </w:t>
      </w:r>
      <w:r w:rsidRPr="000C5FD9">
        <w:rPr>
          <w:b/>
          <w:bCs/>
          <w:lang w:val="pt-BR"/>
        </w:rPr>
        <w:t>M.K. Maredia</w:t>
      </w:r>
      <w:r w:rsidRPr="000C5FD9">
        <w:rPr>
          <w:lang w:val="pt-BR"/>
        </w:rPr>
        <w:t xml:space="preserve">, H. Ajeigbe, and T. Ajibade. </w:t>
      </w:r>
      <w:r w:rsidRPr="00427F67">
        <w:t xml:space="preserve">2024. </w:t>
      </w:r>
      <w:r>
        <w:t xml:space="preserve">Gendered Differences in Profit Margins? Evidence from Grain Value Chains in Nigeria. </w:t>
      </w:r>
      <w:r>
        <w:rPr>
          <w:i/>
          <w:iCs/>
        </w:rPr>
        <w:t>Applied Economic Letters</w:t>
      </w:r>
      <w:r w:rsidRPr="005A3C29">
        <w:rPr>
          <w:i/>
          <w:iCs/>
        </w:rPr>
        <w:t xml:space="preserve"> </w:t>
      </w:r>
      <w:r w:rsidR="00EE560F" w:rsidRPr="00EE560F">
        <w:t>(09 Sep 2024)</w:t>
      </w:r>
      <w:r w:rsidR="00EE560F">
        <w:t>.</w:t>
      </w:r>
      <w:r w:rsidR="00EE560F" w:rsidRPr="00EE560F">
        <w:t xml:space="preserve"> </w:t>
      </w:r>
      <w:r w:rsidR="00EE560F" w:rsidRPr="00E608F4">
        <w:rPr>
          <w:lang w:val="pt-BR"/>
        </w:rPr>
        <w:t>DOI: 10.1080/13504851.2024.2396057</w:t>
      </w:r>
      <w:r w:rsidR="009837FE" w:rsidRPr="00E608F4">
        <w:rPr>
          <w:lang w:val="pt-BR"/>
        </w:rPr>
        <w:t xml:space="preserve"> </w:t>
      </w:r>
      <w:r w:rsidR="00EE560F" w:rsidRPr="00E608F4">
        <w:rPr>
          <w:lang w:val="pt-BR"/>
        </w:rPr>
        <w:t xml:space="preserve">  </w:t>
      </w:r>
    </w:p>
    <w:p w14:paraId="17130661" w14:textId="77777777" w:rsidR="00425628" w:rsidRPr="00E608F4" w:rsidRDefault="00425628" w:rsidP="00F00F3C">
      <w:pPr>
        <w:rPr>
          <w:lang w:val="pt-BR"/>
        </w:rPr>
      </w:pPr>
    </w:p>
    <w:p w14:paraId="6034E628" w14:textId="58BB5DBF" w:rsidR="00F00F3C" w:rsidRDefault="00F00F3C" w:rsidP="00F00F3C">
      <w:r w:rsidRPr="00E608F4">
        <w:rPr>
          <w:lang w:val="pt-BR"/>
        </w:rPr>
        <w:t xml:space="preserve">(41) </w:t>
      </w:r>
      <w:r w:rsidR="00A81184" w:rsidRPr="00E608F4">
        <w:rPr>
          <w:lang w:val="pt-BR"/>
        </w:rPr>
        <w:t>**</w:t>
      </w:r>
      <w:r w:rsidRPr="00E608F4">
        <w:rPr>
          <w:lang w:val="pt-BR"/>
        </w:rPr>
        <w:t xml:space="preserve">Olabisi, M., </w:t>
      </w:r>
      <w:r w:rsidRPr="00E608F4">
        <w:rPr>
          <w:b/>
          <w:bCs/>
          <w:lang w:val="pt-BR"/>
        </w:rPr>
        <w:t>M.K. Maredia</w:t>
      </w:r>
      <w:r w:rsidRPr="00E608F4">
        <w:rPr>
          <w:lang w:val="pt-BR"/>
        </w:rPr>
        <w:t xml:space="preserve">, J. Liu, T. Ajibade, and H. Ajeigbe. </w:t>
      </w:r>
      <w:r w:rsidRPr="00F00F3C">
        <w:t xml:space="preserve">2024. </w:t>
      </w:r>
      <w:r>
        <w:t xml:space="preserve">In-group competition for incentives. </w:t>
      </w:r>
      <w:r w:rsidRPr="00440AB9">
        <w:rPr>
          <w:i/>
          <w:iCs/>
        </w:rPr>
        <w:t>Journal of Development Economics</w:t>
      </w:r>
      <w:r w:rsidR="005666D1">
        <w:rPr>
          <w:i/>
          <w:iCs/>
        </w:rPr>
        <w:t xml:space="preserve">, </w:t>
      </w:r>
      <w:r w:rsidR="00E036A0" w:rsidRPr="00E036A0">
        <w:rPr>
          <w:i/>
          <w:iCs/>
        </w:rPr>
        <w:t>103320</w:t>
      </w:r>
      <w:r w:rsidR="00E036A0">
        <w:rPr>
          <w:i/>
          <w:iCs/>
        </w:rPr>
        <w:t xml:space="preserve">.  </w:t>
      </w:r>
      <w:hyperlink r:id="rId37" w:history="1">
        <w:r w:rsidR="00E036A0" w:rsidRPr="0076591C">
          <w:rPr>
            <w:rStyle w:val="Hyperlink"/>
          </w:rPr>
          <w:t>https://doi.org/10.1016/j.jdeveco.2024.103320</w:t>
        </w:r>
      </w:hyperlink>
    </w:p>
    <w:p w14:paraId="222E2B03" w14:textId="77777777" w:rsidR="00F00F3C" w:rsidRDefault="00F00F3C" w:rsidP="00DF65AD">
      <w:pPr>
        <w:pStyle w:val="Default"/>
      </w:pPr>
    </w:p>
    <w:p w14:paraId="07002341" w14:textId="17022E1D" w:rsidR="002E379C" w:rsidRDefault="002E379C" w:rsidP="002E379C">
      <w:pPr>
        <w:rPr>
          <w:i/>
          <w:iCs/>
        </w:rPr>
      </w:pPr>
      <w:r>
        <w:t xml:space="preserve">(40) </w:t>
      </w:r>
      <w:r w:rsidRPr="009A0561">
        <w:rPr>
          <w:b/>
        </w:rPr>
        <w:t>Maredia, M.K</w:t>
      </w:r>
      <w:r w:rsidRPr="00057284">
        <w:rPr>
          <w:bCs/>
        </w:rPr>
        <w:t>., E</w:t>
      </w:r>
      <w:r>
        <w:rPr>
          <w:bCs/>
        </w:rPr>
        <w:t>.</w:t>
      </w:r>
      <w:r w:rsidRPr="00057284">
        <w:rPr>
          <w:bCs/>
        </w:rPr>
        <w:t xml:space="preserve"> Nakasone, M</w:t>
      </w:r>
      <w:r>
        <w:rPr>
          <w:bCs/>
        </w:rPr>
        <w:t>.</w:t>
      </w:r>
      <w:r w:rsidRPr="00057284">
        <w:rPr>
          <w:bCs/>
        </w:rPr>
        <w:t xml:space="preserve"> Porter, S</w:t>
      </w:r>
      <w:r>
        <w:rPr>
          <w:bCs/>
        </w:rPr>
        <w:t>.</w:t>
      </w:r>
      <w:r w:rsidRPr="00057284">
        <w:rPr>
          <w:bCs/>
        </w:rPr>
        <w:t xml:space="preserve"> Nordhagen, V</w:t>
      </w:r>
      <w:r>
        <w:rPr>
          <w:bCs/>
        </w:rPr>
        <w:t xml:space="preserve">. </w:t>
      </w:r>
      <w:r w:rsidRPr="00057284">
        <w:rPr>
          <w:bCs/>
        </w:rPr>
        <w:t>Caputo, E</w:t>
      </w:r>
      <w:r>
        <w:rPr>
          <w:bCs/>
        </w:rPr>
        <w:t>.</w:t>
      </w:r>
      <w:r w:rsidRPr="00057284">
        <w:rPr>
          <w:bCs/>
        </w:rPr>
        <w:t>W. Djimeu, A</w:t>
      </w:r>
      <w:r>
        <w:rPr>
          <w:bCs/>
        </w:rPr>
        <w:t>.</w:t>
      </w:r>
      <w:r w:rsidRPr="00057284">
        <w:rPr>
          <w:bCs/>
        </w:rPr>
        <w:t>D. Jones, M</w:t>
      </w:r>
      <w:r>
        <w:rPr>
          <w:bCs/>
        </w:rPr>
        <w:t>.</w:t>
      </w:r>
      <w:r w:rsidRPr="00057284">
        <w:rPr>
          <w:bCs/>
        </w:rPr>
        <w:t>N.N. Mbuya, D</w:t>
      </w:r>
      <w:r>
        <w:rPr>
          <w:bCs/>
        </w:rPr>
        <w:t>.</w:t>
      </w:r>
      <w:r w:rsidRPr="00057284">
        <w:rPr>
          <w:bCs/>
        </w:rPr>
        <w:t>L. Ortega, D</w:t>
      </w:r>
      <w:r>
        <w:rPr>
          <w:bCs/>
        </w:rPr>
        <w:t>.</w:t>
      </w:r>
      <w:r w:rsidRPr="00057284">
        <w:rPr>
          <w:bCs/>
        </w:rPr>
        <w:t xml:space="preserve"> Toure, and D</w:t>
      </w:r>
      <w:r>
        <w:rPr>
          <w:bCs/>
        </w:rPr>
        <w:t>.</w:t>
      </w:r>
      <w:r w:rsidRPr="00057284">
        <w:rPr>
          <w:bCs/>
        </w:rPr>
        <w:t xml:space="preserve"> Tschirley. 202</w:t>
      </w:r>
      <w:r w:rsidR="007A1724">
        <w:rPr>
          <w:bCs/>
        </w:rPr>
        <w:t>4</w:t>
      </w:r>
      <w:r w:rsidRPr="00057284">
        <w:rPr>
          <w:bCs/>
        </w:rPr>
        <w:t>. Using novel multi-method evaluation approaches to understand complex food system interventions: Insights from a supply chain intervention intended to improve nutrition.</w:t>
      </w:r>
      <w:r>
        <w:rPr>
          <w:bCs/>
        </w:rPr>
        <w:t xml:space="preserve"> </w:t>
      </w:r>
      <w:r w:rsidRPr="00F2768F">
        <w:rPr>
          <w:i/>
          <w:iCs/>
        </w:rPr>
        <w:t>Current Developments in Nutrition</w:t>
      </w:r>
      <w:r w:rsidR="00F34701">
        <w:rPr>
          <w:i/>
          <w:iCs/>
        </w:rPr>
        <w:t xml:space="preserve">. </w:t>
      </w:r>
      <w:hyperlink r:id="rId38" w:tgtFrame="_blank" w:tooltip="Persistent link using digital object identifier" w:history="1">
        <w:r w:rsidR="00F34701">
          <w:rPr>
            <w:rStyle w:val="anchor-text"/>
            <w:color w:val="0000FF"/>
            <w:u w:val="single"/>
          </w:rPr>
          <w:t>https://doi.org/10.1016/j.cdnut.2024.103776</w:t>
        </w:r>
      </w:hyperlink>
    </w:p>
    <w:p w14:paraId="51CECEA5" w14:textId="2B5517AE" w:rsidR="002E379C" w:rsidRDefault="002E379C" w:rsidP="00DF65AD">
      <w:pPr>
        <w:pStyle w:val="Default"/>
      </w:pPr>
    </w:p>
    <w:p w14:paraId="7E0F2790" w14:textId="0F0C47F8" w:rsidR="00472067" w:rsidRDefault="00472067" w:rsidP="00DF65AD">
      <w:pPr>
        <w:pStyle w:val="Default"/>
        <w:rPr>
          <w:i/>
          <w:iCs/>
        </w:rPr>
      </w:pPr>
      <w:r>
        <w:rPr>
          <w:szCs w:val="22"/>
        </w:rPr>
        <w:lastRenderedPageBreak/>
        <w:t xml:space="preserve">(39) </w:t>
      </w:r>
      <w:r w:rsidRPr="00440AB9">
        <w:rPr>
          <w:szCs w:val="22"/>
        </w:rPr>
        <w:t xml:space="preserve">Nakasone, E., M. Porter, </w:t>
      </w:r>
      <w:r w:rsidRPr="009A0561">
        <w:rPr>
          <w:b/>
          <w:bCs/>
          <w:szCs w:val="22"/>
        </w:rPr>
        <w:t>M.K. Maredia</w:t>
      </w:r>
      <w:r w:rsidRPr="00440AB9">
        <w:rPr>
          <w:szCs w:val="22"/>
        </w:rPr>
        <w:t xml:space="preserve">, </w:t>
      </w:r>
      <w:r w:rsidR="00500C88" w:rsidRPr="00440AB9">
        <w:rPr>
          <w:szCs w:val="22"/>
        </w:rPr>
        <w:t xml:space="preserve">A. Jones, </w:t>
      </w:r>
      <w:r w:rsidRPr="00440AB9">
        <w:rPr>
          <w:szCs w:val="22"/>
        </w:rPr>
        <w:t>and D. Tschirley. 202</w:t>
      </w:r>
      <w:r>
        <w:rPr>
          <w:szCs w:val="22"/>
        </w:rPr>
        <w:t>4</w:t>
      </w:r>
      <w:r w:rsidRPr="00440AB9">
        <w:rPr>
          <w:szCs w:val="22"/>
        </w:rPr>
        <w:t>.</w:t>
      </w:r>
      <w:r w:rsidRPr="00440AB9">
        <w:rPr>
          <w:sz w:val="28"/>
        </w:rPr>
        <w:t xml:space="preserve"> </w:t>
      </w:r>
      <w:r w:rsidRPr="001613F3">
        <w:t xml:space="preserve">A mixed methods assessment of technical and financial assistance to small- and medium-sized enterprises </w:t>
      </w:r>
      <w:r>
        <w:t>in</w:t>
      </w:r>
      <w:r w:rsidRPr="001613F3">
        <w:t xml:space="preserve"> Kenya´s food sector.  </w:t>
      </w:r>
      <w:r w:rsidRPr="009865CF">
        <w:rPr>
          <w:i/>
          <w:iCs/>
        </w:rPr>
        <w:t>Applied Economic Perspective and Policy</w:t>
      </w:r>
      <w:r w:rsidR="00817D70">
        <w:rPr>
          <w:i/>
          <w:iCs/>
        </w:rPr>
        <w:t xml:space="preserve">. </w:t>
      </w:r>
      <w:hyperlink r:id="rId39" w:history="1">
        <w:r w:rsidR="00817D70">
          <w:rPr>
            <w:rStyle w:val="Hyperlink"/>
          </w:rPr>
          <w:t>http://doi.org/10.1002/aepp.13426</w:t>
        </w:r>
      </w:hyperlink>
    </w:p>
    <w:p w14:paraId="6884B7D0" w14:textId="77777777" w:rsidR="00472067" w:rsidRDefault="00472067" w:rsidP="00DF65AD">
      <w:pPr>
        <w:pStyle w:val="Default"/>
      </w:pPr>
    </w:p>
    <w:p w14:paraId="45BDD65A" w14:textId="294AA5F6" w:rsidR="002072A4" w:rsidRPr="0052711D" w:rsidRDefault="002072A4" w:rsidP="002072A4">
      <w:pPr>
        <w:pStyle w:val="Default"/>
        <w:rPr>
          <w:i/>
          <w:iCs/>
        </w:rPr>
      </w:pPr>
      <w:r>
        <w:t xml:space="preserve">(38) </w:t>
      </w:r>
      <w:r w:rsidR="001E2475">
        <w:t>*</w:t>
      </w:r>
      <w:r w:rsidRPr="0052711D">
        <w:t xml:space="preserve">Farris, J., </w:t>
      </w:r>
      <w:r w:rsidRPr="009A0561">
        <w:rPr>
          <w:b/>
          <w:bCs/>
        </w:rPr>
        <w:t>Maredia, M.K</w:t>
      </w:r>
      <w:r w:rsidRPr="0052711D">
        <w:t>., Mason, N. and Ortega, D. 202</w:t>
      </w:r>
      <w:r w:rsidR="007262E0">
        <w:t>4</w:t>
      </w:r>
      <w:r w:rsidRPr="0052711D">
        <w:t xml:space="preserve">. Farmer </w:t>
      </w:r>
      <w:r w:rsidR="002053AD">
        <w:t>p</w:t>
      </w:r>
      <w:r w:rsidRPr="0052711D">
        <w:t xml:space="preserve">ersonality and </w:t>
      </w:r>
      <w:r w:rsidR="002053AD">
        <w:t>c</w:t>
      </w:r>
      <w:r w:rsidRPr="0052711D">
        <w:t>ommunity-</w:t>
      </w:r>
      <w:r w:rsidR="002053AD">
        <w:t>b</w:t>
      </w:r>
      <w:r w:rsidRPr="0052711D">
        <w:t xml:space="preserve">ased </w:t>
      </w:r>
      <w:r w:rsidR="002053AD">
        <w:t>e</w:t>
      </w:r>
      <w:r w:rsidRPr="0052711D">
        <w:t xml:space="preserve">xtension </w:t>
      </w:r>
      <w:r w:rsidR="002053AD">
        <w:t>e</w:t>
      </w:r>
      <w:r w:rsidRPr="0052711D">
        <w:t xml:space="preserve">ffectiveness in Tanzania. </w:t>
      </w:r>
      <w:r w:rsidRPr="0052711D">
        <w:rPr>
          <w:i/>
          <w:iCs/>
        </w:rPr>
        <w:t>World Development</w:t>
      </w:r>
      <w:r>
        <w:rPr>
          <w:i/>
          <w:iCs/>
        </w:rPr>
        <w:t xml:space="preserve">. </w:t>
      </w:r>
      <w:hyperlink r:id="rId40" w:history="1">
        <w:r w:rsidRPr="002072A4">
          <w:rPr>
            <w:rStyle w:val="Hyperlink"/>
          </w:rPr>
          <w:t>https://doi.org/10.1016/j.worlddev.2023.106424</w:t>
        </w:r>
      </w:hyperlink>
      <w:r>
        <w:rPr>
          <w:i/>
          <w:iCs/>
        </w:rPr>
        <w:t xml:space="preserve"> </w:t>
      </w:r>
    </w:p>
    <w:p w14:paraId="74584CB3" w14:textId="1ED51E47" w:rsidR="002072A4" w:rsidRDefault="002072A4" w:rsidP="00022439">
      <w:pPr>
        <w:widowControl/>
        <w:rPr>
          <w:szCs w:val="24"/>
        </w:rPr>
      </w:pPr>
    </w:p>
    <w:p w14:paraId="4C442E49" w14:textId="10E468E3" w:rsidR="00743694" w:rsidRPr="00022439" w:rsidRDefault="00022439" w:rsidP="00022439">
      <w:pPr>
        <w:widowControl/>
        <w:rPr>
          <w:snapToGrid/>
        </w:rPr>
      </w:pPr>
      <w:r>
        <w:rPr>
          <w:szCs w:val="24"/>
        </w:rPr>
        <w:t xml:space="preserve">(37) </w:t>
      </w:r>
      <w:r w:rsidR="00743694" w:rsidRPr="009A0561">
        <w:rPr>
          <w:b/>
          <w:bCs/>
          <w:szCs w:val="24"/>
        </w:rPr>
        <w:t>Maredia, M.K</w:t>
      </w:r>
      <w:r w:rsidR="00743694" w:rsidRPr="009865CF">
        <w:rPr>
          <w:szCs w:val="24"/>
        </w:rPr>
        <w:t xml:space="preserve">., Porter, M., Nakasone, E., Ortega, D., and Caputo, V. 2023. Does increasing the availability of a nutritious food produced by a </w:t>
      </w:r>
      <w:r w:rsidR="00743694">
        <w:rPr>
          <w:szCs w:val="24"/>
        </w:rPr>
        <w:t>small- and medium-sized enterprise</w:t>
      </w:r>
      <w:r w:rsidR="00743694" w:rsidRPr="009865CF">
        <w:rPr>
          <w:szCs w:val="24"/>
        </w:rPr>
        <w:t xml:space="preserve"> increase its consumption? Evidence from a field experiment in Kenya. </w:t>
      </w:r>
      <w:r w:rsidR="00743694" w:rsidRPr="009865CF">
        <w:rPr>
          <w:i/>
          <w:iCs/>
          <w:szCs w:val="24"/>
        </w:rPr>
        <w:t>Applied Economic Perspective and Policy</w:t>
      </w:r>
      <w:r w:rsidR="00C969FF">
        <w:rPr>
          <w:i/>
          <w:iCs/>
          <w:szCs w:val="24"/>
        </w:rPr>
        <w:t>, 46(2):</w:t>
      </w:r>
      <w:r w:rsidR="00C969FF" w:rsidRPr="00C969FF">
        <w:rPr>
          <w:i/>
          <w:iCs/>
          <w:szCs w:val="24"/>
        </w:rPr>
        <w:t xml:space="preserve"> 414-434</w:t>
      </w:r>
      <w:r w:rsidR="00C969FF">
        <w:rPr>
          <w:i/>
          <w:iCs/>
          <w:szCs w:val="24"/>
        </w:rPr>
        <w:t>.</w:t>
      </w:r>
      <w:r w:rsidR="00743694">
        <w:rPr>
          <w:i/>
          <w:iCs/>
          <w:szCs w:val="24"/>
        </w:rPr>
        <w:t xml:space="preserve"> </w:t>
      </w:r>
      <w:hyperlink r:id="rId41" w:history="1">
        <w:r>
          <w:rPr>
            <w:rStyle w:val="Hyperlink"/>
          </w:rPr>
          <w:t>https://doi.org/10.1002/aepp.13402</w:t>
        </w:r>
      </w:hyperlink>
    </w:p>
    <w:p w14:paraId="6FB0330C" w14:textId="77777777" w:rsidR="00743694" w:rsidRDefault="00743694" w:rsidP="00210766">
      <w:pPr>
        <w:pStyle w:val="Default"/>
      </w:pPr>
    </w:p>
    <w:p w14:paraId="60C641EF" w14:textId="2FCD91CE" w:rsidR="00210766" w:rsidRPr="00D34CE5" w:rsidRDefault="00210766" w:rsidP="00210766">
      <w:pPr>
        <w:pStyle w:val="Default"/>
        <w:rPr>
          <w:i/>
          <w:iCs/>
          <w:sz w:val="40"/>
          <w:szCs w:val="40"/>
        </w:rPr>
      </w:pPr>
      <w:r>
        <w:t xml:space="preserve">(36) </w:t>
      </w:r>
      <w:r w:rsidR="001E2475">
        <w:t>*</w:t>
      </w:r>
      <w:r w:rsidRPr="0052711D">
        <w:t xml:space="preserve">Win, Myat Thida, </w:t>
      </w:r>
      <w:r w:rsidRPr="009A0561">
        <w:rPr>
          <w:b/>
          <w:bCs/>
        </w:rPr>
        <w:t>Maredia, M.K</w:t>
      </w:r>
      <w:r w:rsidRPr="0052711D">
        <w:t>., Boughton, D. 202</w:t>
      </w:r>
      <w:r w:rsidR="007262E0">
        <w:t>3</w:t>
      </w:r>
      <w:r w:rsidRPr="0052711D">
        <w:t xml:space="preserve">. </w:t>
      </w:r>
      <w:r w:rsidRPr="001C714D">
        <w:t>Farmer demand for quality legume seeds and the viability of farmer seed enterprises: Evidence from Myanmar</w:t>
      </w:r>
      <w:r>
        <w:t xml:space="preserve">. </w:t>
      </w:r>
      <w:r w:rsidRPr="00943227">
        <w:rPr>
          <w:i/>
          <w:iCs/>
        </w:rPr>
        <w:t>Food Security</w:t>
      </w:r>
      <w:r w:rsidR="005B772F">
        <w:rPr>
          <w:i/>
          <w:iCs/>
        </w:rPr>
        <w:t>, 15(2023):444-569.</w:t>
      </w:r>
      <w:r>
        <w:rPr>
          <w:i/>
          <w:iCs/>
        </w:rPr>
        <w:t xml:space="preserve"> </w:t>
      </w:r>
      <w:hyperlink r:id="rId42" w:history="1">
        <w:r w:rsidR="00D34CE5" w:rsidRPr="00D34CE5">
          <w:rPr>
            <w:rStyle w:val="Hyperlink"/>
            <w:u w:val="none"/>
          </w:rPr>
          <w:t>https://doi.org/10.1007/s12571-022-01338-0</w:t>
        </w:r>
      </w:hyperlink>
      <w:r w:rsidR="00D34CE5">
        <w:t xml:space="preserve"> </w:t>
      </w:r>
    </w:p>
    <w:p w14:paraId="4BDBF3C4" w14:textId="77777777" w:rsidR="00A81FB6" w:rsidRDefault="00A81FB6" w:rsidP="00A81FB6">
      <w:pPr>
        <w:pStyle w:val="Default"/>
      </w:pPr>
    </w:p>
    <w:p w14:paraId="59724B50" w14:textId="7C5F5197" w:rsidR="00A81FB6" w:rsidRPr="002A4380" w:rsidRDefault="00A81FB6" w:rsidP="00A81FB6">
      <w:pPr>
        <w:pStyle w:val="Default"/>
        <w:rPr>
          <w:i/>
          <w:iCs/>
        </w:rPr>
      </w:pPr>
      <w:r>
        <w:t xml:space="preserve">(35) </w:t>
      </w:r>
      <w:r w:rsidRPr="009A0561">
        <w:rPr>
          <w:b/>
          <w:bCs/>
        </w:rPr>
        <w:t>Maredia, M.K</w:t>
      </w:r>
      <w:r w:rsidRPr="0052711D">
        <w:t xml:space="preserve">. and </w:t>
      </w:r>
      <w:r w:rsidR="001E2475">
        <w:t>*</w:t>
      </w:r>
      <w:r w:rsidRPr="0052711D">
        <w:t>B</w:t>
      </w:r>
      <w:r>
        <w:t>.</w:t>
      </w:r>
      <w:r w:rsidRPr="0052711D">
        <w:t xml:space="preserve"> Bartle. 202</w:t>
      </w:r>
      <w:r>
        <w:t>3</w:t>
      </w:r>
      <w:r w:rsidRPr="0052711D">
        <w:t xml:space="preserve">. Excess demand amid quality misperceptions: The case for low-cost quality signaling strategies. </w:t>
      </w:r>
      <w:r w:rsidRPr="0052711D">
        <w:rPr>
          <w:i/>
          <w:iCs/>
        </w:rPr>
        <w:t xml:space="preserve">European </w:t>
      </w:r>
      <w:r>
        <w:rPr>
          <w:i/>
          <w:iCs/>
        </w:rPr>
        <w:t>Review</w:t>
      </w:r>
      <w:r w:rsidRPr="0052711D">
        <w:rPr>
          <w:i/>
          <w:iCs/>
        </w:rPr>
        <w:t xml:space="preserve"> of Agricultural Economics</w:t>
      </w:r>
      <w:r>
        <w:rPr>
          <w:i/>
          <w:iCs/>
        </w:rPr>
        <w:t xml:space="preserve">. </w:t>
      </w:r>
      <w:r>
        <w:t xml:space="preserve">50(2): 360-394. </w:t>
      </w:r>
      <w:hyperlink r:id="rId43" w:history="1">
        <w:r w:rsidRPr="00391694">
          <w:rPr>
            <w:rStyle w:val="Hyperlink"/>
          </w:rPr>
          <w:t>https://doi.org/10.1093/erae/jbac019</w:t>
        </w:r>
      </w:hyperlink>
    </w:p>
    <w:p w14:paraId="0E07EAC5" w14:textId="77777777" w:rsidR="00210766" w:rsidRDefault="00210766" w:rsidP="00B10692">
      <w:pPr>
        <w:widowControl/>
      </w:pPr>
    </w:p>
    <w:p w14:paraId="1D358C6E" w14:textId="6FCA122D" w:rsidR="00290B02" w:rsidRDefault="00290B02" w:rsidP="00290B02">
      <w:pPr>
        <w:rPr>
          <w:rStyle w:val="Strong"/>
          <w:b w:val="0"/>
          <w:iCs/>
          <w:szCs w:val="24"/>
        </w:rPr>
      </w:pPr>
      <w:r>
        <w:rPr>
          <w:szCs w:val="24"/>
        </w:rPr>
        <w:t xml:space="preserve">(34) </w:t>
      </w:r>
      <w:r w:rsidR="001E2475">
        <w:rPr>
          <w:szCs w:val="24"/>
        </w:rPr>
        <w:t>*</w:t>
      </w:r>
      <w:r w:rsidRPr="0052711D">
        <w:rPr>
          <w:szCs w:val="24"/>
        </w:rPr>
        <w:t xml:space="preserve">Farris, J., M. Porter, S. Jin, </w:t>
      </w:r>
      <w:r w:rsidRPr="009A0561">
        <w:rPr>
          <w:b/>
          <w:bCs/>
          <w:szCs w:val="24"/>
        </w:rPr>
        <w:t>M. Maredia</w:t>
      </w:r>
      <w:r w:rsidRPr="0052711D">
        <w:rPr>
          <w:szCs w:val="24"/>
        </w:rPr>
        <w:t>. 202</w:t>
      </w:r>
      <w:r>
        <w:rPr>
          <w:szCs w:val="24"/>
        </w:rPr>
        <w:t>3</w:t>
      </w:r>
      <w:r w:rsidRPr="0052711D">
        <w:rPr>
          <w:szCs w:val="24"/>
        </w:rPr>
        <w:t xml:space="preserve">. </w:t>
      </w:r>
      <w:r w:rsidRPr="0052711D">
        <w:rPr>
          <w:rStyle w:val="Strong"/>
          <w:b w:val="0"/>
          <w:szCs w:val="24"/>
        </w:rPr>
        <w:t xml:space="preserve">Growing Pains: Season-Specific In Utero Rainfall Shocks Impact Child Growth in Rural Rwanda. </w:t>
      </w:r>
      <w:r w:rsidRPr="0052711D">
        <w:rPr>
          <w:rStyle w:val="Strong"/>
          <w:b w:val="0"/>
          <w:i/>
          <w:iCs/>
          <w:szCs w:val="24"/>
        </w:rPr>
        <w:t>E</w:t>
      </w:r>
      <w:r w:rsidRPr="0052711D">
        <w:rPr>
          <w:rStyle w:val="Strong"/>
          <w:b w:val="0"/>
          <w:i/>
          <w:szCs w:val="24"/>
        </w:rPr>
        <w:t xml:space="preserve">conomic Development and Cultural Change. </w:t>
      </w:r>
      <w:r>
        <w:rPr>
          <w:rStyle w:val="Strong"/>
          <w:b w:val="0"/>
          <w:i/>
          <w:szCs w:val="24"/>
        </w:rPr>
        <w:t>71(2)</w:t>
      </w:r>
      <w:r w:rsidRPr="0052711D">
        <w:rPr>
          <w:rStyle w:val="Strong"/>
          <w:b w:val="0"/>
          <w:iCs/>
          <w:szCs w:val="24"/>
        </w:rPr>
        <w:t xml:space="preserve">. </w:t>
      </w:r>
      <w:hyperlink r:id="rId44" w:history="1">
        <w:r w:rsidRPr="0052711D">
          <w:rPr>
            <w:rStyle w:val="Hyperlink"/>
            <w:iCs/>
            <w:szCs w:val="24"/>
          </w:rPr>
          <w:t>https://www.journals.uchicago.edu/doi/abs/10.1086/714886</w:t>
        </w:r>
      </w:hyperlink>
      <w:r w:rsidRPr="0052711D">
        <w:rPr>
          <w:rStyle w:val="Strong"/>
          <w:b w:val="0"/>
          <w:iCs/>
          <w:szCs w:val="24"/>
        </w:rPr>
        <w:t xml:space="preserve"> </w:t>
      </w:r>
    </w:p>
    <w:p w14:paraId="2A59225E" w14:textId="77777777" w:rsidR="00290B02" w:rsidRPr="0052711D" w:rsidRDefault="00290B02" w:rsidP="00290B02">
      <w:pPr>
        <w:rPr>
          <w:rStyle w:val="authors"/>
        </w:rPr>
      </w:pPr>
    </w:p>
    <w:p w14:paraId="70F289B6" w14:textId="778AA17E" w:rsidR="00B10692" w:rsidRPr="00D9351D" w:rsidRDefault="000D48E6" w:rsidP="00B10692">
      <w:pPr>
        <w:widowControl/>
      </w:pPr>
      <w:r w:rsidRPr="00290B02">
        <w:rPr>
          <w:lang w:val="pt-BR"/>
        </w:rPr>
        <w:t>(3</w:t>
      </w:r>
      <w:r w:rsidR="00290B02">
        <w:rPr>
          <w:lang w:val="pt-BR"/>
        </w:rPr>
        <w:t>3</w:t>
      </w:r>
      <w:r w:rsidRPr="00290B02">
        <w:rPr>
          <w:lang w:val="pt-BR"/>
        </w:rPr>
        <w:t xml:space="preserve">) Ortega, D., Caputo, V., and </w:t>
      </w:r>
      <w:r w:rsidRPr="009A0561">
        <w:rPr>
          <w:b/>
          <w:bCs/>
          <w:lang w:val="pt-BR"/>
        </w:rPr>
        <w:t>Maredia, M.</w:t>
      </w:r>
      <w:r w:rsidRPr="00290B02">
        <w:rPr>
          <w:lang w:val="pt-BR"/>
        </w:rPr>
        <w:t xml:space="preserve"> 2022. </w:t>
      </w:r>
      <w:r w:rsidRPr="00D9351D">
        <w:t>Effectiveness of nutritional information in increasing demand for enriched yoghurt among poor households in Kenya: Implications for agribusiness marketing strategies</w:t>
      </w:r>
      <w:r>
        <w:t xml:space="preserve">. </w:t>
      </w:r>
      <w:r>
        <w:rPr>
          <w:i/>
          <w:iCs/>
        </w:rPr>
        <w:t>Agribusiness</w:t>
      </w:r>
      <w:r w:rsidR="00B10692">
        <w:rPr>
          <w:i/>
          <w:iCs/>
        </w:rPr>
        <w:t>,</w:t>
      </w:r>
      <w:r>
        <w:rPr>
          <w:i/>
          <w:iCs/>
        </w:rPr>
        <w:t xml:space="preserve"> </w:t>
      </w:r>
      <w:r w:rsidR="00B10692" w:rsidRPr="00B10692">
        <w:rPr>
          <w:szCs w:val="24"/>
        </w:rPr>
        <w:t>1</w:t>
      </w:r>
      <w:r w:rsidR="00B10692" w:rsidRPr="00B10692">
        <w:rPr>
          <w:rFonts w:eastAsia="AdvTTa9c1b374+20"/>
          <w:snapToGrid/>
          <w:color w:val="000000"/>
          <w:szCs w:val="24"/>
        </w:rPr>
        <w:t>–</w:t>
      </w:r>
      <w:r w:rsidR="00B10692" w:rsidRPr="00B10692">
        <w:rPr>
          <w:snapToGrid/>
          <w:color w:val="000000"/>
          <w:szCs w:val="24"/>
        </w:rPr>
        <w:t xml:space="preserve">6. </w:t>
      </w:r>
      <w:r w:rsidR="00B10692" w:rsidRPr="00B10692">
        <w:rPr>
          <w:snapToGrid/>
          <w:color w:val="0000FF"/>
          <w:szCs w:val="24"/>
        </w:rPr>
        <w:t>https://doi.org/10.1002/agr.21784</w:t>
      </w:r>
      <w:r w:rsidR="00B10692">
        <w:rPr>
          <w:snapToGrid/>
          <w:color w:val="0000FF"/>
          <w:szCs w:val="24"/>
        </w:rPr>
        <w:t xml:space="preserve"> </w:t>
      </w:r>
    </w:p>
    <w:p w14:paraId="38FDF7C2" w14:textId="77777777" w:rsidR="000D48E6" w:rsidRDefault="000D48E6" w:rsidP="004C155F">
      <w:pPr>
        <w:pStyle w:val="Default"/>
      </w:pPr>
    </w:p>
    <w:p w14:paraId="5A061629" w14:textId="36284029" w:rsidR="00992353" w:rsidRPr="00472067" w:rsidRDefault="00321B0F" w:rsidP="00992353">
      <w:pPr>
        <w:widowControl/>
        <w:rPr>
          <w:snapToGrid/>
          <w:szCs w:val="24"/>
        </w:rPr>
      </w:pPr>
      <w:r>
        <w:t>(3</w:t>
      </w:r>
      <w:r w:rsidR="00290B02">
        <w:t>2</w:t>
      </w:r>
      <w:r>
        <w:t xml:space="preserve">) </w:t>
      </w:r>
      <w:r w:rsidR="001E2475">
        <w:t>*</w:t>
      </w:r>
      <w:r w:rsidR="00D40BBF" w:rsidRPr="00472067">
        <w:rPr>
          <w:szCs w:val="24"/>
        </w:rPr>
        <w:t xml:space="preserve">Herrington, C., </w:t>
      </w:r>
      <w:r w:rsidR="00D40BBF" w:rsidRPr="009A0561">
        <w:rPr>
          <w:b/>
          <w:bCs/>
          <w:szCs w:val="24"/>
        </w:rPr>
        <w:t>M. Maredia</w:t>
      </w:r>
      <w:r w:rsidR="00D40BBF" w:rsidRPr="00472067">
        <w:rPr>
          <w:szCs w:val="24"/>
        </w:rPr>
        <w:t xml:space="preserve">, D. Ortega, </w:t>
      </w:r>
      <w:r w:rsidR="00845FD1" w:rsidRPr="00472067">
        <w:rPr>
          <w:szCs w:val="24"/>
        </w:rPr>
        <w:t xml:space="preserve">V. </w:t>
      </w:r>
      <w:r w:rsidR="00D40BBF" w:rsidRPr="00472067">
        <w:rPr>
          <w:szCs w:val="24"/>
        </w:rPr>
        <w:t>Taleon, E</w:t>
      </w:r>
      <w:r w:rsidR="00845FD1" w:rsidRPr="00472067">
        <w:rPr>
          <w:szCs w:val="24"/>
        </w:rPr>
        <w:t>.</w:t>
      </w:r>
      <w:r w:rsidR="00D40BBF" w:rsidRPr="00472067">
        <w:rPr>
          <w:szCs w:val="24"/>
        </w:rPr>
        <w:t xml:space="preserve"> Birol,</w:t>
      </w:r>
      <w:r w:rsidR="00845FD1" w:rsidRPr="00472067">
        <w:rPr>
          <w:szCs w:val="24"/>
        </w:rPr>
        <w:t xml:space="preserve"> M.</w:t>
      </w:r>
      <w:r w:rsidR="00D40BBF" w:rsidRPr="00472067">
        <w:rPr>
          <w:szCs w:val="24"/>
        </w:rPr>
        <w:t xml:space="preserve"> Sarkar and </w:t>
      </w:r>
      <w:r w:rsidR="00845FD1" w:rsidRPr="00472067">
        <w:rPr>
          <w:szCs w:val="24"/>
        </w:rPr>
        <w:t xml:space="preserve">M. </w:t>
      </w:r>
      <w:r w:rsidR="00D40BBF" w:rsidRPr="00472067">
        <w:rPr>
          <w:szCs w:val="24"/>
        </w:rPr>
        <w:t>Rahaman. 202</w:t>
      </w:r>
      <w:r w:rsidR="00E429A7" w:rsidRPr="00472067">
        <w:rPr>
          <w:szCs w:val="24"/>
        </w:rPr>
        <w:t>2</w:t>
      </w:r>
      <w:r w:rsidR="00D40BBF" w:rsidRPr="00472067">
        <w:rPr>
          <w:szCs w:val="24"/>
        </w:rPr>
        <w:t>.</w:t>
      </w:r>
      <w:r w:rsidR="00E429A7" w:rsidRPr="00472067">
        <w:rPr>
          <w:szCs w:val="24"/>
        </w:rPr>
        <w:t xml:space="preserve"> </w:t>
      </w:r>
      <w:r w:rsidR="007946E5" w:rsidRPr="00472067">
        <w:rPr>
          <w:szCs w:val="24"/>
        </w:rPr>
        <w:t>Rural Bangladeshi consumers’ (un)willingness to pay for low-milled rice: Implications for zinc biofortification</w:t>
      </w:r>
      <w:r w:rsidR="00D40BBF" w:rsidRPr="00472067">
        <w:rPr>
          <w:szCs w:val="24"/>
        </w:rPr>
        <w:t>.</w:t>
      </w:r>
      <w:r w:rsidR="00D40BBF" w:rsidRPr="00472067">
        <w:rPr>
          <w:i/>
          <w:iCs/>
          <w:szCs w:val="24"/>
        </w:rPr>
        <w:t xml:space="preserve"> Agricultural Economics. </w:t>
      </w:r>
      <w:hyperlink r:id="rId45" w:history="1">
        <w:r w:rsidR="00992353" w:rsidRPr="00472067">
          <w:rPr>
            <w:rStyle w:val="Hyperlink"/>
            <w:szCs w:val="24"/>
          </w:rPr>
          <w:t>https://doi.org/10.1111/agec.12739</w:t>
        </w:r>
      </w:hyperlink>
    </w:p>
    <w:p w14:paraId="2767CEA5" w14:textId="368D1815" w:rsidR="00D40BBF" w:rsidRPr="00472067" w:rsidRDefault="00D40BBF" w:rsidP="00D40BBF">
      <w:pPr>
        <w:pStyle w:val="Default"/>
      </w:pPr>
    </w:p>
    <w:p w14:paraId="3AA3994C" w14:textId="642C4C14" w:rsidR="001D7B9B" w:rsidRPr="00472067" w:rsidRDefault="00321B0F" w:rsidP="001D7B9B">
      <w:pPr>
        <w:widowControl/>
        <w:rPr>
          <w:snapToGrid/>
          <w:szCs w:val="24"/>
        </w:rPr>
      </w:pPr>
      <w:r w:rsidRPr="00472067">
        <w:rPr>
          <w:szCs w:val="24"/>
        </w:rPr>
        <w:t>(3</w:t>
      </w:r>
      <w:r w:rsidR="00290B02">
        <w:rPr>
          <w:szCs w:val="24"/>
        </w:rPr>
        <w:t>1</w:t>
      </w:r>
      <w:r w:rsidRPr="00472067">
        <w:rPr>
          <w:szCs w:val="24"/>
        </w:rPr>
        <w:t xml:space="preserve">) </w:t>
      </w:r>
      <w:r w:rsidR="00DB2A2A" w:rsidRPr="009A0561">
        <w:rPr>
          <w:b/>
          <w:bCs/>
          <w:szCs w:val="24"/>
        </w:rPr>
        <w:t>Maredia, M.K</w:t>
      </w:r>
      <w:r w:rsidR="00DB2A2A" w:rsidRPr="00472067">
        <w:rPr>
          <w:szCs w:val="24"/>
        </w:rPr>
        <w:t>., Goeb, J., Ortega, D.</w:t>
      </w:r>
      <w:r w:rsidR="00DB2A2A" w:rsidRPr="00472067">
        <w:rPr>
          <w:i/>
          <w:iCs/>
          <w:szCs w:val="24"/>
        </w:rPr>
        <w:t>, Synt, N.L.K., and Zu, A.</w:t>
      </w:r>
      <w:r w:rsidR="00DB2A2A" w:rsidRPr="00472067">
        <w:rPr>
          <w:szCs w:val="24"/>
        </w:rPr>
        <w:t>M. 2022. Preferences for COVID-19 Recovery Policies: Perspectives of Myanmar Agri-food System Participants.</w:t>
      </w:r>
      <w:r w:rsidR="00DB2A2A" w:rsidRPr="00472067">
        <w:rPr>
          <w:i/>
          <w:iCs/>
          <w:szCs w:val="24"/>
        </w:rPr>
        <w:t xml:space="preserve"> Journal of the Agricultural and Applied Economics Association.</w:t>
      </w:r>
      <w:r w:rsidR="008B50F4" w:rsidRPr="00472067">
        <w:rPr>
          <w:i/>
          <w:iCs/>
          <w:szCs w:val="24"/>
        </w:rPr>
        <w:t xml:space="preserve"> </w:t>
      </w:r>
      <w:r w:rsidR="008B50F4" w:rsidRPr="00472067">
        <w:rPr>
          <w:szCs w:val="24"/>
        </w:rPr>
        <w:t>1(3): 334-351</w:t>
      </w:r>
      <w:r w:rsidR="00DB2A2A" w:rsidRPr="00472067">
        <w:rPr>
          <w:i/>
          <w:iCs/>
          <w:szCs w:val="24"/>
        </w:rPr>
        <w:t xml:space="preserve"> </w:t>
      </w:r>
      <w:hyperlink r:id="rId46" w:history="1">
        <w:r w:rsidR="001D7B9B" w:rsidRPr="00472067">
          <w:rPr>
            <w:rStyle w:val="Hyperlink"/>
            <w:szCs w:val="24"/>
          </w:rPr>
          <w:t>https://doi.org/10.1002/jaa2.30</w:t>
        </w:r>
      </w:hyperlink>
    </w:p>
    <w:p w14:paraId="799A8A84" w14:textId="77777777" w:rsidR="00DB2A2A" w:rsidRPr="00472067" w:rsidRDefault="00DB2A2A" w:rsidP="003A76A3">
      <w:pPr>
        <w:pStyle w:val="Default"/>
        <w:jc w:val="center"/>
      </w:pPr>
    </w:p>
    <w:p w14:paraId="43D2593C" w14:textId="5E99E13D" w:rsidR="00C2196C" w:rsidRPr="00472067" w:rsidRDefault="00321B0F" w:rsidP="00F16BDB">
      <w:pPr>
        <w:pStyle w:val="Default"/>
      </w:pPr>
      <w:r w:rsidRPr="00913358">
        <w:rPr>
          <w:lang w:val="pt-BR"/>
        </w:rPr>
        <w:t>(3</w:t>
      </w:r>
      <w:r w:rsidR="00290B02">
        <w:rPr>
          <w:lang w:val="pt-BR"/>
        </w:rPr>
        <w:t>0</w:t>
      </w:r>
      <w:r w:rsidRPr="00913358">
        <w:rPr>
          <w:lang w:val="pt-BR"/>
        </w:rPr>
        <w:t xml:space="preserve">) </w:t>
      </w:r>
      <w:r w:rsidR="0017682D">
        <w:rPr>
          <w:lang w:val="pt-BR"/>
        </w:rPr>
        <w:t>*</w:t>
      </w:r>
      <w:r w:rsidR="00C2196C" w:rsidRPr="00913358">
        <w:rPr>
          <w:lang w:val="pt-BR"/>
        </w:rPr>
        <w:t xml:space="preserve">Yadav, R., Sharma, A., </w:t>
      </w:r>
      <w:r w:rsidR="00C2196C" w:rsidRPr="009A0561">
        <w:rPr>
          <w:b/>
          <w:bCs/>
          <w:lang w:val="pt-BR"/>
        </w:rPr>
        <w:t>Maredia, M</w:t>
      </w:r>
      <w:r w:rsidR="00C2196C" w:rsidRPr="00913358">
        <w:rPr>
          <w:lang w:val="pt-BR"/>
        </w:rPr>
        <w:t xml:space="preserve">., Sharma, B. K., &amp; Sharma, L. L. S. L. 2022. </w:t>
      </w:r>
      <w:r w:rsidR="00C2196C" w:rsidRPr="00472067">
        <w:t xml:space="preserve">Role of Pluralistic Extension Service Providers </w:t>
      </w:r>
      <w:r w:rsidR="001155AE" w:rsidRPr="00472067">
        <w:t>i</w:t>
      </w:r>
      <w:r w:rsidR="00C2196C" w:rsidRPr="00472067">
        <w:t xml:space="preserve">n Fisheries Development of Rajasthan. </w:t>
      </w:r>
      <w:r w:rsidR="00C2196C" w:rsidRPr="00472067">
        <w:rPr>
          <w:i/>
          <w:iCs/>
        </w:rPr>
        <w:t>Journal of the Inland Fisheries Society of India</w:t>
      </w:r>
      <w:r w:rsidR="00C2196C" w:rsidRPr="00472067">
        <w:t xml:space="preserve">, </w:t>
      </w:r>
      <w:r w:rsidR="00C2196C" w:rsidRPr="00472067">
        <w:rPr>
          <w:i/>
          <w:iCs/>
        </w:rPr>
        <w:t>54</w:t>
      </w:r>
      <w:r w:rsidR="00C2196C" w:rsidRPr="00472067">
        <w:t xml:space="preserve">(1-2), 1–14. </w:t>
      </w:r>
      <w:hyperlink r:id="rId47" w:history="1">
        <w:r w:rsidR="00C2196C" w:rsidRPr="00472067">
          <w:rPr>
            <w:rStyle w:val="Hyperlink"/>
          </w:rPr>
          <w:t>https://epubs.icar.org.in/index.php/JIFSI/article/view/116482</w:t>
        </w:r>
      </w:hyperlink>
    </w:p>
    <w:p w14:paraId="248733F8" w14:textId="77777777" w:rsidR="00C2196C" w:rsidRPr="00472067" w:rsidRDefault="00C2196C" w:rsidP="00F16BDB">
      <w:pPr>
        <w:pStyle w:val="Default"/>
      </w:pPr>
    </w:p>
    <w:p w14:paraId="78782C7F" w14:textId="7A2AE0EB" w:rsidR="00F16BDB" w:rsidRPr="00472067" w:rsidRDefault="00321B0F" w:rsidP="00F16BDB">
      <w:pPr>
        <w:pStyle w:val="Default"/>
      </w:pPr>
      <w:r w:rsidRPr="00472067">
        <w:t>(</w:t>
      </w:r>
      <w:r w:rsidR="00290B02">
        <w:t>29</w:t>
      </w:r>
      <w:r w:rsidRPr="00472067">
        <w:t xml:space="preserve">) </w:t>
      </w:r>
      <w:r w:rsidR="00F16BDB" w:rsidRPr="009A0561">
        <w:rPr>
          <w:b/>
          <w:bCs/>
        </w:rPr>
        <w:t>Maredia, M.K.,</w:t>
      </w:r>
      <w:r w:rsidR="00F16BDB" w:rsidRPr="00472067">
        <w:t xml:space="preserve"> Adenikinju, A., Belton, B., Chapoto, A., Faye, N.F., Liverpool-Tasie, S., Olwande, J., Reardon, T., Theriault, V., and Tschirley, D. 202</w:t>
      </w:r>
      <w:r w:rsidR="00FA532D" w:rsidRPr="00472067">
        <w:t>2</w:t>
      </w:r>
      <w:r w:rsidR="00F16BDB" w:rsidRPr="00472067">
        <w:t xml:space="preserve">. COVID-19’s impacts on incomes in urban and rural areas are surprisingly similar: Evidence from five African countries. </w:t>
      </w:r>
      <w:r w:rsidR="00F16BDB" w:rsidRPr="00472067">
        <w:rPr>
          <w:i/>
          <w:iCs/>
        </w:rPr>
        <w:t>Global Food Security</w:t>
      </w:r>
      <w:r w:rsidR="00653F5D" w:rsidRPr="00472067">
        <w:t xml:space="preserve">, Volume 33, June 2022, 100633. </w:t>
      </w:r>
      <w:hyperlink r:id="rId48" w:history="1">
        <w:r w:rsidR="00F14EBD" w:rsidRPr="00472067">
          <w:rPr>
            <w:rStyle w:val="Hyperlink"/>
          </w:rPr>
          <w:t>https://doi.org/10.1016/j.gfs.2022.100633</w:t>
        </w:r>
      </w:hyperlink>
      <w:r w:rsidR="007E22A3" w:rsidRPr="00472067">
        <w:t xml:space="preserve">. </w:t>
      </w:r>
    </w:p>
    <w:p w14:paraId="35500517" w14:textId="77777777" w:rsidR="00F16BDB" w:rsidRPr="00470773" w:rsidRDefault="00F16BDB" w:rsidP="00F16BDB">
      <w:pPr>
        <w:pStyle w:val="Default"/>
      </w:pPr>
    </w:p>
    <w:p w14:paraId="23C1AD84" w14:textId="552B878C" w:rsidR="00146F3A" w:rsidRPr="001155AE" w:rsidRDefault="00321B0F" w:rsidP="00DF65AD">
      <w:pPr>
        <w:pStyle w:val="Default"/>
      </w:pPr>
      <w:r>
        <w:lastRenderedPageBreak/>
        <w:t>(2</w:t>
      </w:r>
      <w:r w:rsidR="00290B02">
        <w:t>8</w:t>
      </w:r>
      <w:r>
        <w:t xml:space="preserve">) </w:t>
      </w:r>
      <w:r w:rsidR="00DF65AD" w:rsidRPr="00470773">
        <w:t xml:space="preserve">Goeb, Joseph; </w:t>
      </w:r>
      <w:r w:rsidR="00DF65AD" w:rsidRPr="009A0561">
        <w:rPr>
          <w:b/>
          <w:bCs/>
        </w:rPr>
        <w:t>Maredia, Mywish K.;</w:t>
      </w:r>
      <w:r w:rsidR="00DF65AD" w:rsidRPr="00470773">
        <w:t xml:space="preserve"> Win, Khin Zin; Masias, Ian; Lambrecht, Isabel; Boughton, Duncan; and Minten, Bart. 2022. Urban food prices under lockdown: Evidence from Myanmar’s traditional food retail sector during COVID-19.</w:t>
      </w:r>
      <w:r w:rsidR="00DF65AD" w:rsidRPr="00470773">
        <w:rPr>
          <w:i/>
          <w:iCs/>
        </w:rPr>
        <w:t xml:space="preserve"> Applied Economics</w:t>
      </w:r>
      <w:r w:rsidR="00947584" w:rsidRPr="00470773">
        <w:rPr>
          <w:i/>
          <w:iCs/>
        </w:rPr>
        <w:t>,</w:t>
      </w:r>
      <w:r w:rsidR="00146F3A" w:rsidRPr="00470773">
        <w:t xml:space="preserve"> DOI: 10.1080/00036846.2022.2044999</w:t>
      </w:r>
      <w:r w:rsidR="00470773" w:rsidRPr="00470773">
        <w:t xml:space="preserve">. </w:t>
      </w:r>
    </w:p>
    <w:p w14:paraId="33FB0EED" w14:textId="386274F3" w:rsidR="00926824" w:rsidRPr="0052711D" w:rsidRDefault="00321B0F" w:rsidP="0022279C">
      <w:pPr>
        <w:spacing w:before="153"/>
        <w:rPr>
          <w:szCs w:val="24"/>
        </w:rPr>
      </w:pPr>
      <w:r>
        <w:rPr>
          <w:szCs w:val="24"/>
        </w:rPr>
        <w:t>(2</w:t>
      </w:r>
      <w:r w:rsidR="00290B02">
        <w:rPr>
          <w:szCs w:val="24"/>
        </w:rPr>
        <w:t>7</w:t>
      </w:r>
      <w:r>
        <w:rPr>
          <w:szCs w:val="24"/>
        </w:rPr>
        <w:t xml:space="preserve">) </w:t>
      </w:r>
      <w:r w:rsidR="00926824" w:rsidRPr="0052711D">
        <w:rPr>
          <w:szCs w:val="24"/>
        </w:rPr>
        <w:t xml:space="preserve">Ambler, K., S. Herskowitz, and </w:t>
      </w:r>
      <w:r w:rsidR="00926824" w:rsidRPr="009A0561">
        <w:rPr>
          <w:b/>
          <w:bCs/>
          <w:szCs w:val="24"/>
        </w:rPr>
        <w:t>M. Maredia</w:t>
      </w:r>
      <w:r w:rsidR="00926824" w:rsidRPr="0052711D">
        <w:rPr>
          <w:szCs w:val="24"/>
        </w:rPr>
        <w:t>.</w:t>
      </w:r>
      <w:r w:rsidR="003C3284" w:rsidRPr="0052711D">
        <w:rPr>
          <w:szCs w:val="24"/>
        </w:rPr>
        <w:t xml:space="preserve"> 2021.</w:t>
      </w:r>
      <w:r w:rsidR="00926824" w:rsidRPr="0052711D">
        <w:rPr>
          <w:szCs w:val="24"/>
        </w:rPr>
        <w:t xml:space="preserve"> Are we done yet? Response fatigue and rural livelihoods. </w:t>
      </w:r>
      <w:r w:rsidR="00926824" w:rsidRPr="0052711D">
        <w:rPr>
          <w:i/>
          <w:iCs/>
          <w:szCs w:val="24"/>
        </w:rPr>
        <w:t>Journal of Development Economics.</w:t>
      </w:r>
      <w:r w:rsidR="00896A82" w:rsidRPr="0052711D">
        <w:rPr>
          <w:szCs w:val="24"/>
        </w:rPr>
        <w:t xml:space="preserve"> </w:t>
      </w:r>
      <w:hyperlink r:id="rId49" w:history="1">
        <w:r w:rsidR="007E1C27" w:rsidRPr="0052711D">
          <w:rPr>
            <w:rStyle w:val="Hyperlink"/>
            <w:szCs w:val="24"/>
          </w:rPr>
          <w:t>https://doi.org/10.1016/j.jdeveco.2021.102736</w:t>
        </w:r>
      </w:hyperlink>
      <w:r w:rsidR="007E1C27" w:rsidRPr="0052711D">
        <w:rPr>
          <w:szCs w:val="24"/>
        </w:rPr>
        <w:t xml:space="preserve"> </w:t>
      </w:r>
    </w:p>
    <w:p w14:paraId="72FECC93" w14:textId="77777777" w:rsidR="00926824" w:rsidRPr="0052711D" w:rsidRDefault="00926824" w:rsidP="00EA7462">
      <w:pPr>
        <w:rPr>
          <w:szCs w:val="24"/>
        </w:rPr>
      </w:pPr>
    </w:p>
    <w:p w14:paraId="1105C23E" w14:textId="13D0E7A7" w:rsidR="00E62520" w:rsidRPr="0052711D" w:rsidRDefault="00321B0F" w:rsidP="00E62520">
      <w:r>
        <w:rPr>
          <w:rStyle w:val="authors"/>
        </w:rPr>
        <w:t xml:space="preserve">(26) </w:t>
      </w:r>
      <w:r w:rsidR="00E62520" w:rsidRPr="0052711D">
        <w:rPr>
          <w:rStyle w:val="authors"/>
        </w:rPr>
        <w:t xml:space="preserve">Marcel Gatto, Phuong Dung Le, Grazia Pacillo, </w:t>
      </w:r>
      <w:r w:rsidR="00E62520" w:rsidRPr="009A0561">
        <w:rPr>
          <w:rStyle w:val="authors"/>
          <w:b/>
          <w:bCs/>
        </w:rPr>
        <w:t>Mywish Maredia</w:t>
      </w:r>
      <w:r w:rsidR="00E62520" w:rsidRPr="0052711D">
        <w:rPr>
          <w:rStyle w:val="authors"/>
        </w:rPr>
        <w:t>, Ricardo Labarta, Guy Hareau &amp; David J Spielman</w:t>
      </w:r>
      <w:r w:rsidR="00B77C55" w:rsidRPr="0052711D">
        <w:rPr>
          <w:rStyle w:val="authors"/>
        </w:rPr>
        <w:t xml:space="preserve">. </w:t>
      </w:r>
      <w:r w:rsidR="00E62520" w:rsidRPr="0052711D">
        <w:rPr>
          <w:rStyle w:val="Date1"/>
        </w:rPr>
        <w:t>2021</w:t>
      </w:r>
      <w:r w:rsidR="00B77C55" w:rsidRPr="0052711D">
        <w:rPr>
          <w:rStyle w:val="Date1"/>
        </w:rPr>
        <w:t>.</w:t>
      </w:r>
      <w:r w:rsidR="00E62520" w:rsidRPr="0052711D">
        <w:t xml:space="preserve"> </w:t>
      </w:r>
      <w:r w:rsidR="00E62520" w:rsidRPr="0052711D">
        <w:rPr>
          <w:rStyle w:val="arttitle"/>
        </w:rPr>
        <w:t>Policy options for advancing seed systems for vegetatively propagated crops in Vietnam,</w:t>
      </w:r>
      <w:r w:rsidR="00E62520" w:rsidRPr="0052711D">
        <w:t xml:space="preserve"> </w:t>
      </w:r>
      <w:r w:rsidR="00E62520" w:rsidRPr="00546D6C">
        <w:rPr>
          <w:rStyle w:val="serialtitle"/>
          <w:i/>
          <w:iCs/>
        </w:rPr>
        <w:t>Journal of Crop Improvement</w:t>
      </w:r>
      <w:r w:rsidR="00E62520" w:rsidRPr="0052711D">
        <w:rPr>
          <w:rStyle w:val="serialtitle"/>
        </w:rPr>
        <w:t>,</w:t>
      </w:r>
      <w:r w:rsidR="00E62520" w:rsidRPr="0052711D">
        <w:t xml:space="preserve"> </w:t>
      </w:r>
      <w:r w:rsidR="00E62520" w:rsidRPr="0052711D">
        <w:rPr>
          <w:rStyle w:val="doilink"/>
        </w:rPr>
        <w:t xml:space="preserve">DOI: </w:t>
      </w:r>
      <w:hyperlink r:id="rId50" w:history="1">
        <w:r w:rsidR="00E62520" w:rsidRPr="0052711D">
          <w:rPr>
            <w:rStyle w:val="Hyperlink"/>
          </w:rPr>
          <w:t>10.1080/15427528.2021.1881011</w:t>
        </w:r>
      </w:hyperlink>
      <w:r w:rsidR="00E62520" w:rsidRPr="0052711D">
        <w:t xml:space="preserve"> </w:t>
      </w:r>
    </w:p>
    <w:p w14:paraId="0B5795FC" w14:textId="1DC6F718" w:rsidR="00E110D7" w:rsidRPr="0052711D" w:rsidRDefault="00E110D7" w:rsidP="00F505F1">
      <w:pPr>
        <w:pStyle w:val="Catch-AllItem"/>
        <w:ind w:left="360"/>
      </w:pPr>
    </w:p>
    <w:p w14:paraId="6CF43724" w14:textId="3C4A3A10" w:rsidR="00E62520" w:rsidRPr="0052711D" w:rsidRDefault="00321B0F" w:rsidP="00E62520">
      <w:pPr>
        <w:rPr>
          <w:snapToGrid/>
        </w:rPr>
      </w:pPr>
      <w:r>
        <w:rPr>
          <w:rStyle w:val="ui-dialog-content"/>
        </w:rPr>
        <w:t xml:space="preserve">(25) </w:t>
      </w:r>
      <w:r w:rsidR="00E62520" w:rsidRPr="0052711D">
        <w:rPr>
          <w:rStyle w:val="ui-dialog-content"/>
        </w:rPr>
        <w:t xml:space="preserve">Boughton, Duncan; Goeb, Joseph; Lambrecht, Isabel; Headey, Derek D.; Takeshima, Hiroyuki; Mahrt, Kristi; Masias, Ian; Goudet, Sophie; Ragasa, Catherine; </w:t>
      </w:r>
      <w:r w:rsidR="00E62520" w:rsidRPr="009A0561">
        <w:rPr>
          <w:rStyle w:val="ui-dialog-content"/>
          <w:b/>
          <w:bCs/>
        </w:rPr>
        <w:t>Maredia, Mywish K</w:t>
      </w:r>
      <w:r w:rsidR="00E62520" w:rsidRPr="0052711D">
        <w:rPr>
          <w:rStyle w:val="ui-dialog-content"/>
        </w:rPr>
        <w:t xml:space="preserve">.; Minten, Bart; and Diao, Xinshen. 2021. Impacts of COVID-19 on agricultural production and food systems in late transforming Southeast Asia: The case of Myanmar. </w:t>
      </w:r>
      <w:r w:rsidR="00E62520" w:rsidRPr="00546D6C">
        <w:rPr>
          <w:rStyle w:val="ui-dialog-content"/>
          <w:i/>
          <w:iCs/>
        </w:rPr>
        <w:t>Agricultural Systems</w:t>
      </w:r>
      <w:r w:rsidR="00E62520" w:rsidRPr="0052711D">
        <w:rPr>
          <w:rStyle w:val="ui-dialog-content"/>
        </w:rPr>
        <w:t xml:space="preserve"> 188</w:t>
      </w:r>
      <w:r w:rsidR="0075480E">
        <w:rPr>
          <w:rStyle w:val="ui-dialog-content"/>
        </w:rPr>
        <w:t xml:space="preserve"> </w:t>
      </w:r>
      <w:r w:rsidR="00E62520" w:rsidRPr="0052711D">
        <w:rPr>
          <w:rStyle w:val="ui-dialog-content"/>
        </w:rPr>
        <w:t xml:space="preserve">(March 2021): 103026. </w:t>
      </w:r>
      <w:hyperlink r:id="rId51" w:history="1">
        <w:r w:rsidR="00E62520" w:rsidRPr="0052711D">
          <w:rPr>
            <w:rStyle w:val="Hyperlink"/>
          </w:rPr>
          <w:t>https://doi.org/10.1016/j.agsy.2020.103026</w:t>
        </w:r>
      </w:hyperlink>
    </w:p>
    <w:p w14:paraId="75021BDF" w14:textId="77777777" w:rsidR="00E62520" w:rsidRPr="0052711D" w:rsidRDefault="00E62520" w:rsidP="00F505F1">
      <w:pPr>
        <w:pStyle w:val="Catch-AllItem"/>
        <w:ind w:left="360"/>
      </w:pPr>
    </w:p>
    <w:p w14:paraId="583A1F39" w14:textId="41322974" w:rsidR="00111B0A" w:rsidRPr="0052711D" w:rsidRDefault="00321B0F" w:rsidP="00A17C1D">
      <w:pPr>
        <w:widowControl/>
        <w:autoSpaceDE w:val="0"/>
        <w:autoSpaceDN w:val="0"/>
        <w:adjustRightInd w:val="0"/>
        <w:rPr>
          <w:rStyle w:val="Strong"/>
          <w:b w:val="0"/>
          <w:szCs w:val="24"/>
          <w:bdr w:val="none" w:sz="0" w:space="0" w:color="auto" w:frame="1"/>
          <w:shd w:val="clear" w:color="auto" w:fill="FFFFFF"/>
        </w:rPr>
      </w:pPr>
      <w:bookmarkStart w:id="0" w:name="_Hlk45268688"/>
      <w:r>
        <w:rPr>
          <w:snapToGrid/>
          <w:szCs w:val="24"/>
        </w:rPr>
        <w:t xml:space="preserve">(24) </w:t>
      </w:r>
      <w:r w:rsidR="00320CA9" w:rsidRPr="0052711D">
        <w:rPr>
          <w:snapToGrid/>
          <w:szCs w:val="24"/>
        </w:rPr>
        <w:t>Pi</w:t>
      </w:r>
      <w:r w:rsidR="00A72873" w:rsidRPr="0052711D">
        <w:rPr>
          <w:snapToGrid/>
          <w:szCs w:val="24"/>
        </w:rPr>
        <w:t>ñ</w:t>
      </w:r>
      <w:r w:rsidR="00320CA9" w:rsidRPr="0052711D">
        <w:rPr>
          <w:snapToGrid/>
          <w:szCs w:val="24"/>
        </w:rPr>
        <w:t>on</w:t>
      </w:r>
      <w:r w:rsidR="00A72873" w:rsidRPr="0052711D">
        <w:rPr>
          <w:snapToGrid/>
          <w:szCs w:val="24"/>
        </w:rPr>
        <w:t>, M. G. T.,</w:t>
      </w:r>
      <w:r w:rsidR="000E3FA6" w:rsidRPr="0052711D">
        <w:rPr>
          <w:snapToGrid/>
          <w:szCs w:val="24"/>
        </w:rPr>
        <w:t xml:space="preserve"> S</w:t>
      </w:r>
      <w:r w:rsidR="00A72873" w:rsidRPr="0052711D">
        <w:rPr>
          <w:snapToGrid/>
          <w:szCs w:val="24"/>
        </w:rPr>
        <w:t>. M.</w:t>
      </w:r>
      <w:r w:rsidR="000E3FA6" w:rsidRPr="0052711D">
        <w:rPr>
          <w:snapToGrid/>
          <w:szCs w:val="24"/>
        </w:rPr>
        <w:t xml:space="preserve"> Moghaddam</w:t>
      </w:r>
      <w:r w:rsidR="006625F9" w:rsidRPr="0052711D">
        <w:rPr>
          <w:snapToGrid/>
          <w:szCs w:val="24"/>
        </w:rPr>
        <w:t>,</w:t>
      </w:r>
      <w:r w:rsidR="000E3FA6" w:rsidRPr="0052711D">
        <w:rPr>
          <w:snapToGrid/>
          <w:szCs w:val="24"/>
        </w:rPr>
        <w:t xml:space="preserve"> R</w:t>
      </w:r>
      <w:r w:rsidR="00A72873" w:rsidRPr="0052711D">
        <w:rPr>
          <w:snapToGrid/>
          <w:szCs w:val="24"/>
        </w:rPr>
        <w:t>.</w:t>
      </w:r>
      <w:r w:rsidR="000E3FA6" w:rsidRPr="0052711D">
        <w:rPr>
          <w:snapToGrid/>
          <w:szCs w:val="24"/>
        </w:rPr>
        <w:t xml:space="preserve"> K. Lee</w:t>
      </w:r>
      <w:r w:rsidR="006625F9" w:rsidRPr="0052711D">
        <w:rPr>
          <w:snapToGrid/>
          <w:szCs w:val="24"/>
        </w:rPr>
        <w:t>,</w:t>
      </w:r>
      <w:r w:rsidR="00A72873" w:rsidRPr="0052711D">
        <w:rPr>
          <w:snapToGrid/>
          <w:szCs w:val="24"/>
        </w:rPr>
        <w:t xml:space="preserve"> </w:t>
      </w:r>
      <w:r w:rsidR="000E3FA6" w:rsidRPr="0052711D">
        <w:rPr>
          <w:snapToGrid/>
          <w:szCs w:val="24"/>
        </w:rPr>
        <w:t>J</w:t>
      </w:r>
      <w:r w:rsidR="00A72873" w:rsidRPr="0052711D">
        <w:rPr>
          <w:snapToGrid/>
          <w:szCs w:val="24"/>
        </w:rPr>
        <w:t>.</w:t>
      </w:r>
      <w:r w:rsidR="000E3FA6" w:rsidRPr="0052711D">
        <w:rPr>
          <w:snapToGrid/>
          <w:szCs w:val="24"/>
        </w:rPr>
        <w:t xml:space="preserve"> C. Villatoro Merida</w:t>
      </w:r>
      <w:r w:rsidR="00A72873" w:rsidRPr="0052711D">
        <w:rPr>
          <w:snapToGrid/>
          <w:szCs w:val="24"/>
        </w:rPr>
        <w:t>,</w:t>
      </w:r>
      <w:r w:rsidR="000E3FA6" w:rsidRPr="0052711D">
        <w:rPr>
          <w:snapToGrid/>
          <w:szCs w:val="24"/>
        </w:rPr>
        <w:t xml:space="preserve"> </w:t>
      </w:r>
      <w:r w:rsidR="001E2475">
        <w:rPr>
          <w:snapToGrid/>
          <w:szCs w:val="24"/>
        </w:rPr>
        <w:t>*</w:t>
      </w:r>
      <w:r w:rsidR="000E3FA6" w:rsidRPr="0052711D">
        <w:rPr>
          <w:snapToGrid/>
          <w:szCs w:val="24"/>
        </w:rPr>
        <w:t>D</w:t>
      </w:r>
      <w:r w:rsidR="00A72873" w:rsidRPr="0052711D">
        <w:rPr>
          <w:snapToGrid/>
          <w:szCs w:val="24"/>
        </w:rPr>
        <w:t>.</w:t>
      </w:r>
      <w:r w:rsidR="000E3FA6" w:rsidRPr="0052711D">
        <w:rPr>
          <w:snapToGrid/>
          <w:szCs w:val="24"/>
        </w:rPr>
        <w:t xml:space="preserve"> J. DeYoung</w:t>
      </w:r>
      <w:r w:rsidR="00A72873" w:rsidRPr="0052711D">
        <w:rPr>
          <w:snapToGrid/>
          <w:szCs w:val="24"/>
        </w:rPr>
        <w:t>,</w:t>
      </w:r>
      <w:r w:rsidR="000E3FA6" w:rsidRPr="0052711D">
        <w:rPr>
          <w:snapToGrid/>
          <w:szCs w:val="24"/>
        </w:rPr>
        <w:t xml:space="preserve"> B</w:t>
      </w:r>
      <w:r w:rsidR="00A72873" w:rsidRPr="0052711D">
        <w:rPr>
          <w:snapToGrid/>
          <w:szCs w:val="24"/>
        </w:rPr>
        <w:t>.</w:t>
      </w:r>
      <w:r w:rsidR="000E3FA6" w:rsidRPr="0052711D">
        <w:rPr>
          <w:snapToGrid/>
          <w:szCs w:val="24"/>
        </w:rPr>
        <w:t xml:space="preserve"> A. Reyes</w:t>
      </w:r>
      <w:r w:rsidR="00A72873" w:rsidRPr="0052711D">
        <w:rPr>
          <w:snapToGrid/>
          <w:szCs w:val="24"/>
        </w:rPr>
        <w:t xml:space="preserve">, </w:t>
      </w:r>
      <w:r w:rsidR="000E3FA6" w:rsidRPr="009A0561">
        <w:rPr>
          <w:b/>
          <w:bCs/>
          <w:snapToGrid/>
          <w:szCs w:val="24"/>
        </w:rPr>
        <w:t>M</w:t>
      </w:r>
      <w:r w:rsidR="00A72873" w:rsidRPr="009A0561">
        <w:rPr>
          <w:b/>
          <w:bCs/>
          <w:snapToGrid/>
          <w:szCs w:val="24"/>
        </w:rPr>
        <w:t>.</w:t>
      </w:r>
      <w:r w:rsidR="000E3FA6" w:rsidRPr="009A0561">
        <w:rPr>
          <w:b/>
          <w:bCs/>
          <w:snapToGrid/>
          <w:szCs w:val="24"/>
        </w:rPr>
        <w:t xml:space="preserve"> Maredia</w:t>
      </w:r>
      <w:r w:rsidR="00A72873" w:rsidRPr="0052711D">
        <w:rPr>
          <w:snapToGrid/>
          <w:szCs w:val="24"/>
        </w:rPr>
        <w:t>,</w:t>
      </w:r>
      <w:r w:rsidR="000E3FA6" w:rsidRPr="0052711D">
        <w:rPr>
          <w:snapToGrid/>
          <w:szCs w:val="24"/>
        </w:rPr>
        <w:t xml:space="preserve"> J</w:t>
      </w:r>
      <w:r w:rsidR="00A72873" w:rsidRPr="0052711D">
        <w:rPr>
          <w:snapToGrid/>
          <w:szCs w:val="24"/>
        </w:rPr>
        <w:t>.</w:t>
      </w:r>
      <w:r w:rsidR="000E3FA6" w:rsidRPr="0052711D">
        <w:rPr>
          <w:snapToGrid/>
          <w:szCs w:val="24"/>
        </w:rPr>
        <w:t xml:space="preserve"> M. Osorno</w:t>
      </w:r>
      <w:r w:rsidR="00A72873" w:rsidRPr="0052711D">
        <w:rPr>
          <w:snapToGrid/>
          <w:szCs w:val="24"/>
        </w:rPr>
        <w:t xml:space="preserve"> and</w:t>
      </w:r>
      <w:r w:rsidR="000E3FA6" w:rsidRPr="0052711D">
        <w:rPr>
          <w:snapToGrid/>
          <w:szCs w:val="24"/>
        </w:rPr>
        <w:t xml:space="preserve"> P</w:t>
      </w:r>
      <w:r w:rsidR="00A72873" w:rsidRPr="0052711D">
        <w:rPr>
          <w:snapToGrid/>
          <w:szCs w:val="24"/>
        </w:rPr>
        <w:t>.</w:t>
      </w:r>
      <w:r w:rsidR="000E3FA6" w:rsidRPr="0052711D">
        <w:rPr>
          <w:snapToGrid/>
          <w:szCs w:val="24"/>
        </w:rPr>
        <w:t xml:space="preserve"> E. McClean</w:t>
      </w:r>
      <w:r w:rsidR="00A72873" w:rsidRPr="0052711D">
        <w:rPr>
          <w:snapToGrid/>
          <w:szCs w:val="24"/>
        </w:rPr>
        <w:t xml:space="preserve">. 2020. </w:t>
      </w:r>
      <w:r w:rsidR="005123E0" w:rsidRPr="0052711D">
        <w:rPr>
          <w:snapToGrid/>
          <w:szCs w:val="24"/>
        </w:rPr>
        <w:t xml:space="preserve">Genetic diversity of Guatemalan climbing bean collections. </w:t>
      </w:r>
      <w:r w:rsidR="00A17C1D" w:rsidRPr="0052711D">
        <w:rPr>
          <w:i/>
          <w:iCs/>
          <w:snapToGrid/>
          <w:szCs w:val="24"/>
        </w:rPr>
        <w:t>Genetic Resources and Crop Evolution</w:t>
      </w:r>
      <w:r w:rsidR="00A17C1D" w:rsidRPr="0052711D">
        <w:rPr>
          <w:snapToGrid/>
          <w:szCs w:val="24"/>
        </w:rPr>
        <w:t xml:space="preserve"> (</w:t>
      </w:r>
      <w:r w:rsidR="006625F9" w:rsidRPr="0052711D">
        <w:rPr>
          <w:snapToGrid/>
          <w:szCs w:val="24"/>
        </w:rPr>
        <w:t>Octo</w:t>
      </w:r>
      <w:r w:rsidR="00A17C1D" w:rsidRPr="0052711D">
        <w:rPr>
          <w:snapToGrid/>
          <w:szCs w:val="24"/>
        </w:rPr>
        <w:t>ber 2020). DOI 10.1007/s10722-020-01013-3</w:t>
      </w:r>
      <w:r w:rsidR="006625F9" w:rsidRPr="0052711D">
        <w:rPr>
          <w:snapToGrid/>
          <w:szCs w:val="24"/>
        </w:rPr>
        <w:t>.</w:t>
      </w:r>
    </w:p>
    <w:p w14:paraId="2ABCF4B4" w14:textId="77777777" w:rsidR="000E3FA6" w:rsidRPr="0052711D" w:rsidRDefault="000E3FA6" w:rsidP="00556B62">
      <w:pPr>
        <w:rPr>
          <w:rStyle w:val="Strong"/>
          <w:b w:val="0"/>
          <w:szCs w:val="24"/>
          <w:bdr w:val="none" w:sz="0" w:space="0" w:color="auto" w:frame="1"/>
          <w:shd w:val="clear" w:color="auto" w:fill="FFFFFF"/>
        </w:rPr>
      </w:pPr>
    </w:p>
    <w:p w14:paraId="0B546238" w14:textId="3AACD88D" w:rsidR="00556B62" w:rsidRPr="0052711D" w:rsidRDefault="00321B0F" w:rsidP="00556B62">
      <w:pPr>
        <w:rPr>
          <w:b/>
          <w:i/>
          <w:szCs w:val="24"/>
        </w:rPr>
      </w:pPr>
      <w:r>
        <w:rPr>
          <w:rStyle w:val="Strong"/>
          <w:b w:val="0"/>
          <w:szCs w:val="24"/>
          <w:bdr w:val="none" w:sz="0" w:space="0" w:color="auto" w:frame="1"/>
          <w:shd w:val="clear" w:color="auto" w:fill="FFFFFF"/>
        </w:rPr>
        <w:t xml:space="preserve">(23) </w:t>
      </w:r>
      <w:r w:rsidR="00556B62" w:rsidRPr="0052711D">
        <w:rPr>
          <w:rStyle w:val="Strong"/>
          <w:b w:val="0"/>
          <w:szCs w:val="24"/>
          <w:bdr w:val="none" w:sz="0" w:space="0" w:color="auto" w:frame="1"/>
          <w:shd w:val="clear" w:color="auto" w:fill="FFFFFF"/>
        </w:rPr>
        <w:t xml:space="preserve">Morgan, S., N. Mason, and </w:t>
      </w:r>
      <w:r w:rsidR="00556B62" w:rsidRPr="009A0561">
        <w:rPr>
          <w:rStyle w:val="Strong"/>
          <w:bCs w:val="0"/>
          <w:szCs w:val="24"/>
          <w:bdr w:val="none" w:sz="0" w:space="0" w:color="auto" w:frame="1"/>
          <w:shd w:val="clear" w:color="auto" w:fill="FFFFFF"/>
        </w:rPr>
        <w:t>M. Maredia</w:t>
      </w:r>
      <w:r w:rsidR="00556B62" w:rsidRPr="0052711D">
        <w:rPr>
          <w:rStyle w:val="Strong"/>
          <w:b w:val="0"/>
          <w:szCs w:val="24"/>
          <w:bdr w:val="none" w:sz="0" w:space="0" w:color="auto" w:frame="1"/>
          <w:shd w:val="clear" w:color="auto" w:fill="FFFFFF"/>
        </w:rPr>
        <w:t>. 2020. Farmer Valuation of Improved Bean Seed Technologies:</w:t>
      </w:r>
      <w:r w:rsidR="00556B62" w:rsidRPr="0052711D">
        <w:rPr>
          <w:szCs w:val="24"/>
        </w:rPr>
        <w:t xml:space="preserve"> </w:t>
      </w:r>
      <w:r w:rsidR="00556B62" w:rsidRPr="0052711D">
        <w:rPr>
          <w:rStyle w:val="Strong"/>
          <w:b w:val="0"/>
          <w:szCs w:val="24"/>
          <w:bdr w:val="none" w:sz="0" w:space="0" w:color="auto" w:frame="1"/>
          <w:shd w:val="clear" w:color="auto" w:fill="FFFFFF"/>
        </w:rPr>
        <w:t xml:space="preserve">Real Auction Evidence from Tanzania. </w:t>
      </w:r>
      <w:r w:rsidR="00556B62" w:rsidRPr="0052711D">
        <w:rPr>
          <w:rStyle w:val="Strong"/>
          <w:b w:val="0"/>
          <w:i/>
          <w:szCs w:val="24"/>
          <w:bdr w:val="none" w:sz="0" w:space="0" w:color="auto" w:frame="1"/>
          <w:shd w:val="clear" w:color="auto" w:fill="FFFFFF"/>
        </w:rPr>
        <w:t>Food Policy</w:t>
      </w:r>
      <w:r w:rsidR="00556B62" w:rsidRPr="0052711D">
        <w:rPr>
          <w:rStyle w:val="Strong"/>
          <w:b w:val="0"/>
          <w:iCs/>
          <w:szCs w:val="24"/>
          <w:bdr w:val="none" w:sz="0" w:space="0" w:color="auto" w:frame="1"/>
          <w:shd w:val="clear" w:color="auto" w:fill="FFFFFF"/>
        </w:rPr>
        <w:t>.</w:t>
      </w:r>
      <w:r w:rsidR="00F934DA" w:rsidRPr="0052711D">
        <w:rPr>
          <w:rStyle w:val="Strong"/>
          <w:b w:val="0"/>
          <w:iCs/>
          <w:szCs w:val="24"/>
          <w:bdr w:val="none" w:sz="0" w:space="0" w:color="auto" w:frame="1"/>
          <w:shd w:val="clear" w:color="auto" w:fill="FFFFFF"/>
        </w:rPr>
        <w:t xml:space="preserve"> </w:t>
      </w:r>
      <w:hyperlink r:id="rId52" w:tgtFrame="_blank" w:tooltip="Persistent link using digital object identifier" w:history="1">
        <w:r w:rsidR="00F934DA" w:rsidRPr="0052711D">
          <w:rPr>
            <w:rStyle w:val="Hyperlink"/>
            <w:szCs w:val="24"/>
          </w:rPr>
          <w:t>https://doi.org/10.1016/j.foodpol.2020.101955</w:t>
        </w:r>
      </w:hyperlink>
    </w:p>
    <w:p w14:paraId="3F48C168" w14:textId="77777777" w:rsidR="00556B62" w:rsidRPr="0052711D" w:rsidRDefault="00556B62" w:rsidP="00F861C1">
      <w:pPr>
        <w:widowControl/>
        <w:rPr>
          <w:szCs w:val="24"/>
        </w:rPr>
      </w:pPr>
    </w:p>
    <w:p w14:paraId="65307C0F" w14:textId="795EA1A1" w:rsidR="00AD3FC8" w:rsidRPr="0052711D" w:rsidRDefault="00321B0F" w:rsidP="00F861C1">
      <w:pPr>
        <w:widowControl/>
        <w:rPr>
          <w:snapToGrid/>
          <w:szCs w:val="24"/>
        </w:rPr>
      </w:pPr>
      <w:r>
        <w:rPr>
          <w:szCs w:val="24"/>
        </w:rPr>
        <w:t xml:space="preserve">(22) </w:t>
      </w:r>
      <w:r w:rsidR="00AD3FC8" w:rsidRPr="009A0561">
        <w:rPr>
          <w:b/>
          <w:bCs/>
          <w:szCs w:val="24"/>
        </w:rPr>
        <w:t>Maredia, M.K</w:t>
      </w:r>
      <w:r w:rsidR="00AD3FC8" w:rsidRPr="0052711D">
        <w:rPr>
          <w:szCs w:val="24"/>
        </w:rPr>
        <w:t xml:space="preserve">., Shupp, R., Mishili, F., Opoku, E., </w:t>
      </w:r>
      <w:r w:rsidR="0017682D">
        <w:rPr>
          <w:szCs w:val="24"/>
        </w:rPr>
        <w:t>**</w:t>
      </w:r>
      <w:r w:rsidR="00AD3FC8" w:rsidRPr="0052711D">
        <w:rPr>
          <w:szCs w:val="24"/>
        </w:rPr>
        <w:t xml:space="preserve">Reyes, B., Kusolwa, P., Kusi, F., and Kudra, A. 2019. </w:t>
      </w:r>
      <w:r w:rsidR="00AD3FC8" w:rsidRPr="0052711D">
        <w:rPr>
          <w:bCs/>
          <w:szCs w:val="24"/>
        </w:rPr>
        <w:t xml:space="preserve">Farmer perception and valuation of seed quality: Evidence from bean and cowpea seed auctions in Tanzania and Ghana. </w:t>
      </w:r>
      <w:r w:rsidR="00AD3FC8" w:rsidRPr="0052711D">
        <w:rPr>
          <w:bCs/>
          <w:i/>
          <w:szCs w:val="24"/>
        </w:rPr>
        <w:t>Agric</w:t>
      </w:r>
      <w:r w:rsidR="00927653" w:rsidRPr="0052711D">
        <w:rPr>
          <w:bCs/>
          <w:i/>
          <w:szCs w:val="24"/>
        </w:rPr>
        <w:t>ulture Economics</w:t>
      </w:r>
      <w:r w:rsidR="00927653" w:rsidRPr="0052711D">
        <w:rPr>
          <w:bCs/>
          <w:szCs w:val="24"/>
        </w:rPr>
        <w:t xml:space="preserve"> 50(4)</w:t>
      </w:r>
      <w:r w:rsidR="00F861C1" w:rsidRPr="0052711D">
        <w:rPr>
          <w:bCs/>
          <w:szCs w:val="24"/>
        </w:rPr>
        <w:t>: 495-507</w:t>
      </w:r>
      <w:r w:rsidR="00927653" w:rsidRPr="0052711D">
        <w:rPr>
          <w:bCs/>
          <w:szCs w:val="24"/>
        </w:rPr>
        <w:t>.</w:t>
      </w:r>
      <w:r w:rsidR="00F861C1" w:rsidRPr="0052711D">
        <w:rPr>
          <w:bCs/>
          <w:szCs w:val="24"/>
        </w:rPr>
        <w:t xml:space="preserve"> </w:t>
      </w:r>
      <w:hyperlink r:id="rId53" w:history="1">
        <w:r w:rsidR="00F861C1" w:rsidRPr="0052711D">
          <w:rPr>
            <w:rStyle w:val="Hyperlink"/>
            <w:szCs w:val="24"/>
          </w:rPr>
          <w:t>https://doi.org/10.1111/agec.12505</w:t>
        </w:r>
      </w:hyperlink>
    </w:p>
    <w:p w14:paraId="10143E05" w14:textId="77777777" w:rsidR="00E0412D" w:rsidRPr="0052711D" w:rsidRDefault="00E0412D" w:rsidP="00F505F1">
      <w:pPr>
        <w:pStyle w:val="Catch-AllItem"/>
        <w:ind w:left="360"/>
      </w:pPr>
    </w:p>
    <w:p w14:paraId="739BEEE0" w14:textId="50886726" w:rsidR="003E6940" w:rsidRPr="0052711D" w:rsidRDefault="00321B0F" w:rsidP="003E6940">
      <w:pPr>
        <w:widowControl/>
        <w:autoSpaceDE w:val="0"/>
        <w:autoSpaceDN w:val="0"/>
        <w:adjustRightInd w:val="0"/>
        <w:rPr>
          <w:bCs/>
          <w:szCs w:val="24"/>
        </w:rPr>
      </w:pPr>
      <w:r>
        <w:rPr>
          <w:snapToGrid/>
          <w:szCs w:val="24"/>
        </w:rPr>
        <w:t xml:space="preserve">(21) </w:t>
      </w:r>
      <w:r w:rsidR="003E6940" w:rsidRPr="0052711D">
        <w:rPr>
          <w:snapToGrid/>
          <w:szCs w:val="24"/>
        </w:rPr>
        <w:t xml:space="preserve">Raatz, Bodo, Clare Mukankusi, Juan David Lobaton, Alan Male, Virginia Chisale, Berhanu Amsalu, Deidre´ Fourie, Floride Mukamuhirwa, Kennedy Muimui, Bruce Mutari, Susan Nchimbi-Msolla, Stanley Nkalubo, Kidane Tumsa, Rowland Chirwa, </w:t>
      </w:r>
      <w:r w:rsidR="003E6940" w:rsidRPr="009A0561">
        <w:rPr>
          <w:b/>
          <w:bCs/>
          <w:snapToGrid/>
          <w:szCs w:val="24"/>
        </w:rPr>
        <w:t>Mywish K. Maredia</w:t>
      </w:r>
      <w:r w:rsidR="003E6940" w:rsidRPr="0052711D">
        <w:rPr>
          <w:snapToGrid/>
          <w:szCs w:val="24"/>
        </w:rPr>
        <w:t xml:space="preserve">, Chunlin He. 2019. Analyses of African common bean (Phaseolus vulgalis L.) germplasm using a SNP fingerprinting platform: diversity, quality control and molecular breeding. </w:t>
      </w:r>
      <w:r w:rsidR="003E6940" w:rsidRPr="0052711D">
        <w:rPr>
          <w:i/>
          <w:snapToGrid/>
          <w:szCs w:val="24"/>
        </w:rPr>
        <w:t>Genetic Resource and Crop Evolution.</w:t>
      </w:r>
      <w:r w:rsidR="003E6940" w:rsidRPr="0052711D">
        <w:rPr>
          <w:snapToGrid/>
          <w:szCs w:val="24"/>
        </w:rPr>
        <w:t xml:space="preserve"> </w:t>
      </w:r>
      <w:r w:rsidR="003E6940" w:rsidRPr="0052711D">
        <w:rPr>
          <w:rStyle w:val="articlecitationvolume"/>
          <w:szCs w:val="24"/>
        </w:rPr>
        <w:t xml:space="preserve">66(30): </w:t>
      </w:r>
      <w:r w:rsidR="003E6940" w:rsidRPr="0052711D">
        <w:rPr>
          <w:rStyle w:val="articlecitationpages"/>
          <w:szCs w:val="24"/>
        </w:rPr>
        <w:t>707–722</w:t>
      </w:r>
    </w:p>
    <w:p w14:paraId="4027F5E5" w14:textId="77777777" w:rsidR="003E6940" w:rsidRPr="0052711D" w:rsidRDefault="003E6940" w:rsidP="00F505F1">
      <w:pPr>
        <w:pStyle w:val="Catch-AllItem"/>
        <w:ind w:left="360"/>
      </w:pPr>
    </w:p>
    <w:p w14:paraId="58112908" w14:textId="3C6D28B3" w:rsidR="00925979" w:rsidRPr="0052711D" w:rsidRDefault="00321B0F" w:rsidP="007254CF">
      <w:pPr>
        <w:widowControl/>
        <w:shd w:val="clear" w:color="auto" w:fill="FFFFFF"/>
        <w:rPr>
          <w:szCs w:val="24"/>
        </w:rPr>
      </w:pPr>
      <w:r>
        <w:rPr>
          <w:szCs w:val="24"/>
        </w:rPr>
        <w:t xml:space="preserve">(20) </w:t>
      </w:r>
      <w:r w:rsidR="001E2475">
        <w:rPr>
          <w:szCs w:val="24"/>
        </w:rPr>
        <w:t>*</w:t>
      </w:r>
      <w:r w:rsidR="00925979" w:rsidRPr="0052711D">
        <w:rPr>
          <w:szCs w:val="24"/>
        </w:rPr>
        <w:t>Saue</w:t>
      </w:r>
      <w:r w:rsidR="00AA11AC" w:rsidRPr="0052711D">
        <w:rPr>
          <w:szCs w:val="24"/>
        </w:rPr>
        <w:t xml:space="preserve">r, C., Mason, N., </w:t>
      </w:r>
      <w:r w:rsidR="00AA11AC" w:rsidRPr="009A0561">
        <w:rPr>
          <w:b/>
          <w:bCs/>
          <w:szCs w:val="24"/>
        </w:rPr>
        <w:t>Maredia, M</w:t>
      </w:r>
      <w:r w:rsidR="00AA11AC" w:rsidRPr="0052711D">
        <w:rPr>
          <w:szCs w:val="24"/>
        </w:rPr>
        <w:t>.</w:t>
      </w:r>
      <w:r w:rsidR="00925979" w:rsidRPr="0052711D">
        <w:rPr>
          <w:szCs w:val="24"/>
        </w:rPr>
        <w:t>, and Mofya-Mukaka, R. 2018. Does adopting legume-based cropping practices improve small-scale farm households' food security? Panel survey evidence from Zambia</w:t>
      </w:r>
      <w:r w:rsidR="00925979" w:rsidRPr="0052711D">
        <w:rPr>
          <w:i/>
          <w:szCs w:val="24"/>
        </w:rPr>
        <w:t>.  Food Security</w:t>
      </w:r>
      <w:r w:rsidR="007254CF" w:rsidRPr="0052711D">
        <w:rPr>
          <w:szCs w:val="24"/>
        </w:rPr>
        <w:t xml:space="preserve"> </w:t>
      </w:r>
      <w:r w:rsidR="00F861C1" w:rsidRPr="0052711D">
        <w:rPr>
          <w:szCs w:val="24"/>
        </w:rPr>
        <w:t>10(6): 1463-1478</w:t>
      </w:r>
      <w:r w:rsidR="007254CF" w:rsidRPr="0052711D">
        <w:rPr>
          <w:szCs w:val="24"/>
        </w:rPr>
        <w:t xml:space="preserve"> </w:t>
      </w:r>
      <w:hyperlink r:id="rId54" w:history="1">
        <w:r w:rsidR="007254CF" w:rsidRPr="0052711D">
          <w:rPr>
            <w:rStyle w:val="Hyperlink"/>
            <w:snapToGrid/>
            <w:szCs w:val="24"/>
            <w:lang w:val="en-GB"/>
          </w:rPr>
          <w:t>https://doi.org/10.1007/s12571-018-0859-3</w:t>
        </w:r>
      </w:hyperlink>
      <w:r w:rsidR="007254CF" w:rsidRPr="0052711D">
        <w:rPr>
          <w:snapToGrid/>
          <w:szCs w:val="24"/>
          <w:lang w:val="en-GB"/>
        </w:rPr>
        <w:t>.</w:t>
      </w:r>
    </w:p>
    <w:p w14:paraId="256005C1" w14:textId="77777777" w:rsidR="00925979" w:rsidRPr="0052711D" w:rsidRDefault="00925979" w:rsidP="008339B7">
      <w:pPr>
        <w:widowControl/>
        <w:autoSpaceDE w:val="0"/>
        <w:autoSpaceDN w:val="0"/>
        <w:adjustRightInd w:val="0"/>
        <w:rPr>
          <w:szCs w:val="24"/>
        </w:rPr>
      </w:pPr>
    </w:p>
    <w:p w14:paraId="6FC97B87" w14:textId="42BE1357" w:rsidR="000A024C" w:rsidRPr="0052711D" w:rsidRDefault="00321B0F" w:rsidP="008339B7">
      <w:pPr>
        <w:widowControl/>
        <w:autoSpaceDE w:val="0"/>
        <w:autoSpaceDN w:val="0"/>
        <w:adjustRightInd w:val="0"/>
        <w:rPr>
          <w:iCs/>
          <w:szCs w:val="24"/>
        </w:rPr>
      </w:pPr>
      <w:r>
        <w:rPr>
          <w:szCs w:val="24"/>
        </w:rPr>
        <w:t xml:space="preserve">(19) </w:t>
      </w:r>
      <w:r w:rsidR="00D9391A" w:rsidRPr="009A0561">
        <w:rPr>
          <w:b/>
          <w:bCs/>
          <w:szCs w:val="24"/>
        </w:rPr>
        <w:t>Maredia, M. K.,</w:t>
      </w:r>
      <w:r w:rsidR="00D9391A" w:rsidRPr="0052711D">
        <w:rPr>
          <w:szCs w:val="24"/>
        </w:rPr>
        <w:t xml:space="preserve"> </w:t>
      </w:r>
      <w:r w:rsidR="0017682D">
        <w:rPr>
          <w:szCs w:val="24"/>
        </w:rPr>
        <w:t>**</w:t>
      </w:r>
      <w:r w:rsidR="00D9391A" w:rsidRPr="0052711D">
        <w:rPr>
          <w:szCs w:val="24"/>
        </w:rPr>
        <w:t xml:space="preserve">Reyes, B. A., Ba, M., Dabire, C., Pittendrigh, B., &amp; Bello-Bravo, J. 2017. Can mobile phone-based animated videos induce learning and technology adoption among low-literate farmers? A field experiment in Burkina Faso. </w:t>
      </w:r>
      <w:r w:rsidR="00D9391A" w:rsidRPr="0052711D">
        <w:rPr>
          <w:i/>
          <w:iCs/>
          <w:szCs w:val="24"/>
        </w:rPr>
        <w:t>Information Technol</w:t>
      </w:r>
      <w:r w:rsidR="00863048" w:rsidRPr="0052711D">
        <w:rPr>
          <w:i/>
          <w:iCs/>
          <w:szCs w:val="24"/>
        </w:rPr>
        <w:t xml:space="preserve">ogy and Development </w:t>
      </w:r>
      <w:r w:rsidR="00863048" w:rsidRPr="0052711D">
        <w:rPr>
          <w:iCs/>
          <w:szCs w:val="24"/>
        </w:rPr>
        <w:t>(April</w:t>
      </w:r>
      <w:r w:rsidR="00D9391A" w:rsidRPr="0052711D">
        <w:rPr>
          <w:iCs/>
          <w:szCs w:val="24"/>
        </w:rPr>
        <w:t>)</w:t>
      </w:r>
      <w:r w:rsidR="003C0B2B">
        <w:rPr>
          <w:iCs/>
          <w:szCs w:val="24"/>
        </w:rPr>
        <w:t xml:space="preserve"> </w:t>
      </w:r>
      <w:r w:rsidR="003C0B2B" w:rsidRPr="003C0B2B">
        <w:rPr>
          <w:i/>
          <w:iCs/>
          <w:szCs w:val="24"/>
        </w:rPr>
        <w:t>24</w:t>
      </w:r>
      <w:r w:rsidR="003C0B2B" w:rsidRPr="003C0B2B">
        <w:rPr>
          <w:iCs/>
          <w:szCs w:val="24"/>
        </w:rPr>
        <w:t>(3), 429–460</w:t>
      </w:r>
      <w:r w:rsidR="003C0B2B">
        <w:rPr>
          <w:iCs/>
          <w:szCs w:val="24"/>
        </w:rPr>
        <w:t>.</w:t>
      </w:r>
      <w:r w:rsidR="00D9391A" w:rsidRPr="0052711D">
        <w:rPr>
          <w:i/>
          <w:iCs/>
          <w:szCs w:val="24"/>
        </w:rPr>
        <w:t xml:space="preserve"> </w:t>
      </w:r>
      <w:r w:rsidR="00D9391A" w:rsidRPr="0052711D">
        <w:rPr>
          <w:iCs/>
          <w:szCs w:val="24"/>
        </w:rPr>
        <w:t xml:space="preserve">DOI </w:t>
      </w:r>
      <w:hyperlink r:id="rId55" w:tgtFrame="_blank" w:history="1">
        <w:r w:rsidR="00D9391A" w:rsidRPr="0052711D">
          <w:rPr>
            <w:rStyle w:val="Hyperlink"/>
            <w:szCs w:val="24"/>
          </w:rPr>
          <w:t>https://doi.org/10.1080/02681102.2017.1312245</w:t>
        </w:r>
      </w:hyperlink>
    </w:p>
    <w:p w14:paraId="1F94CFA6" w14:textId="77777777" w:rsidR="00D9391A" w:rsidRPr="0052711D" w:rsidRDefault="00D9391A" w:rsidP="008339B7">
      <w:pPr>
        <w:widowControl/>
        <w:autoSpaceDE w:val="0"/>
        <w:autoSpaceDN w:val="0"/>
        <w:adjustRightInd w:val="0"/>
        <w:rPr>
          <w:szCs w:val="24"/>
        </w:rPr>
      </w:pPr>
    </w:p>
    <w:bookmarkEnd w:id="0"/>
    <w:p w14:paraId="2AEED279" w14:textId="70AB82CF" w:rsidR="008339B7" w:rsidRPr="0052711D" w:rsidRDefault="00321B0F" w:rsidP="008339B7">
      <w:pPr>
        <w:widowControl/>
        <w:autoSpaceDE w:val="0"/>
        <w:autoSpaceDN w:val="0"/>
        <w:adjustRightInd w:val="0"/>
        <w:rPr>
          <w:szCs w:val="24"/>
        </w:rPr>
      </w:pPr>
      <w:r>
        <w:rPr>
          <w:szCs w:val="24"/>
        </w:rPr>
        <w:t xml:space="preserve">(18) </w:t>
      </w:r>
      <w:r w:rsidR="008339B7" w:rsidRPr="0052711D">
        <w:rPr>
          <w:szCs w:val="24"/>
        </w:rPr>
        <w:t>Rabbi  Ismail, Kulakow  Peter, Manu-Aduening  Joseph, Dankyi  Ansong, Asibuo  James, Parkes Elizabeth, Abdoulaye  Tahirou, Girma  Gezahegn, Gedil  Melaku, Ramu  Punna,</w:t>
      </w:r>
      <w:r w:rsidR="00A476BD">
        <w:rPr>
          <w:szCs w:val="24"/>
        </w:rPr>
        <w:t xml:space="preserve"> </w:t>
      </w:r>
      <w:r w:rsidR="0017682D">
        <w:rPr>
          <w:szCs w:val="24"/>
        </w:rPr>
        <w:t>**</w:t>
      </w:r>
      <w:r w:rsidR="008339B7" w:rsidRPr="0052711D">
        <w:rPr>
          <w:szCs w:val="24"/>
        </w:rPr>
        <w:t xml:space="preserve">Reyes  Byron, </w:t>
      </w:r>
      <w:r w:rsidR="008339B7" w:rsidRPr="009A0561">
        <w:rPr>
          <w:b/>
          <w:bCs/>
          <w:szCs w:val="24"/>
        </w:rPr>
        <w:t>Maredia  Mywish</w:t>
      </w:r>
      <w:r w:rsidR="008339B7" w:rsidRPr="0052711D">
        <w:rPr>
          <w:szCs w:val="24"/>
        </w:rPr>
        <w:t>. 2015.  Tracking crop varieties using genotyping-by-sequencing markers: a case study using cassava (</w:t>
      </w:r>
      <w:r w:rsidR="008339B7" w:rsidRPr="0052711D">
        <w:rPr>
          <w:i/>
          <w:szCs w:val="24"/>
        </w:rPr>
        <w:t>Manihot esculenta</w:t>
      </w:r>
      <w:r w:rsidR="008339B7" w:rsidRPr="0052711D">
        <w:rPr>
          <w:szCs w:val="24"/>
        </w:rPr>
        <w:t xml:space="preserve"> Crantz). </w:t>
      </w:r>
      <w:r w:rsidR="008339B7" w:rsidRPr="0052711D">
        <w:rPr>
          <w:i/>
          <w:snapToGrid/>
          <w:szCs w:val="24"/>
        </w:rPr>
        <w:t>BMC Genetics</w:t>
      </w:r>
      <w:r w:rsidR="008339B7" w:rsidRPr="0052711D">
        <w:rPr>
          <w:snapToGrid/>
          <w:szCs w:val="24"/>
        </w:rPr>
        <w:t xml:space="preserve"> 16:115. DOI 10.1186/s12863-015-0273-1</w:t>
      </w:r>
    </w:p>
    <w:p w14:paraId="270D2428" w14:textId="77777777" w:rsidR="008339B7" w:rsidRPr="0052711D" w:rsidRDefault="008339B7" w:rsidP="00F812B8">
      <w:pPr>
        <w:rPr>
          <w:iCs/>
          <w:szCs w:val="24"/>
        </w:rPr>
      </w:pPr>
    </w:p>
    <w:p w14:paraId="3E30CED9" w14:textId="648735CF" w:rsidR="00F812B8" w:rsidRPr="0052711D" w:rsidRDefault="00321B0F" w:rsidP="00F812B8">
      <w:pPr>
        <w:rPr>
          <w:iCs/>
          <w:szCs w:val="24"/>
        </w:rPr>
      </w:pPr>
      <w:r>
        <w:rPr>
          <w:iCs/>
          <w:szCs w:val="24"/>
        </w:rPr>
        <w:t>(17</w:t>
      </w:r>
      <w:r w:rsidRPr="009A0561">
        <w:rPr>
          <w:b/>
          <w:bCs/>
          <w:iCs/>
          <w:szCs w:val="24"/>
        </w:rPr>
        <w:t xml:space="preserve">) </w:t>
      </w:r>
      <w:r w:rsidR="00F96ED8" w:rsidRPr="009A0561">
        <w:rPr>
          <w:b/>
          <w:bCs/>
          <w:iCs/>
          <w:szCs w:val="24"/>
        </w:rPr>
        <w:t>Maredia, M.,</w:t>
      </w:r>
      <w:r w:rsidR="00F96ED8" w:rsidRPr="0052711D">
        <w:rPr>
          <w:iCs/>
          <w:szCs w:val="24"/>
        </w:rPr>
        <w:t xml:space="preserve"> Shankar, B.,</w:t>
      </w:r>
      <w:r w:rsidR="00F812B8" w:rsidRPr="0052711D">
        <w:rPr>
          <w:iCs/>
          <w:szCs w:val="24"/>
        </w:rPr>
        <w:t xml:space="preserve"> Kelley, T</w:t>
      </w:r>
      <w:r w:rsidR="00F96ED8" w:rsidRPr="0052711D">
        <w:rPr>
          <w:iCs/>
          <w:szCs w:val="24"/>
        </w:rPr>
        <w:t>.,</w:t>
      </w:r>
      <w:r w:rsidR="00F812B8" w:rsidRPr="0052711D">
        <w:rPr>
          <w:iCs/>
          <w:szCs w:val="24"/>
        </w:rPr>
        <w:t xml:space="preserve"> and Stevenson, J.</w:t>
      </w:r>
      <w:r w:rsidR="00F96ED8" w:rsidRPr="0052711D">
        <w:rPr>
          <w:iCs/>
          <w:szCs w:val="24"/>
        </w:rPr>
        <w:t>,</w:t>
      </w:r>
      <w:r w:rsidR="00F812B8" w:rsidRPr="0052711D">
        <w:rPr>
          <w:iCs/>
          <w:szCs w:val="24"/>
        </w:rPr>
        <w:t xml:space="preserve"> 201</w:t>
      </w:r>
      <w:r w:rsidR="0062257D" w:rsidRPr="0052711D">
        <w:rPr>
          <w:iCs/>
          <w:szCs w:val="24"/>
        </w:rPr>
        <w:t>4</w:t>
      </w:r>
      <w:r w:rsidR="00F812B8" w:rsidRPr="0052711D">
        <w:rPr>
          <w:iCs/>
          <w:szCs w:val="24"/>
        </w:rPr>
        <w:t xml:space="preserve">. </w:t>
      </w:r>
      <w:r w:rsidR="00F812B8" w:rsidRPr="0052711D">
        <w:rPr>
          <w:szCs w:val="24"/>
        </w:rPr>
        <w:t xml:space="preserve">Impact Assessment of Agricultural Research, Institutional Innovation, and Technology Adoption: Introduction to the Special Section. </w:t>
      </w:r>
      <w:r w:rsidR="00F812B8" w:rsidRPr="0052711D">
        <w:rPr>
          <w:i/>
          <w:iCs/>
          <w:szCs w:val="24"/>
        </w:rPr>
        <w:t>Food Policy</w:t>
      </w:r>
      <w:r w:rsidR="004D09EB" w:rsidRPr="0052711D">
        <w:rPr>
          <w:i/>
          <w:iCs/>
          <w:szCs w:val="24"/>
        </w:rPr>
        <w:t xml:space="preserve"> </w:t>
      </w:r>
      <w:r w:rsidR="004D09EB" w:rsidRPr="0052711D">
        <w:rPr>
          <w:iCs/>
          <w:szCs w:val="24"/>
        </w:rPr>
        <w:t>44:214-217</w:t>
      </w:r>
      <w:r w:rsidR="0062257D" w:rsidRPr="0052711D">
        <w:rPr>
          <w:iCs/>
          <w:szCs w:val="24"/>
        </w:rPr>
        <w:t>.</w:t>
      </w:r>
    </w:p>
    <w:p w14:paraId="717C3D23" w14:textId="77777777" w:rsidR="00376DEB" w:rsidRPr="0052711D" w:rsidRDefault="00376DEB" w:rsidP="00F812B8">
      <w:pPr>
        <w:rPr>
          <w:iCs/>
          <w:szCs w:val="24"/>
        </w:rPr>
      </w:pPr>
    </w:p>
    <w:p w14:paraId="46424D8B" w14:textId="153932A7" w:rsidR="00F812B8" w:rsidRPr="0052711D" w:rsidRDefault="00321B0F" w:rsidP="00907FCF">
      <w:pPr>
        <w:rPr>
          <w:iCs/>
          <w:szCs w:val="24"/>
        </w:rPr>
      </w:pPr>
      <w:r>
        <w:rPr>
          <w:iCs/>
          <w:szCs w:val="24"/>
        </w:rPr>
        <w:t xml:space="preserve">(16) </w:t>
      </w:r>
      <w:r w:rsidR="00A476BD">
        <w:rPr>
          <w:iCs/>
          <w:szCs w:val="24"/>
        </w:rPr>
        <w:t>**</w:t>
      </w:r>
      <w:r w:rsidR="0076632A" w:rsidRPr="0052711D">
        <w:rPr>
          <w:iCs/>
          <w:szCs w:val="24"/>
        </w:rPr>
        <w:t>Kumar, S.</w:t>
      </w:r>
      <w:r w:rsidR="00376DEB" w:rsidRPr="0052711D">
        <w:rPr>
          <w:iCs/>
          <w:szCs w:val="24"/>
        </w:rPr>
        <w:t xml:space="preserve">, </w:t>
      </w:r>
      <w:r w:rsidR="00376DEB" w:rsidRPr="009A0561">
        <w:rPr>
          <w:b/>
          <w:bCs/>
          <w:iCs/>
          <w:szCs w:val="24"/>
        </w:rPr>
        <w:t>M. Maredia</w:t>
      </w:r>
      <w:r w:rsidR="00376DEB" w:rsidRPr="0052711D">
        <w:rPr>
          <w:iCs/>
          <w:szCs w:val="24"/>
        </w:rPr>
        <w:t xml:space="preserve">, and S. Chauhan. 2013. </w:t>
      </w:r>
      <w:r w:rsidR="00DF15E4" w:rsidRPr="0052711D">
        <w:rPr>
          <w:szCs w:val="24"/>
        </w:rPr>
        <w:t xml:space="preserve">Research Priorities for Faster, Sustainable and Inclusive Growth in Indian Agriculture. </w:t>
      </w:r>
      <w:r w:rsidR="00DF15E4" w:rsidRPr="0052711D">
        <w:rPr>
          <w:i/>
          <w:szCs w:val="24"/>
        </w:rPr>
        <w:t xml:space="preserve">Indian Journal of Agricultural Economics </w:t>
      </w:r>
      <w:r w:rsidR="0062257D" w:rsidRPr="0052711D">
        <w:rPr>
          <w:szCs w:val="24"/>
        </w:rPr>
        <w:t>68 (3):</w:t>
      </w:r>
      <w:r w:rsidR="0062257D" w:rsidRPr="0052711D">
        <w:rPr>
          <w:i/>
          <w:szCs w:val="24"/>
        </w:rPr>
        <w:t xml:space="preserve"> </w:t>
      </w:r>
      <w:r w:rsidR="0062257D" w:rsidRPr="0052711D">
        <w:rPr>
          <w:szCs w:val="24"/>
        </w:rPr>
        <w:t>373-388.</w:t>
      </w:r>
    </w:p>
    <w:p w14:paraId="78A5A1A3" w14:textId="77777777" w:rsidR="00907FCF" w:rsidRPr="0052711D" w:rsidRDefault="00907FCF" w:rsidP="00907FCF">
      <w:pPr>
        <w:rPr>
          <w:bCs/>
          <w:szCs w:val="24"/>
        </w:rPr>
      </w:pPr>
    </w:p>
    <w:p w14:paraId="0536E9BF" w14:textId="6CFAB983" w:rsidR="00851EC6" w:rsidRPr="0052711D" w:rsidRDefault="00321B0F" w:rsidP="00851EC6">
      <w:pPr>
        <w:pStyle w:val="Heading1"/>
        <w:ind w:left="0" w:firstLine="0"/>
        <w:rPr>
          <w:rFonts w:ascii="Times New Roman" w:hAnsi="Times New Roman"/>
          <w:b w:val="0"/>
          <w:szCs w:val="24"/>
          <w:u w:val="none"/>
        </w:rPr>
      </w:pPr>
      <w:r>
        <w:rPr>
          <w:rFonts w:ascii="Times New Roman" w:hAnsi="Times New Roman"/>
          <w:b w:val="0"/>
          <w:bCs/>
          <w:szCs w:val="24"/>
          <w:u w:val="none"/>
        </w:rPr>
        <w:t xml:space="preserve">(15) </w:t>
      </w:r>
      <w:r w:rsidR="006E3FCF" w:rsidRPr="0052711D">
        <w:rPr>
          <w:rFonts w:ascii="Times New Roman" w:hAnsi="Times New Roman"/>
          <w:b w:val="0"/>
          <w:bCs/>
          <w:szCs w:val="24"/>
          <w:u w:val="none"/>
        </w:rPr>
        <w:t xml:space="preserve">Stevenson, J., D. Byerlee, N. Villorio, T. Kelley and </w:t>
      </w:r>
      <w:r w:rsidR="006E3FCF" w:rsidRPr="009A0561">
        <w:rPr>
          <w:rFonts w:ascii="Times New Roman" w:hAnsi="Times New Roman"/>
          <w:szCs w:val="24"/>
          <w:u w:val="none"/>
        </w:rPr>
        <w:t>M. Maredia</w:t>
      </w:r>
      <w:r w:rsidR="006E3FCF" w:rsidRPr="0052711D">
        <w:rPr>
          <w:rFonts w:ascii="Times New Roman" w:hAnsi="Times New Roman"/>
          <w:b w:val="0"/>
          <w:bCs/>
          <w:szCs w:val="24"/>
          <w:u w:val="none"/>
        </w:rPr>
        <w:t xml:space="preserve">. 2013. </w:t>
      </w:r>
      <w:r w:rsidR="006E3FCF" w:rsidRPr="0052711D">
        <w:rPr>
          <w:rFonts w:ascii="Times New Roman" w:hAnsi="Times New Roman"/>
          <w:b w:val="0"/>
          <w:szCs w:val="24"/>
          <w:u w:val="none"/>
          <w:lang w:val="en-GB"/>
        </w:rPr>
        <w:t>The Green Revolution saved an estimated 18 to 27 million hectares from being brought into agricultural production</w:t>
      </w:r>
      <w:r w:rsidR="00851EC6" w:rsidRPr="0052711D">
        <w:rPr>
          <w:rFonts w:ascii="Times New Roman" w:hAnsi="Times New Roman"/>
          <w:b w:val="0"/>
          <w:szCs w:val="24"/>
          <w:u w:val="none"/>
          <w:lang w:val="en-GB"/>
        </w:rPr>
        <w:t>.</w:t>
      </w:r>
      <w:r w:rsidR="006E3FCF" w:rsidRPr="0052711D">
        <w:rPr>
          <w:rFonts w:ascii="Times New Roman" w:hAnsi="Times New Roman"/>
          <w:b w:val="0"/>
          <w:szCs w:val="24"/>
          <w:u w:val="none"/>
          <w:lang w:val="en-GB"/>
        </w:rPr>
        <w:t xml:space="preserve"> </w:t>
      </w:r>
      <w:r w:rsidR="006E3FCF" w:rsidRPr="0052711D">
        <w:rPr>
          <w:rFonts w:ascii="Times New Roman" w:hAnsi="Times New Roman"/>
          <w:b w:val="0"/>
          <w:i/>
          <w:szCs w:val="24"/>
          <w:u w:val="none"/>
          <w:lang w:val="en-GB"/>
        </w:rPr>
        <w:t>PNAS</w:t>
      </w:r>
      <w:r w:rsidR="00DC5597" w:rsidRPr="0052711D">
        <w:rPr>
          <w:rFonts w:ascii="Times New Roman" w:hAnsi="Times New Roman"/>
          <w:b w:val="0"/>
          <w:szCs w:val="24"/>
          <w:u w:val="none"/>
          <w:lang w:val="en-GB"/>
        </w:rPr>
        <w:t xml:space="preserve"> - </w:t>
      </w:r>
      <w:r w:rsidR="008F14B8" w:rsidRPr="00BC0C75">
        <w:rPr>
          <w:rFonts w:ascii="Times New Roman" w:hAnsi="Times New Roman"/>
          <w:b w:val="0"/>
          <w:i/>
          <w:szCs w:val="24"/>
          <w:u w:val="none"/>
        </w:rPr>
        <w:t>Proceedings of the National Academy of Sciences of the United States</w:t>
      </w:r>
      <w:r w:rsidR="00DC5597" w:rsidRPr="00BC0C75">
        <w:rPr>
          <w:rFonts w:ascii="Times New Roman" w:hAnsi="Times New Roman"/>
          <w:b w:val="0"/>
          <w:i/>
          <w:szCs w:val="24"/>
          <w:u w:val="none"/>
        </w:rPr>
        <w:t>.</w:t>
      </w:r>
      <w:r w:rsidR="00851EC6" w:rsidRPr="00BC0C75">
        <w:rPr>
          <w:rFonts w:ascii="Times New Roman" w:hAnsi="Times New Roman"/>
          <w:b w:val="0"/>
          <w:i/>
          <w:szCs w:val="24"/>
          <w:u w:val="none"/>
        </w:rPr>
        <w:t xml:space="preserve"> </w:t>
      </w:r>
      <w:r w:rsidR="006D183D" w:rsidRPr="0052711D">
        <w:rPr>
          <w:rFonts w:ascii="Times New Roman" w:hAnsi="Times New Roman"/>
          <w:b w:val="0"/>
          <w:iCs/>
          <w:szCs w:val="24"/>
          <w:u w:val="none"/>
        </w:rPr>
        <w:t xml:space="preserve">110 (21): </w:t>
      </w:r>
      <w:r w:rsidR="006D183D" w:rsidRPr="0052711D">
        <w:rPr>
          <w:rFonts w:ascii="Times New Roman" w:hAnsi="Times New Roman"/>
          <w:b w:val="0"/>
          <w:snapToGrid/>
          <w:color w:val="000000"/>
          <w:szCs w:val="24"/>
          <w:u w:val="none"/>
        </w:rPr>
        <w:t xml:space="preserve">8363-8368. </w:t>
      </w:r>
      <w:r w:rsidR="00851EC6" w:rsidRPr="0052711D">
        <w:rPr>
          <w:rStyle w:val="slug-metadata-note3"/>
          <w:rFonts w:ascii="Times New Roman" w:hAnsi="Times New Roman"/>
          <w:b w:val="0"/>
          <w:szCs w:val="24"/>
          <w:u w:val="none"/>
          <w:lang w:val="en"/>
        </w:rPr>
        <w:t>Published online</w:t>
      </w:r>
      <w:r w:rsidR="006D183D" w:rsidRPr="0052711D">
        <w:rPr>
          <w:rStyle w:val="slug-metadata-note3"/>
          <w:rFonts w:ascii="Times New Roman" w:hAnsi="Times New Roman"/>
          <w:b w:val="0"/>
          <w:szCs w:val="24"/>
          <w:u w:val="none"/>
          <w:lang w:val="en"/>
        </w:rPr>
        <w:t xml:space="preserve">, </w:t>
      </w:r>
      <w:r w:rsidR="00851EC6" w:rsidRPr="0052711D">
        <w:rPr>
          <w:rStyle w:val="slug-ahead-of-print-date"/>
          <w:rFonts w:ascii="Times New Roman" w:hAnsi="Times New Roman"/>
          <w:b w:val="0"/>
          <w:szCs w:val="24"/>
          <w:u w:val="none"/>
          <w:lang w:val="en"/>
        </w:rPr>
        <w:t>May 13, 2013</w:t>
      </w:r>
      <w:r w:rsidR="00851EC6" w:rsidRPr="0052711D">
        <w:rPr>
          <w:rStyle w:val="slug-metadata-note3"/>
          <w:rFonts w:ascii="Times New Roman" w:hAnsi="Times New Roman"/>
          <w:b w:val="0"/>
          <w:szCs w:val="24"/>
          <w:u w:val="none"/>
          <w:lang w:val="en"/>
        </w:rPr>
        <w:t xml:space="preserve">, doi: </w:t>
      </w:r>
      <w:r w:rsidR="00851EC6" w:rsidRPr="0052711D">
        <w:rPr>
          <w:rStyle w:val="slug-doi"/>
          <w:rFonts w:ascii="Times New Roman" w:hAnsi="Times New Roman"/>
          <w:b w:val="0"/>
          <w:szCs w:val="24"/>
          <w:u w:val="none"/>
          <w:lang w:val="en"/>
        </w:rPr>
        <w:t>10.1073/pnas.1208065110.</w:t>
      </w:r>
    </w:p>
    <w:p w14:paraId="26B1FDDC" w14:textId="77777777" w:rsidR="006E3FCF" w:rsidRPr="0052711D" w:rsidRDefault="006E3FCF" w:rsidP="00F505F1">
      <w:pPr>
        <w:pStyle w:val="Catch-AllItem"/>
        <w:ind w:left="360"/>
      </w:pPr>
    </w:p>
    <w:p w14:paraId="1564A09D" w14:textId="0B98D0ED" w:rsidR="004075FA" w:rsidRPr="0052711D" w:rsidRDefault="00321B0F" w:rsidP="00835EE8">
      <w:pPr>
        <w:pStyle w:val="Catch-AllItem"/>
        <w:ind w:left="0" w:firstLine="0"/>
      </w:pPr>
      <w:r>
        <w:t xml:space="preserve">(14) </w:t>
      </w:r>
      <w:r w:rsidR="004075FA" w:rsidRPr="0052711D">
        <w:t xml:space="preserve">Bennett, J., T. Kelley and </w:t>
      </w:r>
      <w:r w:rsidR="004075FA" w:rsidRPr="009A0561">
        <w:rPr>
          <w:b/>
          <w:bCs/>
        </w:rPr>
        <w:t>M. Maredia</w:t>
      </w:r>
      <w:r w:rsidR="004075FA" w:rsidRPr="0052711D">
        <w:t xml:space="preserve">. 2012. </w:t>
      </w:r>
      <w:r w:rsidR="004075FA" w:rsidRPr="0052711D">
        <w:rPr>
          <w:i/>
          <w:lang w:val="en-AU"/>
        </w:rPr>
        <w:t>Ex-post</w:t>
      </w:r>
      <w:r w:rsidR="004075FA" w:rsidRPr="0052711D">
        <w:rPr>
          <w:lang w:val="en-AU"/>
        </w:rPr>
        <w:t xml:space="preserve"> assessment of environmental impacts of international agricultural research: conceptual issues, applications and the way forward. </w:t>
      </w:r>
      <w:r w:rsidR="004075FA" w:rsidRPr="0052711D">
        <w:rPr>
          <w:i/>
          <w:lang w:val="en-AU"/>
        </w:rPr>
        <w:t>Research Evaluation</w:t>
      </w:r>
      <w:r w:rsidR="004075FA" w:rsidRPr="0052711D">
        <w:rPr>
          <w:lang w:val="en-AU"/>
        </w:rPr>
        <w:t xml:space="preserve"> </w:t>
      </w:r>
      <w:r w:rsidR="00835EE8" w:rsidRPr="0052711D">
        <w:rPr>
          <w:lang w:val="en-AU"/>
        </w:rPr>
        <w:t>21 (3): 216-228</w:t>
      </w:r>
    </w:p>
    <w:p w14:paraId="507269A5" w14:textId="77777777" w:rsidR="00123C69" w:rsidRPr="0052711D" w:rsidRDefault="00123C69" w:rsidP="005B77ED">
      <w:pPr>
        <w:widowControl/>
        <w:autoSpaceDE w:val="0"/>
        <w:autoSpaceDN w:val="0"/>
        <w:adjustRightInd w:val="0"/>
        <w:rPr>
          <w:szCs w:val="24"/>
        </w:rPr>
      </w:pPr>
    </w:p>
    <w:p w14:paraId="504BCB23" w14:textId="152CA948" w:rsidR="00E1712D" w:rsidRPr="0052711D" w:rsidRDefault="00321B0F" w:rsidP="00E1712D">
      <w:pPr>
        <w:rPr>
          <w:szCs w:val="24"/>
        </w:rPr>
      </w:pPr>
      <w:r>
        <w:rPr>
          <w:szCs w:val="24"/>
        </w:rPr>
        <w:t xml:space="preserve">(13) </w:t>
      </w:r>
      <w:r w:rsidR="00E1712D" w:rsidRPr="009A0561">
        <w:rPr>
          <w:b/>
          <w:bCs/>
          <w:szCs w:val="24"/>
        </w:rPr>
        <w:t>Maredia, M.K</w:t>
      </w:r>
      <w:r w:rsidR="00E1712D" w:rsidRPr="0052711D">
        <w:rPr>
          <w:szCs w:val="24"/>
        </w:rPr>
        <w:t xml:space="preserve">. and D. Raitzer. 2012. Review and Analysis of Documented Trends and Patterns of Agricultural Research Impacts in Southeast Asia. </w:t>
      </w:r>
      <w:r w:rsidR="00E1712D" w:rsidRPr="0052711D">
        <w:rPr>
          <w:i/>
          <w:szCs w:val="24"/>
        </w:rPr>
        <w:t xml:space="preserve">Agricultural Systems </w:t>
      </w:r>
      <w:r w:rsidR="00E1712D" w:rsidRPr="0052711D">
        <w:rPr>
          <w:szCs w:val="24"/>
        </w:rPr>
        <w:t>(106): 46-58.</w:t>
      </w:r>
    </w:p>
    <w:p w14:paraId="06BCE2A6" w14:textId="77777777" w:rsidR="00E1712D" w:rsidRPr="0052711D" w:rsidRDefault="00E1712D" w:rsidP="005B77ED">
      <w:pPr>
        <w:widowControl/>
        <w:autoSpaceDE w:val="0"/>
        <w:autoSpaceDN w:val="0"/>
        <w:adjustRightInd w:val="0"/>
        <w:rPr>
          <w:szCs w:val="24"/>
        </w:rPr>
      </w:pPr>
    </w:p>
    <w:p w14:paraId="174FA11F" w14:textId="6E514997" w:rsidR="005B77ED" w:rsidRPr="0052711D" w:rsidRDefault="00321B0F" w:rsidP="005B77ED">
      <w:pPr>
        <w:widowControl/>
        <w:autoSpaceDE w:val="0"/>
        <w:autoSpaceDN w:val="0"/>
        <w:adjustRightInd w:val="0"/>
        <w:rPr>
          <w:szCs w:val="24"/>
        </w:rPr>
      </w:pPr>
      <w:r>
        <w:rPr>
          <w:szCs w:val="24"/>
        </w:rPr>
        <w:t xml:space="preserve">(12) </w:t>
      </w:r>
      <w:r w:rsidR="005B77ED" w:rsidRPr="0052711D">
        <w:rPr>
          <w:szCs w:val="24"/>
        </w:rPr>
        <w:t xml:space="preserve">Raitzer, D. and </w:t>
      </w:r>
      <w:r w:rsidR="005B77ED" w:rsidRPr="009A0561">
        <w:rPr>
          <w:b/>
          <w:bCs/>
          <w:szCs w:val="24"/>
        </w:rPr>
        <w:t>M. K. Maredia</w:t>
      </w:r>
      <w:r w:rsidR="005B77ED" w:rsidRPr="0052711D">
        <w:rPr>
          <w:szCs w:val="24"/>
        </w:rPr>
        <w:t xml:space="preserve">. 2012. </w:t>
      </w:r>
      <w:r w:rsidR="005B77ED" w:rsidRPr="0052711D">
        <w:rPr>
          <w:snapToGrid/>
          <w:szCs w:val="24"/>
        </w:rPr>
        <w:t>Analysis of agricultural research investment priorities for sustainable poverty reduction in Southeast Asia.</w:t>
      </w:r>
      <w:r w:rsidR="005B77ED" w:rsidRPr="0052711D">
        <w:rPr>
          <w:i/>
          <w:snapToGrid/>
          <w:szCs w:val="24"/>
        </w:rPr>
        <w:t xml:space="preserve"> Food Policy</w:t>
      </w:r>
      <w:r w:rsidR="00123C69" w:rsidRPr="0052711D">
        <w:rPr>
          <w:snapToGrid/>
          <w:szCs w:val="24"/>
        </w:rPr>
        <w:t xml:space="preserve"> 37 (2012):412-426</w:t>
      </w:r>
      <w:r w:rsidR="005B77ED" w:rsidRPr="0052711D">
        <w:rPr>
          <w:snapToGrid/>
          <w:szCs w:val="24"/>
        </w:rPr>
        <w:t>.</w:t>
      </w:r>
    </w:p>
    <w:p w14:paraId="64E4D92F" w14:textId="77777777" w:rsidR="00E1712D" w:rsidRPr="0052711D" w:rsidRDefault="00E1712D" w:rsidP="00F505F1">
      <w:pPr>
        <w:pStyle w:val="Catch-AllItem"/>
        <w:ind w:left="0" w:firstLine="0"/>
      </w:pPr>
    </w:p>
    <w:p w14:paraId="3A6CBF62" w14:textId="4E58EBF0" w:rsidR="00F505F1" w:rsidRPr="0052711D" w:rsidRDefault="00321B0F" w:rsidP="00F505F1">
      <w:pPr>
        <w:pStyle w:val="Catch-AllItem"/>
        <w:ind w:left="0" w:firstLine="0"/>
        <w:rPr>
          <w:i/>
          <w:iCs/>
        </w:rPr>
      </w:pPr>
      <w:r>
        <w:t xml:space="preserve">(11) </w:t>
      </w:r>
      <w:r w:rsidR="00F505F1" w:rsidRPr="009A0561">
        <w:rPr>
          <w:b/>
          <w:bCs/>
        </w:rPr>
        <w:t>Maredia, Mywish</w:t>
      </w:r>
      <w:r w:rsidR="00F505F1" w:rsidRPr="0052711D">
        <w:t xml:space="preserve">, </w:t>
      </w:r>
      <w:r w:rsidR="0079169E" w:rsidRPr="0052711D">
        <w:t xml:space="preserve">Richard H. </w:t>
      </w:r>
      <w:r w:rsidR="00F505F1" w:rsidRPr="0052711D">
        <w:t xml:space="preserve">Bernsten, </w:t>
      </w:r>
      <w:r w:rsidR="00A476BD">
        <w:t>*</w:t>
      </w:r>
      <w:r w:rsidR="0079169E" w:rsidRPr="0052711D">
        <w:t>Catherine</w:t>
      </w:r>
      <w:r w:rsidR="00F505F1" w:rsidRPr="0052711D">
        <w:t xml:space="preserve"> Ragasa. 2010. Returns to Public Sector Plant Breeding in the Presence of Spill-ins and Private Goods: The Case of Bean Research in Michigan. </w:t>
      </w:r>
      <w:r w:rsidR="00F505F1" w:rsidRPr="0052711D">
        <w:rPr>
          <w:i/>
          <w:iCs/>
        </w:rPr>
        <w:t xml:space="preserve">Agricultural Economics </w:t>
      </w:r>
      <w:r w:rsidR="0079169E" w:rsidRPr="0052711D">
        <w:rPr>
          <w:i/>
          <w:iCs/>
        </w:rPr>
        <w:t>41 (2010): 425-442.</w:t>
      </w:r>
    </w:p>
    <w:p w14:paraId="78F6EE3C" w14:textId="282A4039" w:rsidR="001221AE" w:rsidRPr="0052711D" w:rsidRDefault="00321B0F" w:rsidP="001221AE">
      <w:pPr>
        <w:pStyle w:val="Title"/>
        <w:jc w:val="left"/>
        <w:rPr>
          <w:rFonts w:ascii="Times New Roman" w:hAnsi="Times New Roman"/>
          <w:b w:val="0"/>
          <w:bCs/>
          <w:color w:val="auto"/>
          <w:sz w:val="24"/>
          <w:szCs w:val="24"/>
        </w:rPr>
      </w:pPr>
      <w:r>
        <w:rPr>
          <w:rFonts w:ascii="Times New Roman" w:hAnsi="Times New Roman"/>
          <w:b w:val="0"/>
          <w:bCs/>
          <w:color w:val="auto"/>
          <w:sz w:val="24"/>
          <w:szCs w:val="24"/>
        </w:rPr>
        <w:t xml:space="preserve">(10) </w:t>
      </w:r>
      <w:r w:rsidR="001221AE" w:rsidRPr="009A0561">
        <w:rPr>
          <w:rFonts w:ascii="Times New Roman" w:hAnsi="Times New Roman"/>
          <w:color w:val="auto"/>
          <w:sz w:val="24"/>
          <w:szCs w:val="24"/>
        </w:rPr>
        <w:t>Maredia, M.K</w:t>
      </w:r>
      <w:r w:rsidR="001221AE" w:rsidRPr="0052711D">
        <w:rPr>
          <w:rFonts w:ascii="Times New Roman" w:hAnsi="Times New Roman"/>
          <w:b w:val="0"/>
          <w:bCs/>
          <w:color w:val="auto"/>
          <w:sz w:val="24"/>
          <w:szCs w:val="24"/>
        </w:rPr>
        <w:t>. and David Raitzer. 20</w:t>
      </w:r>
      <w:r w:rsidR="00F505F1" w:rsidRPr="0052711D">
        <w:rPr>
          <w:rFonts w:ascii="Times New Roman" w:hAnsi="Times New Roman"/>
          <w:b w:val="0"/>
          <w:bCs/>
          <w:color w:val="auto"/>
          <w:sz w:val="24"/>
          <w:szCs w:val="24"/>
        </w:rPr>
        <w:t>10</w:t>
      </w:r>
      <w:r w:rsidR="001221AE" w:rsidRPr="0052711D">
        <w:rPr>
          <w:rFonts w:ascii="Times New Roman" w:hAnsi="Times New Roman"/>
          <w:b w:val="0"/>
          <w:bCs/>
          <w:color w:val="auto"/>
          <w:sz w:val="24"/>
          <w:szCs w:val="24"/>
        </w:rPr>
        <w:t xml:space="preserve">. </w:t>
      </w:r>
      <w:r w:rsidR="001221AE" w:rsidRPr="0052711D">
        <w:rPr>
          <w:rFonts w:ascii="Times New Roman" w:hAnsi="Times New Roman"/>
          <w:b w:val="0"/>
          <w:color w:val="auto"/>
          <w:sz w:val="24"/>
          <w:szCs w:val="24"/>
        </w:rPr>
        <w:t xml:space="preserve">Estimating Overall Returns to International Agricultural Research in Africa through Benefit-Cost Analysis: A 'Best-Evidence' Approach. </w:t>
      </w:r>
      <w:r w:rsidR="001221AE" w:rsidRPr="0052711D">
        <w:rPr>
          <w:rFonts w:ascii="Times New Roman" w:hAnsi="Times New Roman"/>
          <w:b w:val="0"/>
          <w:i/>
          <w:color w:val="auto"/>
          <w:sz w:val="24"/>
          <w:szCs w:val="24"/>
        </w:rPr>
        <w:t>Agricultural Economics</w:t>
      </w:r>
      <w:r w:rsidR="0025230F" w:rsidRPr="0052711D">
        <w:rPr>
          <w:rFonts w:ascii="Times New Roman" w:hAnsi="Times New Roman"/>
          <w:b w:val="0"/>
          <w:i/>
          <w:color w:val="auto"/>
          <w:sz w:val="24"/>
          <w:szCs w:val="24"/>
        </w:rPr>
        <w:t xml:space="preserve"> 41 (2010): 81-100</w:t>
      </w:r>
      <w:r w:rsidR="001221AE" w:rsidRPr="0052711D">
        <w:rPr>
          <w:rFonts w:ascii="Times New Roman" w:hAnsi="Times New Roman"/>
          <w:b w:val="0"/>
          <w:color w:val="auto"/>
          <w:sz w:val="24"/>
          <w:szCs w:val="24"/>
        </w:rPr>
        <w:t>.</w:t>
      </w:r>
    </w:p>
    <w:p w14:paraId="341E799F" w14:textId="77777777" w:rsidR="001221AE" w:rsidRPr="0052711D" w:rsidRDefault="001221AE">
      <w:pPr>
        <w:widowControl/>
        <w:rPr>
          <w:szCs w:val="24"/>
        </w:rPr>
      </w:pPr>
    </w:p>
    <w:p w14:paraId="102C8C20" w14:textId="176C2889" w:rsidR="00841A0A" w:rsidRPr="0052711D" w:rsidRDefault="00321B0F">
      <w:pPr>
        <w:widowControl/>
        <w:rPr>
          <w:szCs w:val="24"/>
        </w:rPr>
      </w:pPr>
      <w:r>
        <w:rPr>
          <w:szCs w:val="24"/>
        </w:rPr>
        <w:t xml:space="preserve">(9) </w:t>
      </w:r>
      <w:r w:rsidR="00841A0A" w:rsidRPr="0052711D">
        <w:rPr>
          <w:szCs w:val="24"/>
        </w:rPr>
        <w:t xml:space="preserve">Nelson, M. and </w:t>
      </w:r>
      <w:r w:rsidR="00841A0A" w:rsidRPr="009A0561">
        <w:rPr>
          <w:b/>
          <w:bCs/>
          <w:szCs w:val="24"/>
        </w:rPr>
        <w:t>M. Maredia</w:t>
      </w:r>
      <w:r w:rsidR="00841A0A" w:rsidRPr="0052711D">
        <w:rPr>
          <w:szCs w:val="24"/>
        </w:rPr>
        <w:t xml:space="preserve">. 2007. </w:t>
      </w:r>
      <w:r w:rsidR="00841A0A" w:rsidRPr="0052711D">
        <w:rPr>
          <w:bCs/>
          <w:szCs w:val="24"/>
        </w:rPr>
        <w:t>International Agr</w:t>
      </w:r>
      <w:r w:rsidR="004D1FD0" w:rsidRPr="0052711D">
        <w:rPr>
          <w:bCs/>
          <w:szCs w:val="24"/>
        </w:rPr>
        <w:t>icultural Research as a Source o</w:t>
      </w:r>
      <w:r w:rsidR="00841A0A" w:rsidRPr="0052711D">
        <w:rPr>
          <w:bCs/>
          <w:szCs w:val="24"/>
        </w:rPr>
        <w:t>f Environmental Impacts: Challenges and Possibilities</w:t>
      </w:r>
      <w:r w:rsidR="00841A0A" w:rsidRPr="0052711D">
        <w:rPr>
          <w:bCs/>
          <w:i/>
          <w:szCs w:val="24"/>
        </w:rPr>
        <w:t xml:space="preserve">.  </w:t>
      </w:r>
      <w:r w:rsidR="00841A0A" w:rsidRPr="0052711D">
        <w:rPr>
          <w:i/>
          <w:szCs w:val="24"/>
        </w:rPr>
        <w:t>Journal of Environmental Assessment Policy and Management</w:t>
      </w:r>
      <w:r w:rsidR="00841A0A" w:rsidRPr="0052711D">
        <w:rPr>
          <w:szCs w:val="24"/>
        </w:rPr>
        <w:t xml:space="preserve">, Vol. 9, No. 1 (2007) 103-119. </w:t>
      </w:r>
    </w:p>
    <w:p w14:paraId="1808666B" w14:textId="77777777" w:rsidR="00841A0A" w:rsidRPr="0052711D" w:rsidRDefault="00841A0A">
      <w:pPr>
        <w:widowControl/>
        <w:rPr>
          <w:b/>
          <w:szCs w:val="24"/>
        </w:rPr>
      </w:pPr>
    </w:p>
    <w:p w14:paraId="154DD298" w14:textId="4CF47D09" w:rsidR="009D2F96" w:rsidRPr="0052711D" w:rsidRDefault="00321B0F">
      <w:pPr>
        <w:widowControl/>
        <w:rPr>
          <w:szCs w:val="24"/>
        </w:rPr>
      </w:pPr>
      <w:r>
        <w:rPr>
          <w:szCs w:val="24"/>
        </w:rPr>
        <w:t xml:space="preserve">(8) </w:t>
      </w:r>
      <w:r w:rsidR="009D2F96" w:rsidRPr="0052711D">
        <w:rPr>
          <w:szCs w:val="24"/>
        </w:rPr>
        <w:t xml:space="preserve">Oehmke, J., </w:t>
      </w:r>
      <w:r w:rsidR="009D2F96" w:rsidRPr="009A0561">
        <w:rPr>
          <w:b/>
          <w:bCs/>
          <w:szCs w:val="24"/>
        </w:rPr>
        <w:t>M. Maredia</w:t>
      </w:r>
      <w:r w:rsidR="009D2F96" w:rsidRPr="0052711D">
        <w:rPr>
          <w:szCs w:val="24"/>
        </w:rPr>
        <w:t xml:space="preserve"> and D. Weatherspoon. 2001. The Effects of Biotechnology Policy on Trade and Growth. </w:t>
      </w:r>
      <w:r w:rsidR="009D2F96" w:rsidRPr="0052711D">
        <w:rPr>
          <w:i/>
          <w:szCs w:val="24"/>
        </w:rPr>
        <w:t>The Estey Centre Journal of International Law and Trade Policy</w:t>
      </w:r>
      <w:r w:rsidR="009D2F96" w:rsidRPr="0052711D">
        <w:rPr>
          <w:szCs w:val="24"/>
        </w:rPr>
        <w:t xml:space="preserve"> 2(2), 283-306. Available from the World Wide Web: </w:t>
      </w:r>
      <w:hyperlink r:id="rId56" w:history="1">
        <w:r w:rsidR="009D2F96" w:rsidRPr="0052711D">
          <w:rPr>
            <w:rStyle w:val="Hyperlink"/>
            <w:szCs w:val="24"/>
          </w:rPr>
          <w:t>http://www.esteyjournal.com</w:t>
        </w:r>
      </w:hyperlink>
    </w:p>
    <w:p w14:paraId="6594BBC7" w14:textId="77777777" w:rsidR="009D2F96" w:rsidRPr="0052711D" w:rsidRDefault="009D2F96">
      <w:pPr>
        <w:widowControl/>
        <w:rPr>
          <w:b/>
          <w:szCs w:val="24"/>
        </w:rPr>
      </w:pPr>
    </w:p>
    <w:p w14:paraId="15F4A1BB" w14:textId="546B8460" w:rsidR="009D2F96" w:rsidRPr="0052711D" w:rsidRDefault="00321B0F">
      <w:pPr>
        <w:widowControl/>
        <w:rPr>
          <w:szCs w:val="24"/>
        </w:rPr>
      </w:pPr>
      <w:r>
        <w:rPr>
          <w:szCs w:val="24"/>
        </w:rPr>
        <w:t xml:space="preserve">(7) </w:t>
      </w:r>
      <w:r w:rsidR="009D2F96" w:rsidRPr="009A0561">
        <w:rPr>
          <w:b/>
          <w:bCs/>
          <w:szCs w:val="24"/>
        </w:rPr>
        <w:t>Maredia, M.K</w:t>
      </w:r>
      <w:r w:rsidR="009D2F96" w:rsidRPr="0052711D">
        <w:rPr>
          <w:szCs w:val="24"/>
        </w:rPr>
        <w:t xml:space="preserve">., D. Byerlee, and P. Pee.  2000.  Impacts of Food Crop Improvement Research: Evidence from Sub-Saharan Africa. </w:t>
      </w:r>
      <w:r w:rsidR="009D2F96" w:rsidRPr="0052711D">
        <w:rPr>
          <w:i/>
          <w:szCs w:val="24"/>
        </w:rPr>
        <w:t>Food Policy</w:t>
      </w:r>
      <w:r w:rsidR="009D2F96" w:rsidRPr="0052711D">
        <w:rPr>
          <w:szCs w:val="24"/>
        </w:rPr>
        <w:t xml:space="preserve"> 25(5): 531-559.</w:t>
      </w:r>
    </w:p>
    <w:p w14:paraId="64ED2DA4" w14:textId="77777777" w:rsidR="009D2F96" w:rsidRPr="0052711D" w:rsidRDefault="009D2F96">
      <w:pPr>
        <w:widowControl/>
        <w:ind w:left="720" w:hanging="720"/>
        <w:rPr>
          <w:szCs w:val="24"/>
        </w:rPr>
      </w:pPr>
    </w:p>
    <w:p w14:paraId="79FCDAF2" w14:textId="56386305" w:rsidR="009D2F96" w:rsidRPr="0052711D" w:rsidRDefault="00321B0F">
      <w:pPr>
        <w:widowControl/>
        <w:rPr>
          <w:szCs w:val="24"/>
        </w:rPr>
      </w:pPr>
      <w:r>
        <w:rPr>
          <w:szCs w:val="24"/>
        </w:rPr>
        <w:lastRenderedPageBreak/>
        <w:t xml:space="preserve">(6) </w:t>
      </w:r>
      <w:r w:rsidR="009D2F96" w:rsidRPr="0052711D">
        <w:rPr>
          <w:szCs w:val="24"/>
        </w:rPr>
        <w:t xml:space="preserve">Oehmke, J. F., D. Weatherspoon, C. A. Wolf, A. Naseem, </w:t>
      </w:r>
      <w:r w:rsidR="009D2F96" w:rsidRPr="009A0561">
        <w:rPr>
          <w:b/>
          <w:bCs/>
          <w:szCs w:val="24"/>
        </w:rPr>
        <w:t>M. Maredia</w:t>
      </w:r>
      <w:r w:rsidR="009D2F96" w:rsidRPr="0052711D">
        <w:rPr>
          <w:szCs w:val="24"/>
        </w:rPr>
        <w:t xml:space="preserve"> and </w:t>
      </w:r>
      <w:r w:rsidR="009D2F96" w:rsidRPr="0052711D">
        <w:rPr>
          <w:szCs w:val="24"/>
          <w:u w:val="single"/>
        </w:rPr>
        <w:t>A. Hightower</w:t>
      </w:r>
      <w:r w:rsidR="009D2F96" w:rsidRPr="0052711D">
        <w:rPr>
          <w:szCs w:val="24"/>
        </w:rPr>
        <w:t xml:space="preserve">. 2000. Is Agricultural Research Still A Public Good? </w:t>
      </w:r>
      <w:r w:rsidR="009D2F96" w:rsidRPr="0052711D">
        <w:rPr>
          <w:i/>
          <w:szCs w:val="24"/>
        </w:rPr>
        <w:t>Agribusiness: An International Journal</w:t>
      </w:r>
      <w:r w:rsidR="009D2F96" w:rsidRPr="0052711D">
        <w:rPr>
          <w:szCs w:val="24"/>
        </w:rPr>
        <w:t xml:space="preserve"> 16(1): 68-81.</w:t>
      </w:r>
    </w:p>
    <w:p w14:paraId="7468651B" w14:textId="77777777" w:rsidR="009D2F96" w:rsidRPr="0052711D" w:rsidRDefault="009D2F96">
      <w:pPr>
        <w:widowControl/>
        <w:rPr>
          <w:b/>
          <w:szCs w:val="24"/>
        </w:rPr>
      </w:pPr>
    </w:p>
    <w:p w14:paraId="63FBABED" w14:textId="601F3857" w:rsidR="009D2F96" w:rsidRPr="0052711D" w:rsidRDefault="00321B0F">
      <w:pPr>
        <w:widowControl/>
        <w:rPr>
          <w:szCs w:val="24"/>
        </w:rPr>
      </w:pPr>
      <w:r>
        <w:rPr>
          <w:szCs w:val="24"/>
        </w:rPr>
        <w:t xml:space="preserve">(5) </w:t>
      </w:r>
      <w:r w:rsidR="009D2F96" w:rsidRPr="009A0561">
        <w:rPr>
          <w:b/>
          <w:bCs/>
          <w:szCs w:val="24"/>
        </w:rPr>
        <w:t>Maredia, M.K</w:t>
      </w:r>
      <w:r w:rsidR="009D2F96" w:rsidRPr="0052711D">
        <w:rPr>
          <w:szCs w:val="24"/>
        </w:rPr>
        <w:t xml:space="preserve">. and D. Byerlee. 2000. Efficiency of Research Investments in the Presence of International Spillovers: A Case Study of Wheat Research. </w:t>
      </w:r>
      <w:r w:rsidR="009D2F96" w:rsidRPr="0052711D">
        <w:rPr>
          <w:i/>
          <w:szCs w:val="24"/>
        </w:rPr>
        <w:t>Agricultural Economics</w:t>
      </w:r>
      <w:r w:rsidR="009D2F96" w:rsidRPr="0052711D">
        <w:rPr>
          <w:szCs w:val="24"/>
        </w:rPr>
        <w:t xml:space="preserve"> 22 (2000):1-16</w:t>
      </w:r>
    </w:p>
    <w:p w14:paraId="48FF8B53" w14:textId="77777777" w:rsidR="009D2F96" w:rsidRPr="0052711D" w:rsidRDefault="009D2F96">
      <w:pPr>
        <w:widowControl/>
        <w:ind w:left="720" w:hanging="720"/>
        <w:rPr>
          <w:szCs w:val="24"/>
        </w:rPr>
      </w:pPr>
    </w:p>
    <w:p w14:paraId="0E90BC08" w14:textId="2DE9A868" w:rsidR="009D2F96" w:rsidRPr="0052711D" w:rsidRDefault="00321B0F">
      <w:pPr>
        <w:widowControl/>
        <w:rPr>
          <w:szCs w:val="24"/>
        </w:rPr>
      </w:pPr>
      <w:r>
        <w:rPr>
          <w:szCs w:val="24"/>
        </w:rPr>
        <w:t xml:space="preserve">(4) </w:t>
      </w:r>
      <w:r w:rsidR="009D2F96" w:rsidRPr="009A0561">
        <w:rPr>
          <w:b/>
          <w:bCs/>
          <w:szCs w:val="24"/>
        </w:rPr>
        <w:t>Maredia, M.K</w:t>
      </w:r>
      <w:r w:rsidR="009D2F96" w:rsidRPr="0052711D">
        <w:rPr>
          <w:szCs w:val="24"/>
        </w:rPr>
        <w:t xml:space="preserve">., F. Erbisch, A. Naseem, A. Hightower, J. Oehmke, D. Weatherspoon, C. Wolf. 1999. “Public Agricultural Research and the Protection of Intellectual Property: Issues and Options” </w:t>
      </w:r>
      <w:r w:rsidR="009D2F96" w:rsidRPr="0052711D">
        <w:rPr>
          <w:i/>
          <w:szCs w:val="24"/>
        </w:rPr>
        <w:t>AgBioForum</w:t>
      </w:r>
      <w:r w:rsidR="009D2F96" w:rsidRPr="0052711D">
        <w:rPr>
          <w:szCs w:val="24"/>
        </w:rPr>
        <w:t xml:space="preserve">. vol 2, No. 3&amp;4. URL: </w:t>
      </w:r>
      <w:hyperlink r:id="rId57" w:history="1">
        <w:r w:rsidR="009D2F96" w:rsidRPr="0052711D">
          <w:rPr>
            <w:rStyle w:val="Hyperlink"/>
            <w:szCs w:val="24"/>
          </w:rPr>
          <w:t>http://www.agbioforum.org</w:t>
        </w:r>
      </w:hyperlink>
      <w:r w:rsidR="009D2F96" w:rsidRPr="0052711D">
        <w:rPr>
          <w:szCs w:val="24"/>
        </w:rPr>
        <w:t>.</w:t>
      </w:r>
    </w:p>
    <w:p w14:paraId="618A4051" w14:textId="77777777" w:rsidR="009D2F96" w:rsidRPr="0052711D" w:rsidRDefault="009D2F96">
      <w:pPr>
        <w:widowControl/>
        <w:ind w:left="720" w:hanging="720"/>
        <w:rPr>
          <w:szCs w:val="24"/>
        </w:rPr>
      </w:pPr>
    </w:p>
    <w:p w14:paraId="0FD25339" w14:textId="242988BC" w:rsidR="009D2F96" w:rsidRPr="0052711D" w:rsidRDefault="00321B0F">
      <w:pPr>
        <w:widowControl/>
        <w:rPr>
          <w:szCs w:val="24"/>
        </w:rPr>
      </w:pPr>
      <w:r>
        <w:rPr>
          <w:szCs w:val="24"/>
        </w:rPr>
        <w:t xml:space="preserve">(3) </w:t>
      </w:r>
      <w:r w:rsidR="009D2F96" w:rsidRPr="009A0561">
        <w:rPr>
          <w:b/>
          <w:bCs/>
          <w:szCs w:val="24"/>
        </w:rPr>
        <w:t>Maredia, M.K.</w:t>
      </w:r>
      <w:r w:rsidR="009D2F96" w:rsidRPr="0052711D">
        <w:rPr>
          <w:szCs w:val="24"/>
        </w:rPr>
        <w:t xml:space="preserve">  1998.  The Economics of Biosafety: Implications for Biotechnology in Developing Countries. </w:t>
      </w:r>
      <w:r w:rsidR="009D2F96" w:rsidRPr="0052711D">
        <w:rPr>
          <w:i/>
          <w:szCs w:val="24"/>
        </w:rPr>
        <w:t>BioSafety (Online Journal)</w:t>
      </w:r>
      <w:r w:rsidR="009D2F96" w:rsidRPr="0052711D">
        <w:rPr>
          <w:szCs w:val="24"/>
          <w:u w:val="single"/>
        </w:rPr>
        <w:t xml:space="preserve"> </w:t>
      </w:r>
      <w:r w:rsidR="009D2F96" w:rsidRPr="0052711D">
        <w:rPr>
          <w:szCs w:val="24"/>
        </w:rPr>
        <w:t xml:space="preserve">Vol. 3 Paper 1 (BY98001).  URL: </w:t>
      </w:r>
      <w:hyperlink r:id="rId58" w:history="1">
        <w:r w:rsidR="009D2F96" w:rsidRPr="0052711D">
          <w:rPr>
            <w:rStyle w:val="Hyperlink"/>
            <w:szCs w:val="24"/>
          </w:rPr>
          <w:t>http://www.bdt.org.br/bioline/by</w:t>
        </w:r>
      </w:hyperlink>
    </w:p>
    <w:p w14:paraId="12CF657C" w14:textId="77777777" w:rsidR="009D2F96" w:rsidRPr="0052711D" w:rsidRDefault="009D2F96">
      <w:pPr>
        <w:widowControl/>
        <w:ind w:left="720" w:hanging="720"/>
        <w:rPr>
          <w:szCs w:val="24"/>
        </w:rPr>
      </w:pPr>
    </w:p>
    <w:p w14:paraId="39750D3B" w14:textId="23288DE4" w:rsidR="009D2F96" w:rsidRPr="0052711D" w:rsidRDefault="00321B0F">
      <w:pPr>
        <w:widowControl/>
        <w:rPr>
          <w:szCs w:val="24"/>
        </w:rPr>
      </w:pPr>
      <w:r>
        <w:rPr>
          <w:szCs w:val="24"/>
        </w:rPr>
        <w:t xml:space="preserve">(2) </w:t>
      </w:r>
      <w:r w:rsidR="009D2F96" w:rsidRPr="009A0561">
        <w:rPr>
          <w:b/>
          <w:bCs/>
          <w:szCs w:val="24"/>
        </w:rPr>
        <w:t>Maredia, M.K.,</w:t>
      </w:r>
      <w:r w:rsidR="009D2F96" w:rsidRPr="0052711D">
        <w:rPr>
          <w:szCs w:val="24"/>
        </w:rPr>
        <w:t xml:space="preserve"> Ward, R. and Byerlee, D. 1996. Econometric Estimation of a Global Spillover Matrix for Wheat Varietal Technology. </w:t>
      </w:r>
      <w:r w:rsidR="009D2F96" w:rsidRPr="0052711D">
        <w:rPr>
          <w:i/>
          <w:szCs w:val="24"/>
        </w:rPr>
        <w:t>Agricultural Economics</w:t>
      </w:r>
      <w:r w:rsidR="009D2F96" w:rsidRPr="0052711D">
        <w:rPr>
          <w:szCs w:val="24"/>
        </w:rPr>
        <w:t>, 14(3):159-173</w:t>
      </w:r>
    </w:p>
    <w:p w14:paraId="5A895956" w14:textId="77777777" w:rsidR="009D2F96" w:rsidRPr="0052711D" w:rsidRDefault="009D2F96">
      <w:pPr>
        <w:widowControl/>
        <w:ind w:left="720" w:hanging="720"/>
        <w:rPr>
          <w:szCs w:val="24"/>
        </w:rPr>
      </w:pPr>
    </w:p>
    <w:p w14:paraId="62352E54" w14:textId="63706E2A" w:rsidR="009D2F96" w:rsidRPr="0052711D" w:rsidRDefault="00321B0F">
      <w:pPr>
        <w:widowControl/>
        <w:rPr>
          <w:szCs w:val="24"/>
        </w:rPr>
      </w:pPr>
      <w:r>
        <w:rPr>
          <w:szCs w:val="24"/>
        </w:rPr>
        <w:t xml:space="preserve">(1) </w:t>
      </w:r>
      <w:r w:rsidR="009D2F96" w:rsidRPr="009A0561">
        <w:rPr>
          <w:b/>
          <w:bCs/>
          <w:szCs w:val="24"/>
        </w:rPr>
        <w:t>Maredia, M.K</w:t>
      </w:r>
      <w:r w:rsidR="009D2F96" w:rsidRPr="0052711D">
        <w:rPr>
          <w:szCs w:val="24"/>
        </w:rPr>
        <w:t>. and Eicher, C.K. 1995. The Economics of Wheat Research Investments in Developing Countries: The One</w:t>
      </w:r>
      <w:r w:rsidR="00FE1ED8" w:rsidRPr="0052711D">
        <w:rPr>
          <w:szCs w:val="24"/>
        </w:rPr>
        <w:t xml:space="preserve"> Hundred Million Dollar Puzzle.</w:t>
      </w:r>
      <w:r w:rsidR="009D2F96" w:rsidRPr="0052711D">
        <w:rPr>
          <w:szCs w:val="24"/>
        </w:rPr>
        <w:t xml:space="preserve"> </w:t>
      </w:r>
      <w:r w:rsidR="009D2F96" w:rsidRPr="0052711D">
        <w:rPr>
          <w:i/>
          <w:szCs w:val="24"/>
        </w:rPr>
        <w:t>World Development</w:t>
      </w:r>
      <w:r w:rsidR="009D2F96" w:rsidRPr="0052711D">
        <w:rPr>
          <w:szCs w:val="24"/>
        </w:rPr>
        <w:t>,</w:t>
      </w:r>
      <w:r w:rsidR="009D2F96" w:rsidRPr="0052711D">
        <w:rPr>
          <w:i/>
          <w:szCs w:val="24"/>
        </w:rPr>
        <w:t xml:space="preserve"> 23 (3)</w:t>
      </w:r>
      <w:r w:rsidR="009D2F96" w:rsidRPr="0052711D">
        <w:rPr>
          <w:szCs w:val="24"/>
        </w:rPr>
        <w:t>.</w:t>
      </w:r>
    </w:p>
    <w:p w14:paraId="220A5CB1" w14:textId="77777777" w:rsidR="00265B76" w:rsidRDefault="00265B76" w:rsidP="003F29A2">
      <w:pPr>
        <w:widowControl/>
        <w:rPr>
          <w:b/>
          <w:u w:val="single"/>
        </w:rPr>
      </w:pPr>
    </w:p>
    <w:p w14:paraId="314D252A" w14:textId="79ACA2D6" w:rsidR="0071495A" w:rsidRPr="0052711D" w:rsidRDefault="00B6110F" w:rsidP="003F29A2">
      <w:pPr>
        <w:widowControl/>
        <w:rPr>
          <w:b/>
          <w:u w:val="single"/>
        </w:rPr>
      </w:pPr>
      <w:r>
        <w:rPr>
          <w:b/>
          <w:u w:val="single"/>
        </w:rPr>
        <w:t>Manuscripts</w:t>
      </w:r>
      <w:r w:rsidR="001957A1" w:rsidRPr="0052711D">
        <w:rPr>
          <w:b/>
          <w:u w:val="single"/>
        </w:rPr>
        <w:t xml:space="preserve"> </w:t>
      </w:r>
      <w:r w:rsidR="0075480E">
        <w:rPr>
          <w:b/>
          <w:u w:val="single"/>
        </w:rPr>
        <w:t>under review</w:t>
      </w:r>
      <w:r w:rsidR="004828B1">
        <w:rPr>
          <w:b/>
          <w:u w:val="single"/>
        </w:rPr>
        <w:t xml:space="preserve"> </w:t>
      </w:r>
      <w:r w:rsidR="004828B1">
        <w:rPr>
          <w:b/>
          <w:szCs w:val="24"/>
          <w:u w:val="single"/>
        </w:rPr>
        <w:t>(*student advisee; **</w:t>
      </w:r>
      <w:r w:rsidR="00C407E6">
        <w:rPr>
          <w:b/>
          <w:szCs w:val="24"/>
          <w:u w:val="single"/>
        </w:rPr>
        <w:t>p</w:t>
      </w:r>
      <w:r w:rsidR="004828B1">
        <w:rPr>
          <w:b/>
          <w:szCs w:val="24"/>
          <w:u w:val="single"/>
        </w:rPr>
        <w:t>ast or current junior faculty mentee)</w:t>
      </w:r>
    </w:p>
    <w:p w14:paraId="1AF6082B" w14:textId="77777777" w:rsidR="00C65517" w:rsidRDefault="00C65517" w:rsidP="00C65517"/>
    <w:p w14:paraId="5F77AAE9" w14:textId="12440DC2" w:rsidR="00AD5CEC" w:rsidRPr="006254DB" w:rsidRDefault="00AD5CEC" w:rsidP="00AD5CEC">
      <w:pPr>
        <w:pStyle w:val="Default"/>
        <w:rPr>
          <w:i/>
          <w:iCs/>
        </w:rPr>
      </w:pPr>
      <w:r>
        <w:t xml:space="preserve">*Win, M., M.K. Maredia, and S. Jin. </w:t>
      </w:r>
      <w:r w:rsidRPr="00332872">
        <w:t>Conflict and Agricultural Performance: Evidence from Myanmar</w:t>
      </w:r>
      <w:r>
        <w:t xml:space="preserve">. </w:t>
      </w:r>
      <w:r w:rsidRPr="00332872">
        <w:rPr>
          <w:i/>
          <w:iCs/>
        </w:rPr>
        <w:t>Journal of Agricultural Economics (</w:t>
      </w:r>
      <w:r>
        <w:rPr>
          <w:i/>
          <w:iCs/>
        </w:rPr>
        <w:t>R&amp;R</w:t>
      </w:r>
      <w:r w:rsidRPr="00332872">
        <w:rPr>
          <w:i/>
          <w:iCs/>
        </w:rPr>
        <w:t>)</w:t>
      </w:r>
    </w:p>
    <w:p w14:paraId="3AC02E09" w14:textId="77777777" w:rsidR="00AD5CEC" w:rsidRDefault="00AD5CEC" w:rsidP="0056540E">
      <w:pPr>
        <w:widowControl/>
        <w:rPr>
          <w:bCs/>
          <w:snapToGrid/>
          <w:color w:val="000000"/>
          <w:szCs w:val="24"/>
        </w:rPr>
      </w:pPr>
    </w:p>
    <w:p w14:paraId="661303AF" w14:textId="02D9A05C" w:rsidR="005977A8" w:rsidRDefault="003327FE" w:rsidP="005977A8">
      <w:r>
        <w:t xml:space="preserve">Goeb, </w:t>
      </w:r>
      <w:r w:rsidR="005977A8" w:rsidRPr="00C65517">
        <w:t>Joseph; Nang Lun Kham Synt; Cho Cho San; Mywish Maredia; May Thet Htar; Duncan Boughton</w:t>
      </w:r>
      <w:r w:rsidR="005977A8">
        <w:t xml:space="preserve">. </w:t>
      </w:r>
      <w:r w:rsidR="005977A8" w:rsidRPr="00C65517">
        <w:t>Burning Dilemma: Agricultural Modernization and Crop Residue Management in Myanmar</w:t>
      </w:r>
      <w:r w:rsidR="005977A8">
        <w:t xml:space="preserve">.  </w:t>
      </w:r>
      <w:r w:rsidR="005977A8" w:rsidRPr="005977A8">
        <w:rPr>
          <w:i/>
          <w:iCs/>
        </w:rPr>
        <w:t>Asian Journal of Agriculture and Development</w:t>
      </w:r>
      <w:r w:rsidR="005977A8">
        <w:t xml:space="preserve"> </w:t>
      </w:r>
      <w:r w:rsidR="005977A8" w:rsidRPr="005977A8">
        <w:rPr>
          <w:i/>
          <w:iCs/>
        </w:rPr>
        <w:t>(under review)</w:t>
      </w:r>
      <w:r w:rsidR="005977A8">
        <w:rPr>
          <w:i/>
          <w:iCs/>
        </w:rPr>
        <w:t>.</w:t>
      </w:r>
    </w:p>
    <w:p w14:paraId="4D832B65" w14:textId="77777777" w:rsidR="005977A8" w:rsidRDefault="005977A8" w:rsidP="0056540E">
      <w:pPr>
        <w:widowControl/>
        <w:rPr>
          <w:bCs/>
          <w:snapToGrid/>
          <w:color w:val="000000"/>
          <w:szCs w:val="24"/>
        </w:rPr>
      </w:pPr>
    </w:p>
    <w:p w14:paraId="4092253F" w14:textId="64DA24F4" w:rsidR="005977A8" w:rsidRDefault="005977A8" w:rsidP="005977A8">
      <w:pPr>
        <w:widowControl/>
        <w:rPr>
          <w:i/>
          <w:iCs/>
        </w:rPr>
      </w:pPr>
      <w:r>
        <w:rPr>
          <w:bCs/>
          <w:snapToGrid/>
          <w:color w:val="000000"/>
          <w:szCs w:val="24"/>
        </w:rPr>
        <w:t xml:space="preserve">Maredia, Mywish, </w:t>
      </w:r>
      <w:r w:rsidR="00A551D3">
        <w:rPr>
          <w:bCs/>
          <w:snapToGrid/>
          <w:color w:val="000000"/>
          <w:szCs w:val="24"/>
        </w:rPr>
        <w:t>*</w:t>
      </w:r>
      <w:r>
        <w:rPr>
          <w:bCs/>
          <w:snapToGrid/>
          <w:color w:val="000000"/>
          <w:szCs w:val="24"/>
        </w:rPr>
        <w:t>Fisher, Ian, and Boughton, Duncan. 2025.</w:t>
      </w:r>
      <w:bookmarkStart w:id="1" w:name="_Hlk207966385"/>
      <w:r w:rsidRPr="00615C9E">
        <w:rPr>
          <w:b/>
          <w:bCs/>
        </w:rPr>
        <w:t xml:space="preserve"> </w:t>
      </w:r>
      <w:r w:rsidR="005964B7" w:rsidRPr="000608A1">
        <w:rPr>
          <w:sz w:val="22"/>
          <w:szCs w:val="22"/>
        </w:rPr>
        <w:t>Climate-Smart Agriculture Hubs and the Role of Universities in Climate Service Provision</w:t>
      </w:r>
      <w:r w:rsidRPr="00615C9E">
        <w:t>: A Global Review</w:t>
      </w:r>
      <w:bookmarkEnd w:id="1"/>
      <w:r w:rsidRPr="00615C9E">
        <w:t>.</w:t>
      </w:r>
      <w:r>
        <w:t xml:space="preserve"> </w:t>
      </w:r>
      <w:r w:rsidRPr="005977A8">
        <w:rPr>
          <w:i/>
          <w:iCs/>
        </w:rPr>
        <w:t>Climatic Change (under review).</w:t>
      </w:r>
    </w:p>
    <w:p w14:paraId="46C4A0ED" w14:textId="77777777" w:rsidR="005977A8" w:rsidRDefault="005977A8" w:rsidP="0056540E">
      <w:pPr>
        <w:widowControl/>
        <w:rPr>
          <w:bCs/>
          <w:snapToGrid/>
          <w:color w:val="000000"/>
          <w:szCs w:val="24"/>
        </w:rPr>
      </w:pPr>
    </w:p>
    <w:p w14:paraId="77CB4E74" w14:textId="7D594F24" w:rsidR="008C2F37" w:rsidRPr="005326EC" w:rsidRDefault="00A551D3" w:rsidP="008C2F37">
      <w:pPr>
        <w:rPr>
          <w:i/>
          <w:iCs/>
        </w:rPr>
      </w:pPr>
      <w:r>
        <w:t>*</w:t>
      </w:r>
      <w:r w:rsidR="008C2F37">
        <w:t xml:space="preserve">Bin Khaled, N. and M.K. Maredia. </w:t>
      </w:r>
      <w:r w:rsidR="008C2F37" w:rsidRPr="005326EC">
        <w:t>Social networks, peer traits, and agricultural technology diffusion: Panel data evidence from Tanzania</w:t>
      </w:r>
      <w:r w:rsidR="008C2F37">
        <w:t xml:space="preserve">. </w:t>
      </w:r>
      <w:r w:rsidR="008C2F37" w:rsidRPr="008C2F37">
        <w:rPr>
          <w:i/>
          <w:iCs/>
        </w:rPr>
        <w:t>Journal of African Economies (</w:t>
      </w:r>
      <w:r w:rsidR="003F6B21">
        <w:rPr>
          <w:i/>
          <w:iCs/>
        </w:rPr>
        <w:t>under review</w:t>
      </w:r>
      <w:r w:rsidR="008C2F37" w:rsidRPr="008C2F37">
        <w:rPr>
          <w:i/>
          <w:iCs/>
        </w:rPr>
        <w:t>)</w:t>
      </w:r>
      <w:r w:rsidR="008C2F37">
        <w:t xml:space="preserve"> </w:t>
      </w:r>
    </w:p>
    <w:p w14:paraId="32648979" w14:textId="77777777" w:rsidR="00AD5CEC" w:rsidRDefault="00AD5CEC" w:rsidP="00AD5CEC">
      <w:pPr>
        <w:pStyle w:val="Default"/>
        <w:rPr>
          <w:bCs/>
        </w:rPr>
      </w:pPr>
    </w:p>
    <w:p w14:paraId="265F09CF" w14:textId="2B42E5B3" w:rsidR="00AD5CEC" w:rsidRDefault="00AD5CEC" w:rsidP="00AD5CEC">
      <w:pPr>
        <w:pStyle w:val="Default"/>
        <w:rPr>
          <w:bCs/>
          <w:i/>
          <w:iCs/>
        </w:rPr>
      </w:pPr>
      <w:r w:rsidRPr="00C45EB4">
        <w:rPr>
          <w:bCs/>
        </w:rPr>
        <w:t>Okumu</w:t>
      </w:r>
      <w:r>
        <w:rPr>
          <w:bCs/>
        </w:rPr>
        <w:t xml:space="preserve">, Boscow; </w:t>
      </w:r>
      <w:r w:rsidRPr="00F04C26">
        <w:rPr>
          <w:bCs/>
        </w:rPr>
        <w:t xml:space="preserve">Srinivasulu Rajendran; Julius Okello; Mywish </w:t>
      </w:r>
      <w:r>
        <w:rPr>
          <w:bCs/>
        </w:rPr>
        <w:t xml:space="preserve">K. </w:t>
      </w:r>
      <w:r w:rsidRPr="00F04C26">
        <w:rPr>
          <w:bCs/>
        </w:rPr>
        <w:t>Maredia; Patrick Ward; Marcel Gatto; Jean Claude Nshimiyimana; Fleur Kilwinger; Kirimi Sindi; David Spielman</w:t>
      </w:r>
      <w:r>
        <w:rPr>
          <w:bCs/>
        </w:rPr>
        <w:t xml:space="preserve">. </w:t>
      </w:r>
      <w:r w:rsidRPr="00F04C26">
        <w:rPr>
          <w:bCs/>
        </w:rPr>
        <w:t>Farmers’ demand for quality and nutritionally enhanced sweetpotato planting material: Evidence from experimental auctions in Rwanda</w:t>
      </w:r>
      <w:r>
        <w:rPr>
          <w:bCs/>
        </w:rPr>
        <w:t xml:space="preserve">. </w:t>
      </w:r>
      <w:r>
        <w:rPr>
          <w:bCs/>
          <w:i/>
          <w:iCs/>
        </w:rPr>
        <w:t>J of Rural Studies</w:t>
      </w:r>
      <w:r w:rsidRPr="007A2EA7">
        <w:rPr>
          <w:bCs/>
          <w:i/>
          <w:iCs/>
        </w:rPr>
        <w:t xml:space="preserve"> (</w:t>
      </w:r>
      <w:r w:rsidR="00362378">
        <w:rPr>
          <w:bCs/>
          <w:i/>
          <w:iCs/>
        </w:rPr>
        <w:t>u</w:t>
      </w:r>
      <w:r>
        <w:rPr>
          <w:bCs/>
          <w:i/>
          <w:iCs/>
        </w:rPr>
        <w:t>nder review</w:t>
      </w:r>
      <w:r w:rsidRPr="007A2EA7">
        <w:rPr>
          <w:bCs/>
          <w:i/>
          <w:iCs/>
        </w:rPr>
        <w:t>)</w:t>
      </w:r>
      <w:r>
        <w:rPr>
          <w:bCs/>
          <w:i/>
          <w:iCs/>
        </w:rPr>
        <w:t>.</w:t>
      </w:r>
    </w:p>
    <w:p w14:paraId="3DF1E3AC" w14:textId="77777777" w:rsidR="00AD5CEC" w:rsidRDefault="00AD5CEC" w:rsidP="00AD5CEC">
      <w:pPr>
        <w:widowControl/>
        <w:rPr>
          <w:bCs/>
          <w:snapToGrid/>
          <w:color w:val="000000"/>
          <w:szCs w:val="24"/>
        </w:rPr>
      </w:pPr>
    </w:p>
    <w:p w14:paraId="21EC0898" w14:textId="31AB478F" w:rsidR="0057252A" w:rsidRPr="0057252A" w:rsidRDefault="0057252A" w:rsidP="0057252A">
      <w:pPr>
        <w:rPr>
          <w:bCs/>
          <w:i/>
          <w:iCs/>
        </w:rPr>
      </w:pPr>
      <w:r w:rsidRPr="0057252A">
        <w:rPr>
          <w:bCs/>
          <w:snapToGrid/>
          <w:color w:val="000000"/>
          <w:szCs w:val="24"/>
        </w:rPr>
        <w:t xml:space="preserve">Maredia, M.K., D.L. Ortega, </w:t>
      </w:r>
      <w:r w:rsidR="003327FE">
        <w:rPr>
          <w:bCs/>
          <w:snapToGrid/>
          <w:color w:val="000000"/>
          <w:szCs w:val="24"/>
        </w:rPr>
        <w:t>*</w:t>
      </w:r>
      <w:r w:rsidRPr="0057252A">
        <w:rPr>
          <w:bCs/>
          <w:snapToGrid/>
          <w:color w:val="000000"/>
          <w:szCs w:val="24"/>
        </w:rPr>
        <w:t xml:space="preserve">C. Herrington, and </w:t>
      </w:r>
      <w:r w:rsidR="003327FE">
        <w:rPr>
          <w:bCs/>
          <w:snapToGrid/>
          <w:color w:val="000000"/>
          <w:szCs w:val="24"/>
        </w:rPr>
        <w:t>*</w:t>
      </w:r>
      <w:r w:rsidRPr="0057252A">
        <w:rPr>
          <w:bCs/>
          <w:snapToGrid/>
          <w:color w:val="000000"/>
          <w:szCs w:val="24"/>
        </w:rPr>
        <w:t xml:space="preserve">J.M. Martinez. </w:t>
      </w:r>
      <w:r w:rsidRPr="0057252A">
        <w:rPr>
          <w:bCs/>
        </w:rPr>
        <w:t>Economic Impacts and Farming System Responses to the First Detection of Coffee Leaf Rust in Hawaii</w:t>
      </w:r>
      <w:r>
        <w:rPr>
          <w:bCs/>
        </w:rPr>
        <w:t xml:space="preserve">. </w:t>
      </w:r>
      <w:r w:rsidRPr="0057252A">
        <w:rPr>
          <w:bCs/>
          <w:i/>
          <w:iCs/>
        </w:rPr>
        <w:t>Agricultural Systems (</w:t>
      </w:r>
      <w:r w:rsidR="00142EAB">
        <w:rPr>
          <w:bCs/>
          <w:i/>
          <w:iCs/>
        </w:rPr>
        <w:t>under review)</w:t>
      </w:r>
    </w:p>
    <w:p w14:paraId="41A1430B" w14:textId="77127663" w:rsidR="002460D6" w:rsidRDefault="002460D6" w:rsidP="0056540E">
      <w:pPr>
        <w:widowControl/>
        <w:rPr>
          <w:bCs/>
          <w:snapToGrid/>
          <w:color w:val="000000"/>
          <w:szCs w:val="24"/>
        </w:rPr>
      </w:pPr>
    </w:p>
    <w:p w14:paraId="7C3454A0" w14:textId="5659D6B7" w:rsidR="0057252A" w:rsidRPr="0057252A" w:rsidRDefault="0057252A" w:rsidP="0056540E">
      <w:pPr>
        <w:widowControl/>
        <w:rPr>
          <w:bCs/>
          <w:snapToGrid/>
          <w:color w:val="000000"/>
          <w:szCs w:val="24"/>
        </w:rPr>
      </w:pPr>
      <w:r w:rsidRPr="0057252A">
        <w:rPr>
          <w:bCs/>
          <w:snapToGrid/>
          <w:color w:val="000000"/>
          <w:szCs w:val="24"/>
        </w:rPr>
        <w:t>Maredia, M.K., D. Bough</w:t>
      </w:r>
      <w:r>
        <w:rPr>
          <w:bCs/>
          <w:snapToGrid/>
          <w:color w:val="000000"/>
          <w:szCs w:val="24"/>
        </w:rPr>
        <w:t xml:space="preserve">ton, and </w:t>
      </w:r>
      <w:r w:rsidR="003327FE">
        <w:rPr>
          <w:bCs/>
          <w:snapToGrid/>
          <w:color w:val="000000"/>
          <w:szCs w:val="24"/>
        </w:rPr>
        <w:t>*</w:t>
      </w:r>
      <w:r>
        <w:rPr>
          <w:bCs/>
          <w:snapToGrid/>
          <w:color w:val="000000"/>
          <w:szCs w:val="24"/>
        </w:rPr>
        <w:t xml:space="preserve">I. Fisher. </w:t>
      </w:r>
      <w:r w:rsidR="003327FE" w:rsidRPr="003327FE">
        <w:t>Responsible Scaling for Agri-Food System Transformation: A Phased R4D Framework</w:t>
      </w:r>
      <w:r w:rsidR="003327FE">
        <w:rPr>
          <w:bCs/>
          <w:snapToGrid/>
          <w:color w:val="000000"/>
          <w:szCs w:val="24"/>
        </w:rPr>
        <w:t>.</w:t>
      </w:r>
      <w:r>
        <w:rPr>
          <w:bCs/>
          <w:snapToGrid/>
          <w:color w:val="000000"/>
          <w:szCs w:val="24"/>
        </w:rPr>
        <w:t xml:space="preserve"> </w:t>
      </w:r>
      <w:r w:rsidRPr="0057252A">
        <w:rPr>
          <w:bCs/>
          <w:i/>
          <w:iCs/>
        </w:rPr>
        <w:t>Agricultural Systems (</w:t>
      </w:r>
      <w:r w:rsidR="00142EAB">
        <w:rPr>
          <w:bCs/>
          <w:i/>
          <w:iCs/>
        </w:rPr>
        <w:t>R&amp;R)</w:t>
      </w:r>
    </w:p>
    <w:p w14:paraId="344791AC" w14:textId="77777777" w:rsidR="002460D6" w:rsidRDefault="002460D6" w:rsidP="0056540E">
      <w:pPr>
        <w:widowControl/>
        <w:rPr>
          <w:bCs/>
          <w:snapToGrid/>
          <w:color w:val="000000"/>
          <w:szCs w:val="24"/>
        </w:rPr>
      </w:pPr>
    </w:p>
    <w:p w14:paraId="786C2D9F" w14:textId="657FBCFA" w:rsidR="006832AB" w:rsidRPr="006832AB" w:rsidRDefault="006832AB" w:rsidP="006832AB">
      <w:pPr>
        <w:pStyle w:val="Default"/>
      </w:pPr>
      <w:r>
        <w:lastRenderedPageBreak/>
        <w:t>*</w:t>
      </w:r>
      <w:r w:rsidRPr="00163140">
        <w:t>Herrington, C., D. Ortega, M.K. Maredia, B. Reyes</w:t>
      </w:r>
      <w:r>
        <w:t xml:space="preserve">, and </w:t>
      </w:r>
      <w:r w:rsidR="008C42DD">
        <w:t>Mudyahoto, B</w:t>
      </w:r>
      <w:r w:rsidRPr="00163140">
        <w:t xml:space="preserve">. </w:t>
      </w:r>
      <w:r w:rsidR="00EB13A1" w:rsidRPr="00EB13A1">
        <w:rPr>
          <w:bCs/>
        </w:rPr>
        <w:t>Impact of Experimental Quantity on Farmer’s Willingness-to-Pay for Biofortified Bean Seeds in Zimbabwe</w:t>
      </w:r>
      <w:r w:rsidR="00EB13A1">
        <w:rPr>
          <w:bCs/>
        </w:rPr>
        <w:t xml:space="preserve">. </w:t>
      </w:r>
      <w:r w:rsidR="00EB13A1" w:rsidRPr="00EB13A1">
        <w:rPr>
          <w:bCs/>
          <w:i/>
          <w:iCs/>
        </w:rPr>
        <w:t>European Review of Agricultural Economics (</w:t>
      </w:r>
      <w:r w:rsidR="001B1229">
        <w:rPr>
          <w:bCs/>
          <w:i/>
          <w:iCs/>
        </w:rPr>
        <w:t>under review</w:t>
      </w:r>
      <w:r w:rsidR="00EB13A1" w:rsidRPr="00EB13A1">
        <w:rPr>
          <w:bCs/>
          <w:i/>
          <w:iCs/>
        </w:rPr>
        <w:t>)</w:t>
      </w:r>
      <w:r w:rsidR="00EB13A1">
        <w:rPr>
          <w:bCs/>
          <w:i/>
          <w:iCs/>
        </w:rPr>
        <w:t>.</w:t>
      </w:r>
    </w:p>
    <w:p w14:paraId="72C3F33F" w14:textId="77777777" w:rsidR="006832AB" w:rsidRDefault="006832AB" w:rsidP="0056540E">
      <w:pPr>
        <w:widowControl/>
        <w:rPr>
          <w:bCs/>
          <w:snapToGrid/>
          <w:color w:val="000000"/>
          <w:szCs w:val="24"/>
        </w:rPr>
      </w:pPr>
    </w:p>
    <w:p w14:paraId="6EE602D5" w14:textId="6B4BB43A" w:rsidR="00E05E1F" w:rsidRDefault="00E05E1F" w:rsidP="00E05E1F">
      <w:pPr>
        <w:pStyle w:val="Default"/>
        <w:rPr>
          <w:i/>
          <w:iCs/>
        </w:rPr>
      </w:pPr>
      <w:r>
        <w:t>*</w:t>
      </w:r>
      <w:r w:rsidRPr="00163140">
        <w:t xml:space="preserve">Herrington, C., M.K. Maredia, </w:t>
      </w:r>
      <w:r>
        <w:t>D. Ortega</w:t>
      </w:r>
      <w:r w:rsidRPr="00163140">
        <w:t>.</w:t>
      </w:r>
      <w:r>
        <w:t xml:space="preserve"> </w:t>
      </w:r>
      <w:r w:rsidR="00237DA4" w:rsidRPr="00237DA4">
        <w:t>Beyond the Label: How Aspirations and Nutrition Information Shape Demand for Biofortified Bean Seed in Rural Zimbabwe</w:t>
      </w:r>
      <w:r>
        <w:t>.</w:t>
      </w:r>
      <w:r w:rsidR="00237DA4">
        <w:t xml:space="preserve"> </w:t>
      </w:r>
      <w:r w:rsidR="00237DA4" w:rsidRPr="00237DA4">
        <w:rPr>
          <w:i/>
          <w:iCs/>
        </w:rPr>
        <w:t>Food Policy. (</w:t>
      </w:r>
      <w:r w:rsidR="001B1229">
        <w:rPr>
          <w:i/>
          <w:iCs/>
        </w:rPr>
        <w:t>under review</w:t>
      </w:r>
      <w:r w:rsidR="00237DA4" w:rsidRPr="00237DA4">
        <w:rPr>
          <w:i/>
          <w:iCs/>
        </w:rPr>
        <w:t>)</w:t>
      </w:r>
      <w:r w:rsidR="00237DA4">
        <w:rPr>
          <w:i/>
          <w:iCs/>
        </w:rPr>
        <w:t>.</w:t>
      </w:r>
    </w:p>
    <w:p w14:paraId="74E0F700" w14:textId="77777777" w:rsidR="00F94C57" w:rsidRDefault="00F94C57" w:rsidP="0029739C">
      <w:pPr>
        <w:pStyle w:val="Default"/>
        <w:rPr>
          <w:b/>
          <w:u w:val="single"/>
        </w:rPr>
      </w:pPr>
    </w:p>
    <w:p w14:paraId="36597573" w14:textId="18F5629A" w:rsidR="001E60FD" w:rsidRPr="0096365C" w:rsidRDefault="001E60FD" w:rsidP="0096365C">
      <w:pPr>
        <w:rPr>
          <w:i/>
          <w:iCs/>
        </w:rPr>
      </w:pPr>
      <w:r>
        <w:t>*Farris, J., Porter, M., Jin, S., and Maredia,</w:t>
      </w:r>
      <w:r w:rsidRPr="0080444F">
        <w:t xml:space="preserve"> M.K. </w:t>
      </w:r>
      <w:r w:rsidR="0096365C">
        <w:t>Testing S</w:t>
      </w:r>
      <w:r w:rsidR="0096365C" w:rsidRPr="0096365C">
        <w:rPr>
          <w:szCs w:val="24"/>
        </w:rPr>
        <w:t>eparability in Agricultural Household Models: The Role of Unobserved Land Quality</w:t>
      </w:r>
      <w:r w:rsidRPr="0096365C">
        <w:t>.</w:t>
      </w:r>
      <w:r w:rsidR="0096365C">
        <w:t xml:space="preserve"> </w:t>
      </w:r>
      <w:r w:rsidR="0096365C" w:rsidRPr="0096365C">
        <w:rPr>
          <w:i/>
          <w:iCs/>
        </w:rPr>
        <w:t>Am J of Agricultural Economics (submitted)</w:t>
      </w:r>
    </w:p>
    <w:p w14:paraId="1AF14E67" w14:textId="77777777" w:rsidR="001E60FD" w:rsidRDefault="001E60FD" w:rsidP="0029739C">
      <w:pPr>
        <w:pStyle w:val="Default"/>
        <w:rPr>
          <w:b/>
          <w:u w:val="single"/>
        </w:rPr>
      </w:pPr>
    </w:p>
    <w:p w14:paraId="785EDA78" w14:textId="489E1D90" w:rsidR="00787B62" w:rsidRPr="0029739C" w:rsidRDefault="00B6110F" w:rsidP="0029739C">
      <w:pPr>
        <w:pStyle w:val="Default"/>
        <w:rPr>
          <w:b/>
          <w:u w:val="single"/>
        </w:rPr>
      </w:pPr>
      <w:r>
        <w:rPr>
          <w:b/>
          <w:u w:val="single"/>
        </w:rPr>
        <w:t>Manuscripts</w:t>
      </w:r>
      <w:r w:rsidR="0099618F" w:rsidRPr="0052711D">
        <w:rPr>
          <w:b/>
          <w:u w:val="single"/>
        </w:rPr>
        <w:t xml:space="preserve"> in pr</w:t>
      </w:r>
      <w:r w:rsidR="00052C9B" w:rsidRPr="0052711D">
        <w:rPr>
          <w:b/>
          <w:u w:val="single"/>
        </w:rPr>
        <w:t>ogress</w:t>
      </w:r>
      <w:r w:rsidR="00C407E6">
        <w:rPr>
          <w:b/>
          <w:u w:val="single"/>
        </w:rPr>
        <w:t xml:space="preserve"> (*student advisee; **past or current junior faculty mentee)</w:t>
      </w:r>
    </w:p>
    <w:p w14:paraId="0DF7CC5A" w14:textId="77777777" w:rsidR="005A39AB" w:rsidRDefault="005A39AB" w:rsidP="005A39AB">
      <w:pPr>
        <w:pStyle w:val="NormalWeb"/>
        <w:spacing w:before="0" w:beforeAutospacing="0" w:after="0" w:afterAutospacing="0"/>
        <w:jc w:val="both"/>
        <w:rPr>
          <w:rStyle w:val="Strong"/>
          <w:rFonts w:eastAsiaTheme="majorEastAsia"/>
          <w:b w:val="0"/>
          <w:bCs w:val="0"/>
        </w:rPr>
      </w:pPr>
    </w:p>
    <w:p w14:paraId="7D745FC6" w14:textId="62089F01" w:rsidR="00237DA4" w:rsidRPr="00A551D3" w:rsidRDefault="00237DA4" w:rsidP="00237DA4">
      <w:r>
        <w:t xml:space="preserve">*Win, M., D. Lambert, and M.K. Maredia. </w:t>
      </w:r>
      <w:r w:rsidRPr="00D121A2">
        <w:t>Above the Battlefield: Satellite Insights into Land Use</w:t>
      </w:r>
      <w:r>
        <w:t xml:space="preserve"> </w:t>
      </w:r>
      <w:r w:rsidRPr="00D121A2">
        <w:t>Change in Conflict Zones</w:t>
      </w:r>
      <w:r>
        <w:rPr>
          <w:sz w:val="23"/>
          <w:szCs w:val="23"/>
        </w:rPr>
        <w:t>.</w:t>
      </w:r>
    </w:p>
    <w:p w14:paraId="748B2EC1" w14:textId="77777777" w:rsidR="00237DA4" w:rsidRDefault="00237DA4" w:rsidP="00237DA4">
      <w:pPr>
        <w:widowControl/>
        <w:rPr>
          <w:bCs/>
          <w:snapToGrid/>
          <w:color w:val="000000"/>
          <w:szCs w:val="24"/>
        </w:rPr>
      </w:pPr>
    </w:p>
    <w:p w14:paraId="46FE8BB9" w14:textId="019082A9" w:rsidR="000C5FD9" w:rsidRPr="000E4E24" w:rsidRDefault="000C5FD9" w:rsidP="000C5FD9">
      <w:pPr>
        <w:rPr>
          <w:szCs w:val="24"/>
        </w:rPr>
      </w:pPr>
      <w:r w:rsidRPr="000911E7">
        <w:rPr>
          <w:rFonts w:eastAsia="Calibri"/>
          <w:szCs w:val="24"/>
        </w:rPr>
        <w:t>Ricker-Gilbert</w:t>
      </w:r>
      <w:r>
        <w:rPr>
          <w:rFonts w:eastAsia="Calibri"/>
          <w:szCs w:val="24"/>
        </w:rPr>
        <w:t>, J</w:t>
      </w:r>
      <w:r w:rsidR="00546EDC">
        <w:rPr>
          <w:rFonts w:eastAsia="Calibri"/>
          <w:szCs w:val="24"/>
        </w:rPr>
        <w:t>.</w:t>
      </w:r>
      <w:r>
        <w:rPr>
          <w:rFonts w:eastAsia="Calibri"/>
          <w:szCs w:val="24"/>
        </w:rPr>
        <w:t>,</w:t>
      </w:r>
      <w:r w:rsidRPr="000911E7">
        <w:rPr>
          <w:rFonts w:eastAsia="Calibri"/>
          <w:szCs w:val="24"/>
        </w:rPr>
        <w:t xml:space="preserve"> D</w:t>
      </w:r>
      <w:r>
        <w:rPr>
          <w:rFonts w:eastAsia="Calibri"/>
          <w:szCs w:val="24"/>
        </w:rPr>
        <w:t>.</w:t>
      </w:r>
      <w:r w:rsidRPr="000911E7">
        <w:rPr>
          <w:rFonts w:eastAsia="Calibri"/>
          <w:szCs w:val="24"/>
        </w:rPr>
        <w:t xml:space="preserve"> L. Mather, M</w:t>
      </w:r>
      <w:r>
        <w:rPr>
          <w:rFonts w:eastAsia="Calibri"/>
          <w:szCs w:val="24"/>
        </w:rPr>
        <w:t>.</w:t>
      </w:r>
      <w:r w:rsidRPr="000911E7">
        <w:rPr>
          <w:rFonts w:eastAsia="Calibri"/>
          <w:szCs w:val="24"/>
        </w:rPr>
        <w:t>K. Maredia, J</w:t>
      </w:r>
      <w:r>
        <w:rPr>
          <w:rFonts w:eastAsia="Calibri"/>
          <w:szCs w:val="24"/>
        </w:rPr>
        <w:t>.</w:t>
      </w:r>
      <w:r w:rsidRPr="000911E7">
        <w:rPr>
          <w:rFonts w:eastAsia="Calibri"/>
          <w:szCs w:val="24"/>
        </w:rPr>
        <w:t xml:space="preserve"> Olwande</w:t>
      </w:r>
      <w:r>
        <w:rPr>
          <w:rFonts w:eastAsia="Calibri"/>
          <w:szCs w:val="24"/>
        </w:rPr>
        <w:t>.</w:t>
      </w:r>
      <w:r w:rsidR="00EB209F">
        <w:rPr>
          <w:rFonts w:eastAsia="Calibri"/>
          <w:szCs w:val="24"/>
        </w:rPr>
        <w:t xml:space="preserve"> </w:t>
      </w:r>
      <w:r w:rsidR="00EB209F" w:rsidRPr="00EB209F">
        <w:rPr>
          <w:rFonts w:eastAsia="Calibri"/>
          <w:szCs w:val="24"/>
        </w:rPr>
        <w:t>The Benefits and Costs of Scaling-up Input Subsidies During a Price Spike: Evidence from Kenya’s 2023 Fertilizer Program</w:t>
      </w:r>
      <w:r w:rsidR="00EB209F">
        <w:rPr>
          <w:rFonts w:eastAsia="Calibri"/>
          <w:szCs w:val="24"/>
        </w:rPr>
        <w:t>.</w:t>
      </w:r>
    </w:p>
    <w:p w14:paraId="471D381D" w14:textId="77777777" w:rsidR="000C5FD9" w:rsidRPr="00991404" w:rsidRDefault="000C5FD9" w:rsidP="005A39AB">
      <w:pPr>
        <w:pStyle w:val="NormalWeb"/>
        <w:spacing w:before="0" w:beforeAutospacing="0" w:after="0" w:afterAutospacing="0"/>
        <w:jc w:val="both"/>
        <w:rPr>
          <w:rStyle w:val="Strong"/>
          <w:rFonts w:eastAsiaTheme="majorEastAsia"/>
          <w:b w:val="0"/>
          <w:bCs w:val="0"/>
        </w:rPr>
      </w:pPr>
    </w:p>
    <w:p w14:paraId="28D3D16A" w14:textId="7D491C7D" w:rsidR="00991404" w:rsidRPr="00991404" w:rsidRDefault="00991404" w:rsidP="00991404">
      <w:pPr>
        <w:pStyle w:val="NormalWeb"/>
        <w:spacing w:before="0" w:beforeAutospacing="0" w:after="0" w:afterAutospacing="0"/>
        <w:rPr>
          <w:rStyle w:val="Strong"/>
          <w:rFonts w:eastAsiaTheme="majorEastAsia"/>
          <w:b w:val="0"/>
          <w:bCs w:val="0"/>
        </w:rPr>
      </w:pPr>
      <w:r w:rsidRPr="002522BD">
        <w:rPr>
          <w:rFonts w:eastAsiaTheme="majorEastAsia"/>
          <w:lang w:val="pt-BR"/>
        </w:rPr>
        <w:t xml:space="preserve">**K. Gulati, *A. Sampa, M. Maredia. </w:t>
      </w:r>
      <w:r w:rsidRPr="00991404">
        <w:rPr>
          <w:rFonts w:eastAsiaTheme="majorEastAsia"/>
        </w:rPr>
        <w:t>Preferences, Power, and Frictions: Understanding Gendered Labor Allocation in Agricultural Households</w:t>
      </w:r>
      <w:r>
        <w:rPr>
          <w:rFonts w:eastAsiaTheme="majorEastAsia"/>
        </w:rPr>
        <w:t>.</w:t>
      </w:r>
    </w:p>
    <w:p w14:paraId="79B5BBB6" w14:textId="77777777" w:rsidR="00991404" w:rsidRDefault="00991404" w:rsidP="00991404">
      <w:pPr>
        <w:pStyle w:val="NormalWeb"/>
        <w:spacing w:before="0" w:beforeAutospacing="0" w:after="0" w:afterAutospacing="0"/>
        <w:rPr>
          <w:rStyle w:val="Strong"/>
          <w:rFonts w:eastAsiaTheme="majorEastAsia"/>
          <w:b w:val="0"/>
          <w:bCs w:val="0"/>
        </w:rPr>
      </w:pPr>
    </w:p>
    <w:p w14:paraId="0D7688FC" w14:textId="67F33E9B" w:rsidR="00925FD0" w:rsidRDefault="00E223DC" w:rsidP="00991404">
      <w:pPr>
        <w:pStyle w:val="NormalWeb"/>
        <w:spacing w:before="0" w:beforeAutospacing="0" w:after="0" w:afterAutospacing="0"/>
        <w:rPr>
          <w:rFonts w:eastAsiaTheme="majorEastAsia"/>
        </w:rPr>
      </w:pPr>
      <w:r>
        <w:rPr>
          <w:rStyle w:val="Strong"/>
          <w:rFonts w:eastAsiaTheme="majorEastAsia"/>
          <w:b w:val="0"/>
          <w:bCs w:val="0"/>
        </w:rPr>
        <w:t>*Bin Khaled, N., M.K. Maredia, S. Narayana,</w:t>
      </w:r>
      <w:r w:rsidR="00733F52">
        <w:rPr>
          <w:rStyle w:val="Strong"/>
          <w:rFonts w:eastAsiaTheme="majorEastAsia"/>
          <w:b w:val="0"/>
          <w:bCs w:val="0"/>
        </w:rPr>
        <w:t xml:space="preserve"> B. Belton, </w:t>
      </w:r>
      <w:r w:rsidR="00733F52" w:rsidRPr="00733F52">
        <w:rPr>
          <w:rFonts w:eastAsiaTheme="majorEastAsia"/>
        </w:rPr>
        <w:t>R</w:t>
      </w:r>
      <w:r w:rsidR="00733F52">
        <w:rPr>
          <w:rFonts w:eastAsiaTheme="majorEastAsia"/>
        </w:rPr>
        <w:t>.</w:t>
      </w:r>
      <w:r w:rsidR="00733F52" w:rsidRPr="00733F52">
        <w:rPr>
          <w:rFonts w:eastAsiaTheme="majorEastAsia"/>
        </w:rPr>
        <w:t xml:space="preserve"> Kabir</w:t>
      </w:r>
      <w:r>
        <w:rPr>
          <w:rStyle w:val="Strong"/>
          <w:rFonts w:eastAsiaTheme="majorEastAsia"/>
          <w:b w:val="0"/>
          <w:bCs w:val="0"/>
        </w:rPr>
        <w:t xml:space="preserve">. </w:t>
      </w:r>
      <w:r w:rsidRPr="00E223DC">
        <w:rPr>
          <w:rFonts w:eastAsiaTheme="majorEastAsia"/>
        </w:rPr>
        <w:t>Nudging Farmers Toward Disease-Free Shrimp</w:t>
      </w:r>
      <w:r>
        <w:rPr>
          <w:rFonts w:eastAsiaTheme="majorEastAsia"/>
        </w:rPr>
        <w:t xml:space="preserve"> </w:t>
      </w:r>
      <w:r w:rsidRPr="00E223DC">
        <w:rPr>
          <w:rFonts w:eastAsiaTheme="majorEastAsia"/>
        </w:rPr>
        <w:t>Technology with Fi</w:t>
      </w:r>
      <w:r w:rsidR="00733F52">
        <w:rPr>
          <w:rFonts w:eastAsiaTheme="majorEastAsia"/>
        </w:rPr>
        <w:t>nan</w:t>
      </w:r>
      <w:r w:rsidRPr="00E223DC">
        <w:rPr>
          <w:rFonts w:eastAsiaTheme="majorEastAsia"/>
        </w:rPr>
        <w:t>cial Incentives: Experimental</w:t>
      </w:r>
      <w:r>
        <w:rPr>
          <w:rFonts w:eastAsiaTheme="majorEastAsia"/>
        </w:rPr>
        <w:t xml:space="preserve">: </w:t>
      </w:r>
      <w:r w:rsidRPr="00E223DC">
        <w:rPr>
          <w:rFonts w:eastAsiaTheme="majorEastAsia"/>
        </w:rPr>
        <w:t>Evidence from Bangladesh</w:t>
      </w:r>
      <w:r w:rsidR="00991404">
        <w:rPr>
          <w:rFonts w:eastAsiaTheme="majorEastAsia"/>
        </w:rPr>
        <w:t>.</w:t>
      </w:r>
    </w:p>
    <w:p w14:paraId="307CD612" w14:textId="77777777" w:rsidR="00E223DC" w:rsidRDefault="00E223DC" w:rsidP="00E223DC">
      <w:pPr>
        <w:pStyle w:val="NormalWeb"/>
        <w:spacing w:before="0" w:beforeAutospacing="0" w:after="0" w:afterAutospacing="0"/>
        <w:jc w:val="both"/>
        <w:rPr>
          <w:rStyle w:val="Strong"/>
          <w:rFonts w:eastAsiaTheme="majorEastAsia"/>
          <w:b w:val="0"/>
          <w:bCs w:val="0"/>
        </w:rPr>
      </w:pPr>
    </w:p>
    <w:p w14:paraId="30380706" w14:textId="06C55724" w:rsidR="00925FD0" w:rsidRDefault="00925FD0" w:rsidP="005A39AB">
      <w:pPr>
        <w:pStyle w:val="NormalWeb"/>
        <w:spacing w:before="0" w:beforeAutospacing="0" w:after="0" w:afterAutospacing="0"/>
        <w:jc w:val="both"/>
        <w:rPr>
          <w:rFonts w:eastAsiaTheme="majorEastAsia"/>
          <w:b/>
          <w:bCs/>
        </w:rPr>
      </w:pPr>
      <w:r>
        <w:rPr>
          <w:rStyle w:val="Strong"/>
          <w:rFonts w:eastAsiaTheme="majorEastAsia"/>
          <w:b w:val="0"/>
          <w:bCs w:val="0"/>
        </w:rPr>
        <w:t xml:space="preserve">*Bin Khaled, N., M.K. Maredia, **M. Olabisi. </w:t>
      </w:r>
      <w:r w:rsidRPr="00925FD0">
        <w:rPr>
          <w:rFonts w:eastAsiaTheme="majorEastAsia"/>
        </w:rPr>
        <w:t>Fueling Food Inflation? Impact of Nigeria’s Fuel Subsidy Removal on the Price of Staple Food Items.</w:t>
      </w:r>
    </w:p>
    <w:p w14:paraId="51DF8385" w14:textId="77777777" w:rsidR="00925FD0" w:rsidRDefault="00925FD0" w:rsidP="005A39AB">
      <w:pPr>
        <w:pStyle w:val="NormalWeb"/>
        <w:spacing w:before="0" w:beforeAutospacing="0" w:after="0" w:afterAutospacing="0"/>
        <w:jc w:val="both"/>
        <w:rPr>
          <w:rStyle w:val="Strong"/>
          <w:rFonts w:eastAsiaTheme="majorEastAsia"/>
          <w:b w:val="0"/>
          <w:bCs w:val="0"/>
        </w:rPr>
      </w:pPr>
    </w:p>
    <w:p w14:paraId="6E40628F" w14:textId="79EA575F" w:rsidR="0029739C" w:rsidRDefault="00CE36D7" w:rsidP="005A39AB">
      <w:pPr>
        <w:pStyle w:val="NormalWeb"/>
        <w:spacing w:before="0" w:beforeAutospacing="0" w:after="0" w:afterAutospacing="0"/>
        <w:jc w:val="both"/>
        <w:rPr>
          <w:rStyle w:val="Strong"/>
          <w:rFonts w:eastAsiaTheme="majorEastAsia"/>
          <w:b w:val="0"/>
          <w:bCs w:val="0"/>
        </w:rPr>
      </w:pPr>
      <w:r>
        <w:rPr>
          <w:rStyle w:val="Strong"/>
          <w:rFonts w:eastAsiaTheme="majorEastAsia"/>
          <w:b w:val="0"/>
          <w:bCs w:val="0"/>
        </w:rPr>
        <w:t>*Ellis, P., S. Liverpool-Tasie, M. Maredia, T.</w:t>
      </w:r>
      <w:r w:rsidR="00E8468A">
        <w:rPr>
          <w:rStyle w:val="Strong"/>
          <w:rFonts w:eastAsiaTheme="majorEastAsia"/>
          <w:b w:val="0"/>
          <w:bCs w:val="0"/>
        </w:rPr>
        <w:t xml:space="preserve"> </w:t>
      </w:r>
      <w:r>
        <w:rPr>
          <w:rStyle w:val="Strong"/>
          <w:rFonts w:eastAsiaTheme="majorEastAsia"/>
          <w:b w:val="0"/>
          <w:bCs w:val="0"/>
        </w:rPr>
        <w:t xml:space="preserve">Reardon. </w:t>
      </w:r>
      <w:r w:rsidRPr="00CE36D7">
        <w:rPr>
          <w:rFonts w:eastAsiaTheme="majorEastAsia"/>
        </w:rPr>
        <w:t>Procurement Strategies, Scale, and Profits among Tomato Wholesalers in Tanzania</w:t>
      </w:r>
      <w:r>
        <w:rPr>
          <w:rFonts w:eastAsiaTheme="majorEastAsia"/>
        </w:rPr>
        <w:t>.</w:t>
      </w:r>
    </w:p>
    <w:p w14:paraId="15BBC040" w14:textId="77777777" w:rsidR="005A39AB" w:rsidRDefault="005A39AB" w:rsidP="005A39AB">
      <w:pPr>
        <w:pStyle w:val="NormalWeb"/>
        <w:spacing w:before="0" w:beforeAutospacing="0" w:after="0" w:afterAutospacing="0"/>
        <w:jc w:val="both"/>
        <w:rPr>
          <w:rStyle w:val="Strong"/>
          <w:rFonts w:eastAsiaTheme="majorEastAsia"/>
          <w:b w:val="0"/>
          <w:bCs w:val="0"/>
        </w:rPr>
      </w:pPr>
    </w:p>
    <w:p w14:paraId="61C34C9E" w14:textId="0CB10AB8" w:rsidR="00931A2E" w:rsidRDefault="00931A2E" w:rsidP="005A39AB">
      <w:pPr>
        <w:pStyle w:val="NormalWeb"/>
        <w:spacing w:before="0" w:beforeAutospacing="0" w:after="0" w:afterAutospacing="0"/>
        <w:jc w:val="both"/>
        <w:rPr>
          <w:rStyle w:val="Strong"/>
          <w:rFonts w:eastAsiaTheme="majorEastAsia"/>
          <w:b w:val="0"/>
          <w:bCs w:val="0"/>
        </w:rPr>
      </w:pPr>
      <w:r>
        <w:rPr>
          <w:rStyle w:val="Strong"/>
          <w:rFonts w:eastAsiaTheme="majorEastAsia"/>
          <w:b w:val="0"/>
          <w:bCs w:val="0"/>
        </w:rPr>
        <w:t>*Yeyoung, Lee, M. Maredia, D. Boughton</w:t>
      </w:r>
      <w:r w:rsidR="001B1229">
        <w:rPr>
          <w:rStyle w:val="Strong"/>
          <w:rFonts w:eastAsiaTheme="majorEastAsia"/>
          <w:b w:val="0"/>
          <w:bCs w:val="0"/>
        </w:rPr>
        <w:t>, and N. Mason</w:t>
      </w:r>
      <w:r>
        <w:rPr>
          <w:rStyle w:val="Strong"/>
          <w:rFonts w:eastAsiaTheme="majorEastAsia"/>
          <w:b w:val="0"/>
          <w:bCs w:val="0"/>
        </w:rPr>
        <w:t xml:space="preserve">. </w:t>
      </w:r>
      <w:r w:rsidRPr="00931A2E">
        <w:rPr>
          <w:rFonts w:eastAsiaTheme="majorEastAsia"/>
        </w:rPr>
        <w:t>Do Higher Rice Prices Build Resilience of Rice-Producing Households? Evidence from Myanmar</w:t>
      </w:r>
      <w:r>
        <w:rPr>
          <w:rFonts w:eastAsiaTheme="majorEastAsia"/>
        </w:rPr>
        <w:t>.</w:t>
      </w:r>
    </w:p>
    <w:p w14:paraId="2FB4C43E" w14:textId="77777777" w:rsidR="005A39AB" w:rsidRDefault="005A39AB" w:rsidP="005A39AB">
      <w:pPr>
        <w:pStyle w:val="NormalWeb"/>
        <w:spacing w:before="0" w:beforeAutospacing="0" w:after="0" w:afterAutospacing="0"/>
        <w:jc w:val="both"/>
        <w:rPr>
          <w:rStyle w:val="Strong"/>
          <w:rFonts w:eastAsiaTheme="majorEastAsia"/>
          <w:b w:val="0"/>
          <w:bCs w:val="0"/>
        </w:rPr>
      </w:pPr>
    </w:p>
    <w:p w14:paraId="5F03639A" w14:textId="5ECB136A" w:rsidR="00872525" w:rsidRPr="003F6B21" w:rsidRDefault="003F6B21" w:rsidP="005A39AB">
      <w:pPr>
        <w:pStyle w:val="NormalWeb"/>
        <w:spacing w:before="0" w:beforeAutospacing="0" w:after="0" w:afterAutospacing="0"/>
        <w:jc w:val="both"/>
        <w:rPr>
          <w:b/>
          <w:bCs/>
        </w:rPr>
      </w:pPr>
      <w:r>
        <w:rPr>
          <w:rStyle w:val="Strong"/>
          <w:rFonts w:eastAsiaTheme="majorEastAsia"/>
          <w:b w:val="0"/>
          <w:bCs w:val="0"/>
        </w:rPr>
        <w:t xml:space="preserve">*Win, M., S. Sarkar, M. Maredia. </w:t>
      </w:r>
      <w:r w:rsidRPr="003F6B21">
        <w:rPr>
          <w:rStyle w:val="Strong"/>
          <w:rFonts w:eastAsiaTheme="majorEastAsia"/>
          <w:b w:val="0"/>
          <w:bCs w:val="0"/>
        </w:rPr>
        <w:t>To Burn or Not to Burn: Altruistic Preferences and Crop Residue Burning</w:t>
      </w:r>
    </w:p>
    <w:p w14:paraId="5E6818C1" w14:textId="77777777" w:rsidR="005A39AB" w:rsidRPr="000C5FD9" w:rsidRDefault="005A39AB" w:rsidP="005A39AB">
      <w:pPr>
        <w:pStyle w:val="Default"/>
      </w:pPr>
    </w:p>
    <w:p w14:paraId="2210867B" w14:textId="44D9463B" w:rsidR="00E13C31" w:rsidRDefault="00E13C31" w:rsidP="005A39AB">
      <w:pPr>
        <w:pStyle w:val="Default"/>
        <w:rPr>
          <w:b/>
          <w:bCs/>
        </w:rPr>
      </w:pPr>
      <w:r w:rsidRPr="00E13C31">
        <w:rPr>
          <w:lang w:val="pt-BR"/>
        </w:rPr>
        <w:t>Maredia, M.K.</w:t>
      </w:r>
      <w:r w:rsidR="00872525">
        <w:rPr>
          <w:lang w:val="pt-BR"/>
        </w:rPr>
        <w:t xml:space="preserve"> *</w:t>
      </w:r>
      <w:r w:rsidR="00872525" w:rsidRPr="00872525">
        <w:rPr>
          <w:lang w:val="pt-BR"/>
        </w:rPr>
        <w:t>A</w:t>
      </w:r>
      <w:r w:rsidR="00872525">
        <w:rPr>
          <w:lang w:val="pt-BR"/>
        </w:rPr>
        <w:t>.</w:t>
      </w:r>
      <w:r w:rsidR="00872525" w:rsidRPr="00872525">
        <w:rPr>
          <w:lang w:val="pt-BR"/>
        </w:rPr>
        <w:t xml:space="preserve"> Olubunmi</w:t>
      </w:r>
      <w:r w:rsidR="00872525">
        <w:rPr>
          <w:lang w:val="pt-BR"/>
        </w:rPr>
        <w:t>,</w:t>
      </w:r>
      <w:r w:rsidRPr="00E13C31">
        <w:rPr>
          <w:lang w:val="pt-BR"/>
        </w:rPr>
        <w:t xml:space="preserve"> **M. Olabisi. </w:t>
      </w:r>
      <w:r w:rsidRPr="00E13C31">
        <w:t>Mind the Gap: Gender Differences in Mobile Technology Use Along Nigeria’s Cowpea Value Chain.</w:t>
      </w:r>
    </w:p>
    <w:p w14:paraId="0AD234BA" w14:textId="77777777" w:rsidR="00E13C31" w:rsidRPr="00E13C31" w:rsidRDefault="00E13C31" w:rsidP="00AF5A53">
      <w:pPr>
        <w:pStyle w:val="Default"/>
      </w:pPr>
    </w:p>
    <w:p w14:paraId="6520FBD4" w14:textId="5527DBBA" w:rsidR="004949C7" w:rsidRDefault="004C4843" w:rsidP="00AF5A53">
      <w:pPr>
        <w:pStyle w:val="Default"/>
      </w:pPr>
      <w:r>
        <w:t>*Alex, Leslie, M.</w:t>
      </w:r>
      <w:r w:rsidR="005A6941">
        <w:t xml:space="preserve"> </w:t>
      </w:r>
      <w:r>
        <w:t xml:space="preserve">K. Maredia, D. Tschirley. </w:t>
      </w:r>
      <w:r w:rsidRPr="004C4843">
        <w:t>Trust the Messenger: Improving Legitimacy of Irrigation Pricing Reforms in Tanzania.</w:t>
      </w:r>
    </w:p>
    <w:p w14:paraId="3249D0CB" w14:textId="77777777" w:rsidR="004C4843" w:rsidRDefault="004C4843" w:rsidP="00AF5A53">
      <w:pPr>
        <w:pStyle w:val="Default"/>
      </w:pPr>
    </w:p>
    <w:p w14:paraId="4F197BEC" w14:textId="3BD0D27D" w:rsidR="00C97B00" w:rsidRDefault="00DF3F7D" w:rsidP="00AF5A53">
      <w:pPr>
        <w:pStyle w:val="Default"/>
      </w:pPr>
      <w:r>
        <w:t>*Alex, Leslie, M.</w:t>
      </w:r>
      <w:r w:rsidR="005A6941">
        <w:t xml:space="preserve"> </w:t>
      </w:r>
      <w:r>
        <w:t xml:space="preserve">K.Maredia, D. Tschirley, A. Wineman. </w:t>
      </w:r>
      <w:r w:rsidRPr="00DF3F7D">
        <w:t>From Plans to Pipelines: Unpacking the Impact of Irrigation Infrastructure in Tanzania Using Novel Counterfactuals</w:t>
      </w:r>
      <w:r>
        <w:t>.</w:t>
      </w:r>
    </w:p>
    <w:p w14:paraId="705874B5" w14:textId="77777777" w:rsidR="00DF3F7D" w:rsidRPr="004C4843" w:rsidRDefault="00DF3F7D" w:rsidP="00AF5A53">
      <w:pPr>
        <w:pStyle w:val="Default"/>
      </w:pPr>
    </w:p>
    <w:p w14:paraId="1547267D" w14:textId="0ACC929B" w:rsidR="00DC2D3A" w:rsidRPr="00DC2D3A" w:rsidRDefault="00DC2D3A" w:rsidP="00AF5A53">
      <w:pPr>
        <w:pStyle w:val="Default"/>
      </w:pPr>
      <w:r>
        <w:t xml:space="preserve">*Sampa, A., **Gulati, K, and Maredia, M. </w:t>
      </w:r>
      <w:r w:rsidRPr="00DC2D3A">
        <w:t>Universal or Targeted? Evidence on Childhood Lead Testing Policy and Lead Incidence</w:t>
      </w:r>
      <w:r>
        <w:t>.</w:t>
      </w:r>
    </w:p>
    <w:p w14:paraId="4EB7BF03" w14:textId="77777777" w:rsidR="00DC2D3A" w:rsidRDefault="00DC2D3A" w:rsidP="00AF5A53">
      <w:pPr>
        <w:pStyle w:val="Default"/>
      </w:pPr>
    </w:p>
    <w:p w14:paraId="5C91B0A5" w14:textId="51836EC4" w:rsidR="007E1CEE" w:rsidRPr="007E1CEE" w:rsidRDefault="00A551D3" w:rsidP="007E1CEE">
      <w:pPr>
        <w:rPr>
          <w:color w:val="000000" w:themeColor="text1"/>
          <w:szCs w:val="24"/>
        </w:rPr>
      </w:pPr>
      <w:r>
        <w:rPr>
          <w:color w:val="000000" w:themeColor="text1"/>
          <w:szCs w:val="24"/>
        </w:rPr>
        <w:lastRenderedPageBreak/>
        <w:t>*</w:t>
      </w:r>
      <w:r w:rsidR="007E1CEE">
        <w:rPr>
          <w:color w:val="000000" w:themeColor="text1"/>
          <w:szCs w:val="24"/>
        </w:rPr>
        <w:t xml:space="preserve">Sampa, A., B. Belton, T. Reardon, M. Olabisi, and M.K. Maredia. </w:t>
      </w:r>
      <w:r w:rsidR="007E1CEE" w:rsidRPr="007E1CEE">
        <w:rPr>
          <w:color w:val="000000" w:themeColor="text1"/>
          <w:szCs w:val="24"/>
        </w:rPr>
        <w:t>Determinants of modern feed adoption</w:t>
      </w:r>
      <w:r w:rsidR="00181F5A">
        <w:rPr>
          <w:color w:val="000000" w:themeColor="text1"/>
          <w:szCs w:val="24"/>
        </w:rPr>
        <w:t xml:space="preserve"> and outcomes</w:t>
      </w:r>
      <w:r w:rsidR="007E1CEE" w:rsidRPr="007E1CEE">
        <w:rPr>
          <w:color w:val="000000" w:themeColor="text1"/>
          <w:szCs w:val="24"/>
        </w:rPr>
        <w:t xml:space="preserve"> in Bangladesh aquaculture</w:t>
      </w:r>
      <w:r w:rsidR="007E1CEE">
        <w:rPr>
          <w:color w:val="000000" w:themeColor="text1"/>
          <w:szCs w:val="24"/>
        </w:rPr>
        <w:t>.</w:t>
      </w:r>
      <w:r w:rsidR="007E1CEE" w:rsidRPr="007E1CEE">
        <w:rPr>
          <w:color w:val="000000" w:themeColor="text1"/>
          <w:szCs w:val="24"/>
        </w:rPr>
        <w:t xml:space="preserve"> </w:t>
      </w:r>
    </w:p>
    <w:p w14:paraId="01A61C20" w14:textId="77777777" w:rsidR="007E1CEE" w:rsidRDefault="007E1CEE" w:rsidP="0050718B"/>
    <w:p w14:paraId="357828E5" w14:textId="2C83E71B" w:rsidR="000E4E24" w:rsidRPr="000E4E24" w:rsidRDefault="00B53A9C" w:rsidP="000E4E24">
      <w:pPr>
        <w:rPr>
          <w:szCs w:val="24"/>
        </w:rPr>
      </w:pPr>
      <w:r w:rsidRPr="00B53A9C">
        <w:rPr>
          <w:szCs w:val="24"/>
        </w:rPr>
        <w:t>M</w:t>
      </w:r>
      <w:r>
        <w:rPr>
          <w:szCs w:val="24"/>
        </w:rPr>
        <w:t>aredia, M.</w:t>
      </w:r>
      <w:r w:rsidRPr="00B53A9C">
        <w:rPr>
          <w:szCs w:val="24"/>
        </w:rPr>
        <w:t>K.</w:t>
      </w:r>
      <w:r>
        <w:rPr>
          <w:szCs w:val="24"/>
        </w:rPr>
        <w:t>,</w:t>
      </w:r>
      <w:r w:rsidRPr="00B53A9C">
        <w:rPr>
          <w:szCs w:val="24"/>
        </w:rPr>
        <w:t xml:space="preserve"> Timothy Njagi, David Tschirley, </w:t>
      </w:r>
      <w:r w:rsidR="00A551D3">
        <w:rPr>
          <w:szCs w:val="24"/>
        </w:rPr>
        <w:t>**</w:t>
      </w:r>
      <w:r w:rsidRPr="00B53A9C">
        <w:rPr>
          <w:szCs w:val="24"/>
        </w:rPr>
        <w:t xml:space="preserve">Ayala Wineman, </w:t>
      </w:r>
      <w:r w:rsidR="00A551D3">
        <w:rPr>
          <w:szCs w:val="24"/>
        </w:rPr>
        <w:t>**</w:t>
      </w:r>
      <w:r w:rsidR="009665E7">
        <w:rPr>
          <w:szCs w:val="24"/>
        </w:rPr>
        <w:t xml:space="preserve">James Sears, </w:t>
      </w:r>
      <w:r w:rsidRPr="00B53A9C">
        <w:rPr>
          <w:szCs w:val="24"/>
        </w:rPr>
        <w:t xml:space="preserve">Aisha Sophia Otwoma, </w:t>
      </w:r>
      <w:r w:rsidR="00A551D3">
        <w:rPr>
          <w:szCs w:val="24"/>
        </w:rPr>
        <w:t>*</w:t>
      </w:r>
      <w:r w:rsidRPr="00B53A9C">
        <w:rPr>
          <w:szCs w:val="24"/>
        </w:rPr>
        <w:t xml:space="preserve">Nahian Bin Khaled, </w:t>
      </w:r>
      <w:r w:rsidR="00A551D3">
        <w:rPr>
          <w:szCs w:val="24"/>
        </w:rPr>
        <w:t>*</w:t>
      </w:r>
      <w:r w:rsidRPr="00B53A9C">
        <w:rPr>
          <w:szCs w:val="24"/>
        </w:rPr>
        <w:t>Ian Fisher, Lilian Kirimi, Thomas Reardon, Hillary Bii, and Michael Asiago</w:t>
      </w:r>
      <w:r>
        <w:rPr>
          <w:szCs w:val="24"/>
        </w:rPr>
        <w:t xml:space="preserve">. </w:t>
      </w:r>
      <w:r w:rsidR="000E4E24" w:rsidRPr="000E4E24">
        <w:rPr>
          <w:szCs w:val="24"/>
        </w:rPr>
        <w:t>The influence of home and away-from-home food environments on diets in urban Kenya: A new measure of food environment quality</w:t>
      </w:r>
      <w:r w:rsidR="000E4E24">
        <w:rPr>
          <w:szCs w:val="24"/>
        </w:rPr>
        <w:t>.</w:t>
      </w:r>
    </w:p>
    <w:p w14:paraId="382E054E" w14:textId="77777777" w:rsidR="0050718B" w:rsidRDefault="0050718B" w:rsidP="002A28CD">
      <w:pPr>
        <w:pStyle w:val="Default"/>
      </w:pPr>
    </w:p>
    <w:p w14:paraId="3EA795EC" w14:textId="7D0CC8C5" w:rsidR="00842FE4" w:rsidRPr="0052711D" w:rsidRDefault="00842FE4" w:rsidP="00842FE4">
      <w:pPr>
        <w:rPr>
          <w:i/>
          <w:iCs/>
        </w:rPr>
      </w:pPr>
      <w:r w:rsidRPr="0052711D">
        <w:t>Tschirley, D., A. D. Jones, M. K. Maredia, J. Mungai, S. Nordhagen, S. Nuhu, A. Otwoma, T. Reardon. Measuring the Food Environment and its Impact on Diets: Alternative Metrics Deliver Very Different Results in Urban Nairobi.</w:t>
      </w:r>
    </w:p>
    <w:p w14:paraId="0B6BB912" w14:textId="77777777" w:rsidR="00842FE4" w:rsidRPr="0052711D" w:rsidRDefault="00842FE4" w:rsidP="002A28CD">
      <w:pPr>
        <w:pStyle w:val="Default"/>
      </w:pPr>
    </w:p>
    <w:p w14:paraId="4AE39D76" w14:textId="1024B138" w:rsidR="002A28CD" w:rsidRPr="0052711D" w:rsidRDefault="002A28CD" w:rsidP="002A28CD">
      <w:pPr>
        <w:pStyle w:val="Default"/>
        <w:rPr>
          <w:i/>
          <w:iCs/>
        </w:rPr>
      </w:pPr>
      <w:r w:rsidRPr="0052711D">
        <w:t xml:space="preserve">Maredia, M.K., Porter, M., Farris, J., and Jin, S. How to Increase Adoption of Biofortified Crops and Improve Women’s Nutrition Outcomes at Scale: Evidence from a Randomized Control Trial in Rwanda. </w:t>
      </w:r>
    </w:p>
    <w:p w14:paraId="191C8652" w14:textId="77777777" w:rsidR="002A28CD" w:rsidRPr="0052711D" w:rsidRDefault="002A28CD" w:rsidP="002A28CD">
      <w:pPr>
        <w:pStyle w:val="Default"/>
        <w:rPr>
          <w:i/>
          <w:iCs/>
        </w:rPr>
      </w:pPr>
    </w:p>
    <w:p w14:paraId="7659B215" w14:textId="2D29B5A2" w:rsidR="002A28CD" w:rsidRPr="0052711D" w:rsidRDefault="002A28CD" w:rsidP="002A28CD">
      <w:pPr>
        <w:pStyle w:val="Default"/>
        <w:rPr>
          <w:i/>
          <w:iCs/>
        </w:rPr>
      </w:pPr>
      <w:r w:rsidRPr="0052711D">
        <w:t xml:space="preserve">Ambler, K., S. Herskowitz, and M. Maredia. (Mis?)Measuring Labor Participation in the Agricultural Sector in Rural Ghana. </w:t>
      </w:r>
    </w:p>
    <w:p w14:paraId="7CC92028" w14:textId="76B049E2" w:rsidR="002A28CD" w:rsidRPr="0052711D" w:rsidRDefault="002A28CD" w:rsidP="00B10451">
      <w:pPr>
        <w:pStyle w:val="Default"/>
      </w:pPr>
    </w:p>
    <w:p w14:paraId="656F1505" w14:textId="1B774620" w:rsidR="00B10451" w:rsidRPr="0052711D" w:rsidRDefault="00A551D3" w:rsidP="00B10451">
      <w:pPr>
        <w:pStyle w:val="Default"/>
        <w:rPr>
          <w:rFonts w:eastAsia="ArialUnicodeMS"/>
          <w:color w:val="333666"/>
        </w:rPr>
      </w:pPr>
      <w:r>
        <w:t>**</w:t>
      </w:r>
      <w:r w:rsidR="00B10451" w:rsidRPr="0052711D">
        <w:t xml:space="preserve">Ahsanuzzaman and M. Maredia. </w:t>
      </w:r>
      <w:r w:rsidR="00B10451" w:rsidRPr="0052711D">
        <w:rPr>
          <w:iCs/>
        </w:rPr>
        <w:t xml:space="preserve">Endogeneity in duration analysis: Estimating technology diffusion and adoption simultaneously </w:t>
      </w:r>
      <w:r w:rsidR="00B10451" w:rsidRPr="0052711D">
        <w:rPr>
          <w:bCs/>
          <w:iCs/>
        </w:rPr>
        <w:t>using multi-process hazard models</w:t>
      </w:r>
      <w:r w:rsidR="00B10451" w:rsidRPr="0052711D">
        <w:rPr>
          <w:bCs/>
        </w:rPr>
        <w:t>.</w:t>
      </w:r>
    </w:p>
    <w:p w14:paraId="0AA89852" w14:textId="77777777" w:rsidR="000F4557" w:rsidRPr="0052711D" w:rsidRDefault="000F4557" w:rsidP="00FE1ED8">
      <w:pPr>
        <w:pStyle w:val="Default"/>
      </w:pPr>
    </w:p>
    <w:p w14:paraId="00E845AE" w14:textId="77777777" w:rsidR="00F94AA7" w:rsidRPr="0052711D" w:rsidRDefault="00F94AA7" w:rsidP="00FE1ED8">
      <w:pPr>
        <w:pStyle w:val="Default"/>
      </w:pPr>
      <w:r w:rsidRPr="0052711D">
        <w:t>Maredia, M.K., Mason, M., Shupp, R., and Caputo, V. How should government spend its resources for agricultural development? Understanding policy preferences of rural residents and stakeholders from Nigeria and Zambia.</w:t>
      </w:r>
    </w:p>
    <w:p w14:paraId="7C02F9BA" w14:textId="77777777" w:rsidR="00560A56" w:rsidRPr="0052711D" w:rsidRDefault="00560A56" w:rsidP="00FE1ED8">
      <w:pPr>
        <w:pStyle w:val="Default"/>
      </w:pPr>
    </w:p>
    <w:p w14:paraId="19334018" w14:textId="77777777" w:rsidR="003E7493" w:rsidRPr="0052711D" w:rsidRDefault="003E7493" w:rsidP="003E7493">
      <w:pPr>
        <w:pStyle w:val="Default"/>
        <w:rPr>
          <w:b/>
          <w:bCs/>
        </w:rPr>
      </w:pPr>
      <w:r w:rsidRPr="0052711D">
        <w:rPr>
          <w:color w:val="auto"/>
        </w:rPr>
        <w:t xml:space="preserve">Maredia, M., Shupp, R., MeNsope, N., D.Ilboudo, and E.Opoku. </w:t>
      </w:r>
      <w:r w:rsidRPr="0052711D">
        <w:rPr>
          <w:bCs/>
        </w:rPr>
        <w:t>Farmers’ willingness to pay for quality seed: What role does credence, experience, and observation play?</w:t>
      </w:r>
    </w:p>
    <w:p w14:paraId="5E2EA55E" w14:textId="77777777" w:rsidR="003E7493" w:rsidRPr="0052711D" w:rsidRDefault="003E7493" w:rsidP="00DD0758">
      <w:pPr>
        <w:pStyle w:val="Default"/>
      </w:pPr>
    </w:p>
    <w:p w14:paraId="43FC4CB5" w14:textId="49C9FD36" w:rsidR="003F776E" w:rsidRPr="0052711D" w:rsidRDefault="00A551D3" w:rsidP="003E7493">
      <w:pPr>
        <w:pStyle w:val="Default"/>
        <w:rPr>
          <w:shd w:val="clear" w:color="auto" w:fill="FFFFFF"/>
        </w:rPr>
      </w:pPr>
      <w:r>
        <w:rPr>
          <w:bCs/>
        </w:rPr>
        <w:t>*</w:t>
      </w:r>
      <w:r w:rsidR="003F776E" w:rsidRPr="0052711D">
        <w:rPr>
          <w:bCs/>
        </w:rPr>
        <w:t>Ray, M., Maredia, M., and R. Shupp.</w:t>
      </w:r>
      <w:r w:rsidR="005C19F9" w:rsidRPr="0052711D">
        <w:rPr>
          <w:bCs/>
        </w:rPr>
        <w:t xml:space="preserve"> </w:t>
      </w:r>
      <w:r w:rsidR="003E7493" w:rsidRPr="0052711D">
        <w:rPr>
          <w:shd w:val="clear" w:color="auto" w:fill="FFFFFF"/>
        </w:rPr>
        <w:t>Risk Preferences and Climate Smart Technology Adoption: A Duration Model Approach for India.</w:t>
      </w:r>
    </w:p>
    <w:p w14:paraId="41178D80" w14:textId="77777777" w:rsidR="003E7493" w:rsidRPr="0052711D" w:rsidRDefault="003E7493" w:rsidP="003E7493">
      <w:pPr>
        <w:pStyle w:val="Default"/>
        <w:rPr>
          <w:bCs/>
        </w:rPr>
      </w:pPr>
    </w:p>
    <w:p w14:paraId="3F9C47DC" w14:textId="6503D44F" w:rsidR="003F776E" w:rsidRPr="0052711D" w:rsidRDefault="00A551D3" w:rsidP="003E7493">
      <w:pPr>
        <w:rPr>
          <w:bCs/>
          <w:szCs w:val="24"/>
        </w:rPr>
      </w:pPr>
      <w:r>
        <w:rPr>
          <w:bCs/>
          <w:szCs w:val="24"/>
        </w:rPr>
        <w:t>*</w:t>
      </w:r>
      <w:r w:rsidR="003F776E" w:rsidRPr="0052711D">
        <w:rPr>
          <w:bCs/>
          <w:szCs w:val="24"/>
        </w:rPr>
        <w:t>Ray, M. and Maredia M.</w:t>
      </w:r>
      <w:r w:rsidR="005C19F9" w:rsidRPr="0052711D">
        <w:rPr>
          <w:bCs/>
          <w:szCs w:val="24"/>
        </w:rPr>
        <w:t xml:space="preserve"> </w:t>
      </w:r>
      <w:r w:rsidR="003E7493" w:rsidRPr="0052711D">
        <w:rPr>
          <w:szCs w:val="24"/>
          <w:shd w:val="clear" w:color="auto" w:fill="FFFFFF"/>
        </w:rPr>
        <w:t>Do Smaller States Lead to More Development? Evidence from Splitting of Large States in India.</w:t>
      </w:r>
    </w:p>
    <w:p w14:paraId="697D8D06" w14:textId="77777777" w:rsidR="003F776E" w:rsidRPr="0052711D" w:rsidRDefault="003F776E" w:rsidP="00DD0758">
      <w:pPr>
        <w:pStyle w:val="Default"/>
        <w:rPr>
          <w:bCs/>
        </w:rPr>
      </w:pPr>
    </w:p>
    <w:p w14:paraId="109811AC" w14:textId="5EF4D6C7" w:rsidR="003F776E" w:rsidRPr="0052711D" w:rsidRDefault="00A551D3" w:rsidP="00DD0758">
      <w:pPr>
        <w:pStyle w:val="Default"/>
        <w:rPr>
          <w:bCs/>
        </w:rPr>
      </w:pPr>
      <w:r>
        <w:rPr>
          <w:bCs/>
        </w:rPr>
        <w:t>*</w:t>
      </w:r>
      <w:r w:rsidR="003F776E" w:rsidRPr="0052711D">
        <w:rPr>
          <w:bCs/>
        </w:rPr>
        <w:t>Ray, M. and Maredia M.</w:t>
      </w:r>
      <w:r w:rsidR="005C19F9" w:rsidRPr="0052711D">
        <w:rPr>
          <w:bCs/>
        </w:rPr>
        <w:t xml:space="preserve"> </w:t>
      </w:r>
      <w:r w:rsidR="003E7493" w:rsidRPr="0052711D">
        <w:t>Legume Technologies as a Sustainable Solution to Climatic Shocks: Evidence from Malawi.</w:t>
      </w:r>
    </w:p>
    <w:p w14:paraId="34EABBF1" w14:textId="77777777" w:rsidR="003F776E" w:rsidRPr="0052711D" w:rsidRDefault="003F776E" w:rsidP="00DD0758">
      <w:pPr>
        <w:pStyle w:val="Default"/>
        <w:rPr>
          <w:bCs/>
        </w:rPr>
      </w:pPr>
    </w:p>
    <w:p w14:paraId="716C672D" w14:textId="77777777" w:rsidR="009D2F96" w:rsidRPr="0052711D" w:rsidRDefault="009D2F96" w:rsidP="005D496B">
      <w:pPr>
        <w:pStyle w:val="Heading1"/>
        <w:ind w:left="0" w:firstLine="0"/>
        <w:rPr>
          <w:rFonts w:ascii="Times New Roman" w:hAnsi="Times New Roman"/>
          <w:szCs w:val="24"/>
        </w:rPr>
      </w:pPr>
      <w:r w:rsidRPr="0052711D">
        <w:rPr>
          <w:rFonts w:ascii="Times New Roman" w:hAnsi="Times New Roman"/>
          <w:szCs w:val="24"/>
        </w:rPr>
        <w:t>Monographs/Book Chapters</w:t>
      </w:r>
      <w:r w:rsidR="00372524" w:rsidRPr="0052711D">
        <w:rPr>
          <w:rFonts w:ascii="Times New Roman" w:hAnsi="Times New Roman"/>
          <w:szCs w:val="24"/>
        </w:rPr>
        <w:t xml:space="preserve"> (</w:t>
      </w:r>
      <w:r w:rsidR="00F812B8" w:rsidRPr="0052711D">
        <w:rPr>
          <w:rFonts w:ascii="Times New Roman" w:hAnsi="Times New Roman"/>
          <w:szCs w:val="24"/>
        </w:rPr>
        <w:t>peer reviewed)</w:t>
      </w:r>
    </w:p>
    <w:p w14:paraId="66BF26DA" w14:textId="77777777" w:rsidR="00F96F02" w:rsidRPr="0052711D" w:rsidRDefault="00F96F02" w:rsidP="00B32F11">
      <w:pPr>
        <w:rPr>
          <w:bCs/>
          <w:szCs w:val="24"/>
        </w:rPr>
      </w:pPr>
    </w:p>
    <w:p w14:paraId="4E425CA0" w14:textId="2C5850FE" w:rsidR="001A0FAD" w:rsidRPr="0052711D" w:rsidRDefault="00ED18AB" w:rsidP="001A0FAD">
      <w:pPr>
        <w:rPr>
          <w:bCs/>
          <w:szCs w:val="24"/>
        </w:rPr>
      </w:pPr>
      <w:r w:rsidRPr="0052711D">
        <w:rPr>
          <w:bCs/>
          <w:szCs w:val="24"/>
        </w:rPr>
        <w:t>Stevenson, J., D. Byerlee, N. Villorio, T. Kelley and M. Maredia. 2011.</w:t>
      </w:r>
      <w:r w:rsidR="00C667CA" w:rsidRPr="0052711D">
        <w:rPr>
          <w:bCs/>
          <w:szCs w:val="24"/>
        </w:rPr>
        <w:t xml:space="preserve"> </w:t>
      </w:r>
      <w:r w:rsidR="001A0FAD" w:rsidRPr="0052711D">
        <w:rPr>
          <w:color w:val="000000"/>
          <w:szCs w:val="24"/>
        </w:rPr>
        <w:t xml:space="preserve">Agricultural technology, global land use and deforestation: a review </w:t>
      </w:r>
      <w:r w:rsidR="001A0FAD" w:rsidRPr="0052711D">
        <w:rPr>
          <w:bCs/>
          <w:color w:val="000000"/>
          <w:szCs w:val="24"/>
        </w:rPr>
        <w:t xml:space="preserve">and new estimates of the impact of crop research. In </w:t>
      </w:r>
      <w:r w:rsidR="001A0FAD" w:rsidRPr="0052711D">
        <w:rPr>
          <w:bCs/>
          <w:i/>
          <w:szCs w:val="24"/>
        </w:rPr>
        <w:t>Measuring the Environmental Impacts of Agricultural Research: Theory and Applications to CGIAR Research</w:t>
      </w:r>
      <w:r w:rsidR="001A0FAD" w:rsidRPr="0052711D">
        <w:rPr>
          <w:bCs/>
          <w:szCs w:val="24"/>
        </w:rPr>
        <w:t>. Independent Science and Partnership Council Secretariat: Rome, Italy.</w:t>
      </w:r>
      <w:r w:rsidR="00E174BA" w:rsidRPr="0052711D">
        <w:rPr>
          <w:bCs/>
          <w:szCs w:val="24"/>
        </w:rPr>
        <w:t xml:space="preserve"> </w:t>
      </w:r>
      <w:hyperlink r:id="rId59" w:history="1">
        <w:r w:rsidR="00F75073" w:rsidRPr="0052711D">
          <w:rPr>
            <w:rStyle w:val="Hyperlink"/>
            <w:bCs/>
            <w:szCs w:val="24"/>
          </w:rPr>
          <w:t>http://impact.cgiar.org/sites/default/files/images/EIAStudy2011.pdf</w:t>
        </w:r>
      </w:hyperlink>
      <w:r w:rsidR="00F75073" w:rsidRPr="0052711D">
        <w:rPr>
          <w:bCs/>
          <w:szCs w:val="24"/>
        </w:rPr>
        <w:t xml:space="preserve"> </w:t>
      </w:r>
    </w:p>
    <w:p w14:paraId="62E84163" w14:textId="77777777" w:rsidR="008028B1" w:rsidRPr="0052711D" w:rsidRDefault="008028B1" w:rsidP="00B32F11">
      <w:pPr>
        <w:rPr>
          <w:bCs/>
          <w:szCs w:val="24"/>
        </w:rPr>
      </w:pPr>
    </w:p>
    <w:p w14:paraId="032155F3" w14:textId="77777777" w:rsidR="0025230F" w:rsidRPr="0052711D" w:rsidRDefault="00F96F02" w:rsidP="00B32F11">
      <w:pPr>
        <w:rPr>
          <w:szCs w:val="24"/>
        </w:rPr>
      </w:pPr>
      <w:r w:rsidRPr="0052711D">
        <w:rPr>
          <w:bCs/>
          <w:szCs w:val="24"/>
        </w:rPr>
        <w:t>Maredia, M.K.</w:t>
      </w:r>
      <w:r w:rsidRPr="0052711D">
        <w:rPr>
          <w:szCs w:val="24"/>
        </w:rPr>
        <w:t xml:space="preserve"> 2010. Impacts of Agricultural Development on Food Security Goals: Methods, Approaches, and Best Practices for Improving the Proof. In: Spielman, David, J. and Rajul Pandya-Lorch.(eds.) "</w:t>
      </w:r>
      <w:r w:rsidRPr="0052711D">
        <w:rPr>
          <w:i/>
          <w:iCs/>
          <w:szCs w:val="24"/>
        </w:rPr>
        <w:t>Proven successes in agricultural development: a technical compendium to Millions Fed,"</w:t>
      </w:r>
      <w:r w:rsidRPr="0052711D">
        <w:rPr>
          <w:szCs w:val="24"/>
        </w:rPr>
        <w:t>  IFPRI: Washington, D.C.,  pp 575-600</w:t>
      </w:r>
      <w:r w:rsidR="000C49A4" w:rsidRPr="0052711D">
        <w:rPr>
          <w:szCs w:val="24"/>
        </w:rPr>
        <w:t>.</w:t>
      </w:r>
    </w:p>
    <w:p w14:paraId="30EAFCBB" w14:textId="77777777" w:rsidR="0025230F" w:rsidRPr="0052711D" w:rsidRDefault="0025230F" w:rsidP="00B32F11">
      <w:pPr>
        <w:rPr>
          <w:szCs w:val="24"/>
        </w:rPr>
      </w:pPr>
    </w:p>
    <w:p w14:paraId="41EE6748" w14:textId="77777777" w:rsidR="001221AE" w:rsidRPr="0052711D" w:rsidRDefault="001221AE" w:rsidP="001221AE">
      <w:pPr>
        <w:rPr>
          <w:szCs w:val="24"/>
        </w:rPr>
      </w:pPr>
      <w:r w:rsidRPr="0052711D">
        <w:rPr>
          <w:szCs w:val="24"/>
        </w:rPr>
        <w:t xml:space="preserve">Maredia, M.K. 2009. Improving the proof: Evolution of and emerging trends in impact assessment methods and approaches in agricultural development. IFPRI Discussion Paper 00929. Washington, D.C.: IFPRI. </w:t>
      </w:r>
    </w:p>
    <w:p w14:paraId="71FCFB5D" w14:textId="77777777" w:rsidR="001221AE" w:rsidRPr="0052711D" w:rsidRDefault="001221AE" w:rsidP="00100A94">
      <w:pPr>
        <w:rPr>
          <w:szCs w:val="24"/>
        </w:rPr>
      </w:pPr>
    </w:p>
    <w:p w14:paraId="11440032" w14:textId="77777777" w:rsidR="00100A94" w:rsidRPr="0052711D" w:rsidRDefault="00100A94" w:rsidP="00100A94">
      <w:pPr>
        <w:rPr>
          <w:szCs w:val="24"/>
        </w:rPr>
      </w:pPr>
      <w:r w:rsidRPr="0052711D">
        <w:rPr>
          <w:szCs w:val="24"/>
        </w:rPr>
        <w:t xml:space="preserve">T. Walker, M. Maredia, T. Kelley, R. La Rovere, D. Templeton, G. Thiele, and B. Douthwaite. 2008. </w:t>
      </w:r>
      <w:r w:rsidRPr="0052711D">
        <w:rPr>
          <w:i/>
          <w:szCs w:val="24"/>
        </w:rPr>
        <w:t>Strategic Guidance for Ex Post Impact Assessment of Agricultural Research</w:t>
      </w:r>
      <w:r w:rsidRPr="0052711D">
        <w:rPr>
          <w:szCs w:val="24"/>
        </w:rPr>
        <w:t>. Rome, Italy: Science Council Secretariat, FAO.</w:t>
      </w:r>
    </w:p>
    <w:p w14:paraId="78C836BB" w14:textId="77777777" w:rsidR="00CA7A28" w:rsidRPr="0052711D" w:rsidRDefault="00CA7A28">
      <w:pPr>
        <w:pStyle w:val="Title"/>
        <w:jc w:val="left"/>
        <w:rPr>
          <w:rFonts w:ascii="Times New Roman" w:hAnsi="Times New Roman"/>
          <w:b w:val="0"/>
          <w:bCs/>
          <w:color w:val="auto"/>
          <w:sz w:val="24"/>
          <w:szCs w:val="24"/>
        </w:rPr>
      </w:pPr>
      <w:r w:rsidRPr="0052711D">
        <w:rPr>
          <w:rFonts w:ascii="Times New Roman" w:hAnsi="Times New Roman"/>
          <w:b w:val="0"/>
          <w:bCs/>
          <w:color w:val="auto"/>
          <w:sz w:val="24"/>
          <w:szCs w:val="24"/>
        </w:rPr>
        <w:t xml:space="preserve">Maredia, M.K. and David Raitzer. 2006. </w:t>
      </w:r>
      <w:r w:rsidRPr="0052711D">
        <w:rPr>
          <w:rFonts w:ascii="Times New Roman" w:hAnsi="Times New Roman"/>
          <w:b w:val="0"/>
          <w:i/>
          <w:color w:val="auto"/>
          <w:sz w:val="24"/>
          <w:szCs w:val="24"/>
        </w:rPr>
        <w:t>CGIAR and NARS Partner Research in Africa: Evidence of Impact To-date.</w:t>
      </w:r>
      <w:r w:rsidRPr="0052711D">
        <w:rPr>
          <w:rFonts w:ascii="Times New Roman" w:hAnsi="Times New Roman"/>
          <w:b w:val="0"/>
          <w:color w:val="auto"/>
          <w:sz w:val="24"/>
          <w:szCs w:val="24"/>
        </w:rPr>
        <w:t xml:space="preserve">  </w:t>
      </w:r>
      <w:r w:rsidRPr="0052711D">
        <w:rPr>
          <w:rFonts w:ascii="Times New Roman" w:hAnsi="Times New Roman"/>
          <w:b w:val="0"/>
          <w:color w:val="auto"/>
          <w:sz w:val="24"/>
          <w:szCs w:val="24"/>
          <w:lang w:val="en-AU"/>
        </w:rPr>
        <w:t>Rome, Italy:  Science Council Secretariat, FAO.</w:t>
      </w:r>
    </w:p>
    <w:p w14:paraId="33E8A975" w14:textId="77777777" w:rsidR="00EC5EBF" w:rsidRPr="0052711D" w:rsidRDefault="00EC5EBF">
      <w:pPr>
        <w:pStyle w:val="Title"/>
        <w:jc w:val="left"/>
        <w:rPr>
          <w:rFonts w:ascii="Times New Roman" w:hAnsi="Times New Roman"/>
          <w:b w:val="0"/>
          <w:bCs/>
          <w:color w:val="auto"/>
          <w:sz w:val="24"/>
          <w:szCs w:val="24"/>
        </w:rPr>
      </w:pPr>
      <w:r w:rsidRPr="0052711D">
        <w:rPr>
          <w:rFonts w:ascii="Times New Roman" w:hAnsi="Times New Roman"/>
          <w:b w:val="0"/>
          <w:color w:val="auto"/>
          <w:sz w:val="24"/>
          <w:szCs w:val="24"/>
        </w:rPr>
        <w:t xml:space="preserve">Bernsten, R.H., </w:t>
      </w:r>
      <w:r w:rsidRPr="0052711D">
        <w:rPr>
          <w:rFonts w:ascii="Times New Roman" w:hAnsi="Times New Roman"/>
          <w:b w:val="0"/>
          <w:color w:val="auto"/>
          <w:sz w:val="24"/>
          <w:szCs w:val="24"/>
          <w:u w:val="single"/>
        </w:rPr>
        <w:t>C. Ragasa</w:t>
      </w:r>
      <w:r w:rsidRPr="0052711D">
        <w:rPr>
          <w:rFonts w:ascii="Times New Roman" w:hAnsi="Times New Roman"/>
          <w:b w:val="0"/>
          <w:color w:val="auto"/>
          <w:sz w:val="24"/>
          <w:szCs w:val="24"/>
        </w:rPr>
        <w:t>, and M. Maredia. 2006. The Impact of Common Bean Research in Michigan. Annual Report of Bean Improvement Cooperative. 49: 227-</w:t>
      </w:r>
      <w:r w:rsidRPr="0052711D">
        <w:rPr>
          <w:rFonts w:ascii="Times New Roman" w:hAnsi="Times New Roman"/>
          <w:b w:val="0"/>
          <w:bCs/>
          <w:color w:val="auto"/>
          <w:sz w:val="24"/>
          <w:szCs w:val="24"/>
        </w:rPr>
        <w:t>228</w:t>
      </w:r>
    </w:p>
    <w:p w14:paraId="7FB9BB5A" w14:textId="77777777" w:rsidR="009D2FB9" w:rsidRPr="0052711D" w:rsidRDefault="009D2FB9">
      <w:pPr>
        <w:pStyle w:val="Title"/>
        <w:jc w:val="left"/>
        <w:rPr>
          <w:rFonts w:ascii="Times New Roman" w:hAnsi="Times New Roman"/>
          <w:b w:val="0"/>
          <w:bCs/>
          <w:color w:val="auto"/>
          <w:sz w:val="24"/>
          <w:szCs w:val="24"/>
        </w:rPr>
      </w:pPr>
      <w:r w:rsidRPr="0052711D">
        <w:rPr>
          <w:rFonts w:ascii="Times New Roman" w:hAnsi="Times New Roman"/>
          <w:b w:val="0"/>
          <w:bCs/>
          <w:color w:val="auto"/>
          <w:sz w:val="24"/>
          <w:szCs w:val="24"/>
        </w:rPr>
        <w:t>Maredia, M.K. 2004. Assessing the costs and benefits of seed policy liberalization and harmonization: concepts, evidence and methods. In: D. Rohrbach and J. Howard (eds) “Seed Trade Liberalization in Sub-Saharan Africa” Bulawayo, Zimbabwe: ICRISAT</w:t>
      </w:r>
    </w:p>
    <w:p w14:paraId="13556156" w14:textId="77777777" w:rsidR="009D2FB9" w:rsidRPr="0052711D" w:rsidRDefault="009D2FB9" w:rsidP="009D2FB9">
      <w:pPr>
        <w:pStyle w:val="Title"/>
        <w:jc w:val="left"/>
        <w:rPr>
          <w:rFonts w:ascii="Times New Roman" w:hAnsi="Times New Roman"/>
          <w:b w:val="0"/>
          <w:bCs/>
          <w:color w:val="auto"/>
          <w:sz w:val="24"/>
          <w:szCs w:val="24"/>
        </w:rPr>
      </w:pPr>
      <w:r w:rsidRPr="0052711D">
        <w:rPr>
          <w:rFonts w:ascii="Times New Roman" w:hAnsi="Times New Roman"/>
          <w:b w:val="0"/>
          <w:bCs/>
          <w:color w:val="auto"/>
          <w:sz w:val="24"/>
          <w:szCs w:val="24"/>
        </w:rPr>
        <w:t>Maredia, M.K., D. D. Rohrbach, and M. A. Mgonja. 2004.</w:t>
      </w:r>
      <w:r w:rsidR="000C49A4" w:rsidRPr="0052711D">
        <w:rPr>
          <w:rFonts w:ascii="Times New Roman" w:hAnsi="Times New Roman"/>
          <w:b w:val="0"/>
          <w:bCs/>
          <w:color w:val="auto"/>
          <w:sz w:val="24"/>
          <w:szCs w:val="24"/>
        </w:rPr>
        <w:t xml:space="preserve"> </w:t>
      </w:r>
      <w:r w:rsidRPr="0052711D">
        <w:rPr>
          <w:rFonts w:ascii="Times New Roman" w:hAnsi="Times New Roman"/>
          <w:b w:val="0"/>
          <w:bCs/>
          <w:color w:val="auto"/>
          <w:sz w:val="24"/>
          <w:szCs w:val="24"/>
        </w:rPr>
        <w:t>Justification for regionalized plant breeding and variety registration. In: D. Rohrbach and J. Howard (eds) “Seed Trade Liberalization in Sub-Saharan Africa” Bulawayo, Zimbabwe: ICRISAT</w:t>
      </w:r>
    </w:p>
    <w:p w14:paraId="4D83DA9C" w14:textId="77777777" w:rsidR="009D2F96" w:rsidRPr="0014410E" w:rsidRDefault="009D2F96">
      <w:pPr>
        <w:pStyle w:val="Title"/>
        <w:jc w:val="left"/>
        <w:rPr>
          <w:rFonts w:ascii="Times New Roman" w:hAnsi="Times New Roman"/>
          <w:b w:val="0"/>
          <w:bCs/>
          <w:color w:val="auto"/>
          <w:sz w:val="24"/>
          <w:szCs w:val="24"/>
        </w:rPr>
      </w:pPr>
      <w:r w:rsidRPr="0052711D">
        <w:rPr>
          <w:rFonts w:ascii="Times New Roman" w:hAnsi="Times New Roman"/>
          <w:b w:val="0"/>
          <w:bCs/>
          <w:color w:val="auto"/>
          <w:sz w:val="24"/>
          <w:szCs w:val="24"/>
        </w:rPr>
        <w:t>Maredia,</w:t>
      </w:r>
      <w:r w:rsidR="007A01A4" w:rsidRPr="0052711D">
        <w:rPr>
          <w:rFonts w:ascii="Times New Roman" w:hAnsi="Times New Roman"/>
          <w:b w:val="0"/>
          <w:bCs/>
          <w:color w:val="auto"/>
          <w:sz w:val="24"/>
          <w:szCs w:val="24"/>
        </w:rPr>
        <w:t xml:space="preserve"> M., J. Oehmke, D. Byerlee. 2004</w:t>
      </w:r>
      <w:r w:rsidRPr="0052711D">
        <w:rPr>
          <w:rFonts w:ascii="Times New Roman" w:hAnsi="Times New Roman"/>
          <w:b w:val="0"/>
          <w:bCs/>
          <w:color w:val="auto"/>
          <w:sz w:val="24"/>
          <w:szCs w:val="24"/>
        </w:rPr>
        <w:t xml:space="preserve">. Economic Aspects of Intellectual Property Rights in Agricultural Biotechnology. In: F.H.Erbisch and K.M.Maredia (eds.) “Intellectual Property Rights in Agricultural </w:t>
      </w:r>
      <w:r w:rsidRPr="0014410E">
        <w:rPr>
          <w:rFonts w:ascii="Times New Roman" w:hAnsi="Times New Roman"/>
          <w:b w:val="0"/>
          <w:bCs/>
          <w:color w:val="auto"/>
          <w:sz w:val="24"/>
          <w:szCs w:val="24"/>
        </w:rPr>
        <w:t>Biotechnology”</w:t>
      </w:r>
      <w:r w:rsidR="007A01A4" w:rsidRPr="0014410E">
        <w:rPr>
          <w:rFonts w:ascii="Times New Roman" w:hAnsi="Times New Roman"/>
          <w:b w:val="0"/>
          <w:bCs/>
          <w:color w:val="auto"/>
          <w:sz w:val="24"/>
          <w:szCs w:val="24"/>
        </w:rPr>
        <w:t xml:space="preserve"> </w:t>
      </w:r>
      <w:r w:rsidRPr="0014410E">
        <w:rPr>
          <w:rFonts w:ascii="Times New Roman" w:hAnsi="Times New Roman"/>
          <w:b w:val="0"/>
          <w:bCs/>
          <w:color w:val="auto"/>
          <w:sz w:val="24"/>
          <w:szCs w:val="24"/>
        </w:rPr>
        <w:t>Wallington: CAB International.</w:t>
      </w:r>
    </w:p>
    <w:p w14:paraId="56667F9E" w14:textId="77777777" w:rsidR="009D2F96" w:rsidRPr="0014410E" w:rsidRDefault="004B2948">
      <w:pPr>
        <w:rPr>
          <w:bCs/>
          <w:szCs w:val="24"/>
        </w:rPr>
      </w:pPr>
      <w:r w:rsidRPr="0014410E">
        <w:rPr>
          <w:bCs/>
          <w:szCs w:val="24"/>
        </w:rPr>
        <w:br/>
      </w:r>
      <w:r w:rsidR="009D2F96" w:rsidRPr="0014410E">
        <w:rPr>
          <w:bCs/>
          <w:szCs w:val="24"/>
        </w:rPr>
        <w:t>Maredia, M. and I. Minde. 2002. Technology Profitability and Agricultural Transformation: Concepts and Evidence.  In: T.S. Jayne, I.J. Minde and G. Argwings-Kodhek (eds.) “Perspectives on Agricultural Transformation: A View from Africa”. New York: Nova Science Publishers.</w:t>
      </w:r>
    </w:p>
    <w:p w14:paraId="353AAE49" w14:textId="77777777" w:rsidR="009D2F96" w:rsidRPr="0014410E" w:rsidRDefault="009D2F96">
      <w:pPr>
        <w:widowControl/>
        <w:rPr>
          <w:bCs/>
          <w:szCs w:val="24"/>
        </w:rPr>
      </w:pPr>
    </w:p>
    <w:p w14:paraId="273CF0DA" w14:textId="77777777" w:rsidR="009D2F96" w:rsidRPr="0014410E" w:rsidRDefault="009D2F96">
      <w:pPr>
        <w:widowControl/>
        <w:rPr>
          <w:bCs/>
          <w:szCs w:val="24"/>
        </w:rPr>
      </w:pPr>
      <w:r w:rsidRPr="0014410E">
        <w:rPr>
          <w:bCs/>
          <w:szCs w:val="24"/>
        </w:rPr>
        <w:t>Maredia, M. and Prabhu Pingali. 2001. Environmental impacts of productivity-enhancing research: A critical review. TAC Secretariat Report (SDR/TAC:IAR/01/14), FAO, Rome.</w:t>
      </w:r>
    </w:p>
    <w:p w14:paraId="67F095DD" w14:textId="77777777" w:rsidR="009D2F96" w:rsidRPr="0014410E" w:rsidRDefault="009D2F96">
      <w:pPr>
        <w:rPr>
          <w:bCs/>
          <w:szCs w:val="24"/>
        </w:rPr>
      </w:pPr>
    </w:p>
    <w:p w14:paraId="13B221BE" w14:textId="77777777" w:rsidR="009D2F96" w:rsidRPr="0014410E" w:rsidRDefault="009D2F96">
      <w:pPr>
        <w:rPr>
          <w:bCs/>
          <w:szCs w:val="24"/>
        </w:rPr>
      </w:pPr>
      <w:r w:rsidRPr="0014410E">
        <w:rPr>
          <w:bCs/>
          <w:szCs w:val="24"/>
        </w:rPr>
        <w:t>Maredia, M., D. Byerlee, and J. Anderson. “Ex Post Evaluation of Economic Impacts of Agricultural Research Programs: A Tour of Good Practice” In: “The Future of Impact Assessment in CGIAR: Needs, Constraints, and Op</w:t>
      </w:r>
      <w:r w:rsidR="00F812B8" w:rsidRPr="0014410E">
        <w:rPr>
          <w:bCs/>
          <w:szCs w:val="24"/>
        </w:rPr>
        <w:t>tions”, Proceedings of a Worksho</w:t>
      </w:r>
      <w:r w:rsidRPr="0014410E">
        <w:rPr>
          <w:bCs/>
          <w:szCs w:val="24"/>
        </w:rPr>
        <w:t>p Organized by the Standing Panel on Impact Assessment (SPIA) of the Technical Advisory Committee, 3-5 May 2000, FAO, Rome.  TAC Secretariat: FAO, Rome.</w:t>
      </w:r>
    </w:p>
    <w:p w14:paraId="33C5436D" w14:textId="77777777" w:rsidR="009D2F96" w:rsidRPr="0014410E" w:rsidRDefault="009D2F96">
      <w:pPr>
        <w:rPr>
          <w:bCs/>
          <w:szCs w:val="24"/>
        </w:rPr>
      </w:pPr>
    </w:p>
    <w:p w14:paraId="31B8786D" w14:textId="77777777" w:rsidR="007078BF" w:rsidRPr="0014410E" w:rsidRDefault="007078BF" w:rsidP="007078BF">
      <w:pPr>
        <w:rPr>
          <w:bCs/>
          <w:szCs w:val="24"/>
        </w:rPr>
      </w:pPr>
      <w:r w:rsidRPr="0014410E">
        <w:rPr>
          <w:bCs/>
          <w:szCs w:val="24"/>
        </w:rPr>
        <w:t>Horstkotte-Wesseler, G., M. Maredia, D. Byerlee, and G. Alex. 2000. Ex ante Economic Analysis of Agricultural Research and Extension: Methods and Guidelines for Good Practice. AKIS Good Practice Note: Washington, D.C., The World Bank.</w:t>
      </w:r>
    </w:p>
    <w:p w14:paraId="0CF0C08C" w14:textId="77777777" w:rsidR="007078BF" w:rsidRPr="0014410E" w:rsidRDefault="007078BF">
      <w:pPr>
        <w:rPr>
          <w:bCs/>
          <w:szCs w:val="24"/>
        </w:rPr>
      </w:pPr>
    </w:p>
    <w:p w14:paraId="0B177143" w14:textId="77777777" w:rsidR="009D2F96" w:rsidRPr="0014410E" w:rsidRDefault="009D2F96">
      <w:pPr>
        <w:rPr>
          <w:bCs/>
          <w:szCs w:val="24"/>
        </w:rPr>
      </w:pPr>
      <w:r w:rsidRPr="0014410E">
        <w:rPr>
          <w:bCs/>
          <w:szCs w:val="24"/>
        </w:rPr>
        <w:t>Nelson, M., and M. Maredia. 1999</w:t>
      </w:r>
      <w:r w:rsidRPr="0014410E">
        <w:rPr>
          <w:bCs/>
          <w:i/>
          <w:szCs w:val="24"/>
        </w:rPr>
        <w:t>. Environmental impacts of the CGIAR: An initial Assessment</w:t>
      </w:r>
      <w:r w:rsidRPr="0014410E">
        <w:rPr>
          <w:bCs/>
          <w:szCs w:val="24"/>
        </w:rPr>
        <w:t xml:space="preserve">. Document ICW/99/08/d. Washington, D.C.: Impact Assessment and Evaluation Group, Consultative Group for International Agricultural Research. </w:t>
      </w:r>
    </w:p>
    <w:p w14:paraId="1D60C5DF" w14:textId="77777777" w:rsidR="00376DEB" w:rsidRPr="0014410E" w:rsidRDefault="00376DEB" w:rsidP="00376DEB">
      <w:pPr>
        <w:tabs>
          <w:tab w:val="left" w:pos="2970"/>
        </w:tabs>
        <w:rPr>
          <w:bCs/>
          <w:szCs w:val="24"/>
        </w:rPr>
      </w:pPr>
    </w:p>
    <w:p w14:paraId="2493CE23" w14:textId="6B45D430" w:rsidR="00376DEB" w:rsidRPr="0014410E" w:rsidRDefault="00376DEB" w:rsidP="00376DEB">
      <w:pPr>
        <w:tabs>
          <w:tab w:val="left" w:pos="2970"/>
        </w:tabs>
        <w:rPr>
          <w:bCs/>
          <w:szCs w:val="24"/>
        </w:rPr>
      </w:pPr>
      <w:r w:rsidRPr="0014410E">
        <w:rPr>
          <w:bCs/>
          <w:szCs w:val="24"/>
        </w:rPr>
        <w:lastRenderedPageBreak/>
        <w:t xml:space="preserve">Maredia, M.K., J. Howard, and D. Boughton, with </w:t>
      </w:r>
      <w:r w:rsidRPr="0014410E">
        <w:rPr>
          <w:bCs/>
          <w:szCs w:val="24"/>
          <w:u w:val="single"/>
        </w:rPr>
        <w:t>A. Naseem, M. Wanzala, and K. Kajisa</w:t>
      </w:r>
      <w:r w:rsidRPr="0014410E">
        <w:rPr>
          <w:bCs/>
          <w:szCs w:val="24"/>
        </w:rPr>
        <w:t>. 1999</w:t>
      </w:r>
      <w:r w:rsidRPr="0014410E">
        <w:rPr>
          <w:bCs/>
          <w:color w:val="000000"/>
          <w:szCs w:val="24"/>
        </w:rPr>
        <w:t xml:space="preserve">. </w:t>
      </w:r>
      <w:hyperlink r:id="rId60" w:history="1">
        <w:r w:rsidRPr="0014410E">
          <w:rPr>
            <w:rStyle w:val="Hyperlink"/>
            <w:bCs/>
            <w:i/>
            <w:color w:val="000000"/>
            <w:szCs w:val="24"/>
            <w:u w:val="none"/>
          </w:rPr>
          <w:t>Increasing Seed System Efficiency in Africa: Concepts, Strategies and Issues</w:t>
        </w:r>
      </w:hyperlink>
      <w:r w:rsidRPr="0014410E">
        <w:rPr>
          <w:bCs/>
          <w:i/>
          <w:color w:val="000000"/>
          <w:szCs w:val="24"/>
        </w:rPr>
        <w:t>.</w:t>
      </w:r>
      <w:r w:rsidRPr="0014410E">
        <w:rPr>
          <w:bCs/>
          <w:color w:val="000000"/>
          <w:szCs w:val="24"/>
        </w:rPr>
        <w:t xml:space="preserve">  </w:t>
      </w:r>
      <w:r w:rsidRPr="0014410E">
        <w:rPr>
          <w:bCs/>
          <w:color w:val="000000"/>
          <w:szCs w:val="24"/>
          <w:u w:val="single"/>
        </w:rPr>
        <w:t>International Development Working Paper No. 77</w:t>
      </w:r>
      <w:r w:rsidRPr="0014410E">
        <w:rPr>
          <w:bCs/>
          <w:color w:val="000000"/>
          <w:szCs w:val="24"/>
        </w:rPr>
        <w:t xml:space="preserve">. </w:t>
      </w:r>
      <w:r w:rsidRPr="0014410E">
        <w:rPr>
          <w:bCs/>
          <w:szCs w:val="24"/>
        </w:rPr>
        <w:t>Department of Agricultural Economics, Michigan State University.</w:t>
      </w:r>
    </w:p>
    <w:p w14:paraId="5557CB30" w14:textId="77777777" w:rsidR="00376DEB" w:rsidRPr="0014410E" w:rsidRDefault="00376DEB" w:rsidP="00376DEB">
      <w:pPr>
        <w:tabs>
          <w:tab w:val="left" w:pos="2970"/>
        </w:tabs>
        <w:rPr>
          <w:bCs/>
          <w:szCs w:val="24"/>
        </w:rPr>
      </w:pPr>
    </w:p>
    <w:p w14:paraId="241ACC4D" w14:textId="7CC5738C" w:rsidR="00376DEB" w:rsidRPr="0014410E" w:rsidRDefault="00376DEB" w:rsidP="00376DEB">
      <w:pPr>
        <w:tabs>
          <w:tab w:val="left" w:pos="2970"/>
        </w:tabs>
        <w:rPr>
          <w:bCs/>
          <w:szCs w:val="24"/>
        </w:rPr>
      </w:pPr>
      <w:r w:rsidRPr="0014410E">
        <w:rPr>
          <w:bCs/>
          <w:szCs w:val="24"/>
        </w:rPr>
        <w:t xml:space="preserve">Howard, J., V. Kelly, </w:t>
      </w:r>
      <w:r w:rsidRPr="0014410E">
        <w:rPr>
          <w:bCs/>
          <w:szCs w:val="24"/>
          <w:u w:val="single"/>
        </w:rPr>
        <w:t>J. Stepanek</w:t>
      </w:r>
      <w:r w:rsidRPr="0014410E">
        <w:rPr>
          <w:bCs/>
          <w:szCs w:val="24"/>
        </w:rPr>
        <w:t xml:space="preserve">, E. Crawford, M. Demeke, and M. Maredia. 1999. </w:t>
      </w:r>
      <w:hyperlink r:id="rId61" w:history="1">
        <w:r w:rsidRPr="0014410E">
          <w:rPr>
            <w:rStyle w:val="Hyperlink"/>
            <w:bCs/>
            <w:i/>
            <w:color w:val="000000"/>
            <w:szCs w:val="24"/>
            <w:u w:val="none"/>
          </w:rPr>
          <w:t>Green Revolution Technology Takes Root In Africa The Promise and Challenge of the Ministry of Agriculture/SG2000 Experiment with Improved Cereals Technology in Ethiopia.</w:t>
        </w:r>
      </w:hyperlink>
      <w:r w:rsidRPr="0014410E">
        <w:rPr>
          <w:bCs/>
          <w:color w:val="000000"/>
          <w:szCs w:val="24"/>
        </w:rPr>
        <w:t xml:space="preserve"> </w:t>
      </w:r>
      <w:r w:rsidRPr="0014410E">
        <w:rPr>
          <w:bCs/>
          <w:color w:val="000000"/>
          <w:szCs w:val="24"/>
          <w:u w:val="single"/>
        </w:rPr>
        <w:t>International Development Working Paper No. 76</w:t>
      </w:r>
      <w:r w:rsidRPr="0014410E">
        <w:rPr>
          <w:bCs/>
          <w:color w:val="000000"/>
          <w:szCs w:val="24"/>
        </w:rPr>
        <w:t xml:space="preserve">. </w:t>
      </w:r>
      <w:r w:rsidRPr="0014410E">
        <w:rPr>
          <w:bCs/>
          <w:szCs w:val="24"/>
        </w:rPr>
        <w:t>Department of Agricultural Economics, Michigan State University.</w:t>
      </w:r>
    </w:p>
    <w:p w14:paraId="331C73F9" w14:textId="77777777" w:rsidR="00376DEB" w:rsidRPr="0014410E" w:rsidRDefault="00376DEB" w:rsidP="00376DEB">
      <w:pPr>
        <w:tabs>
          <w:tab w:val="left" w:pos="2970"/>
        </w:tabs>
        <w:rPr>
          <w:bCs/>
          <w:szCs w:val="24"/>
        </w:rPr>
      </w:pPr>
    </w:p>
    <w:p w14:paraId="6599F4AA" w14:textId="77777777" w:rsidR="009D2F96" w:rsidRPr="0014410E" w:rsidRDefault="009D2F96">
      <w:pPr>
        <w:widowControl/>
        <w:rPr>
          <w:bCs/>
          <w:szCs w:val="24"/>
        </w:rPr>
      </w:pPr>
      <w:r w:rsidRPr="0014410E">
        <w:rPr>
          <w:bCs/>
          <w:szCs w:val="24"/>
        </w:rPr>
        <w:t>Maredia, M., D. Byerlee, and Peter Pee. 1998. Impacts of Food Crop Improvement Research in Africa.  SPAAR Occasional Papers Series, No. 1. December 1998. Washington, D.C., SPAAR.</w:t>
      </w:r>
    </w:p>
    <w:p w14:paraId="5E4C1C76" w14:textId="77777777" w:rsidR="009D2F96" w:rsidRPr="0014410E" w:rsidRDefault="009D2F96">
      <w:pPr>
        <w:rPr>
          <w:bCs/>
          <w:szCs w:val="24"/>
        </w:rPr>
      </w:pPr>
    </w:p>
    <w:p w14:paraId="28ECBAA1" w14:textId="77777777" w:rsidR="009D2F96" w:rsidRPr="0014410E" w:rsidRDefault="009D2F96">
      <w:pPr>
        <w:widowControl/>
        <w:rPr>
          <w:bCs/>
          <w:szCs w:val="24"/>
        </w:rPr>
      </w:pPr>
      <w:r w:rsidRPr="0014410E">
        <w:rPr>
          <w:bCs/>
          <w:szCs w:val="24"/>
        </w:rPr>
        <w:t xml:space="preserve">Maredia, M., J. Howard, </w:t>
      </w:r>
      <w:r w:rsidRPr="0014410E">
        <w:rPr>
          <w:bCs/>
          <w:szCs w:val="24"/>
          <w:u w:val="single"/>
        </w:rPr>
        <w:t>L. Farrelly, K. Kajisa</w:t>
      </w:r>
      <w:r w:rsidRPr="0014410E">
        <w:rPr>
          <w:bCs/>
          <w:szCs w:val="24"/>
        </w:rPr>
        <w:t>, D. Boughton, L. Rubey, J. Shaffer, and J. Oehmke.1997. Technology Frontiers and Agricultural Transformation in Sub</w:t>
      </w:r>
      <w:r w:rsidRPr="0014410E">
        <w:rPr>
          <w:bCs/>
          <w:szCs w:val="24"/>
        </w:rPr>
        <w:noBreakHyphen/>
        <w:t>Saharan Africa.  In: Bantayehu Gelaw, Emmanuel Acquah, and Charles Whyte (editors) "Proceedings of the Workshop on Commercialization and Transfer of Agricultural Technology in Africa, Accra, Ghana, November 4</w:t>
      </w:r>
      <w:r w:rsidRPr="0014410E">
        <w:rPr>
          <w:bCs/>
          <w:szCs w:val="24"/>
        </w:rPr>
        <w:noBreakHyphen/>
        <w:t>7, 1996" SD Publication Series, Technical Paper No. 57 (July 1997). Washington, D.C., USAID.</w:t>
      </w:r>
    </w:p>
    <w:p w14:paraId="1CC06B36" w14:textId="77777777" w:rsidR="009D2F96" w:rsidRPr="0014410E" w:rsidRDefault="009D2F96">
      <w:pPr>
        <w:widowControl/>
        <w:ind w:left="720" w:hanging="720"/>
        <w:rPr>
          <w:bCs/>
          <w:szCs w:val="24"/>
        </w:rPr>
      </w:pPr>
    </w:p>
    <w:p w14:paraId="1CDDBD5A" w14:textId="77777777" w:rsidR="001F72EE" w:rsidRPr="0014410E" w:rsidRDefault="001F72EE" w:rsidP="001F72EE">
      <w:pPr>
        <w:widowControl/>
        <w:rPr>
          <w:bCs/>
          <w:szCs w:val="24"/>
        </w:rPr>
      </w:pPr>
      <w:r w:rsidRPr="0014410E">
        <w:rPr>
          <w:bCs/>
          <w:szCs w:val="24"/>
        </w:rPr>
        <w:t xml:space="preserve">Maredia, M.K. and D. Byerlee (editors). 1999. </w:t>
      </w:r>
      <w:r w:rsidRPr="0014410E">
        <w:rPr>
          <w:bCs/>
          <w:i/>
          <w:szCs w:val="24"/>
        </w:rPr>
        <w:t>The Global Wheat Improvement System: Prospects for Enhancing Efficiency in the Presence of Spillovers</w:t>
      </w:r>
      <w:r w:rsidRPr="0014410E">
        <w:rPr>
          <w:bCs/>
          <w:szCs w:val="24"/>
        </w:rPr>
        <w:t>. CIMMYT Research Report No. 5, Mexico, D.F.: CIMMYT. This report contains 11 chapters, 7 of them are co-authored by M. Maredia (as listed below).</w:t>
      </w:r>
    </w:p>
    <w:p w14:paraId="01B5EB28" w14:textId="77777777" w:rsidR="001F72EE" w:rsidRPr="0014410E" w:rsidRDefault="001F72EE" w:rsidP="001F72EE">
      <w:pPr>
        <w:widowControl/>
        <w:rPr>
          <w:bCs/>
          <w:szCs w:val="24"/>
        </w:rPr>
      </w:pPr>
    </w:p>
    <w:p w14:paraId="3B0B1F9E" w14:textId="77777777" w:rsidR="001F72EE" w:rsidRPr="0014410E" w:rsidRDefault="001F72EE" w:rsidP="001F72EE">
      <w:pPr>
        <w:widowControl/>
        <w:rPr>
          <w:bCs/>
          <w:szCs w:val="24"/>
        </w:rPr>
      </w:pPr>
      <w:r w:rsidRPr="0014410E">
        <w:rPr>
          <w:bCs/>
          <w:iCs/>
          <w:color w:val="1A1A1A"/>
          <w:szCs w:val="24"/>
        </w:rPr>
        <w:t xml:space="preserve">Maredia, M. </w:t>
      </w:r>
      <w:r w:rsidRPr="0014410E">
        <w:rPr>
          <w:bCs/>
          <w:color w:val="1A1A1A"/>
          <w:szCs w:val="24"/>
        </w:rPr>
        <w:t xml:space="preserve">K. </w:t>
      </w:r>
      <w:r w:rsidRPr="0014410E">
        <w:rPr>
          <w:bCs/>
          <w:iCs/>
          <w:color w:val="1A1A1A"/>
          <w:szCs w:val="24"/>
        </w:rPr>
        <w:t>and D. Byerlee. 1999. Introduction, Chapter 1, pp. 1-3.</w:t>
      </w:r>
    </w:p>
    <w:p w14:paraId="34C8D22F" w14:textId="77777777" w:rsidR="001F72EE" w:rsidRPr="0014410E" w:rsidRDefault="001F72EE" w:rsidP="001F72EE">
      <w:pPr>
        <w:pStyle w:val="CM22"/>
        <w:rPr>
          <w:bCs/>
        </w:rPr>
      </w:pPr>
    </w:p>
    <w:p w14:paraId="17342121" w14:textId="77777777" w:rsidR="001F72EE" w:rsidRPr="0014410E" w:rsidRDefault="001F72EE" w:rsidP="001F72EE">
      <w:pPr>
        <w:pStyle w:val="CM22"/>
        <w:rPr>
          <w:bCs/>
        </w:rPr>
      </w:pPr>
      <w:r w:rsidRPr="0014410E">
        <w:rPr>
          <w:bCs/>
        </w:rPr>
        <w:t>Maredia, M. K. and R. Ward. 1999. Wheat Breeding Environments: A Conceptual and Empirical Analysis. Chapter 3, pp. 12-21.</w:t>
      </w:r>
    </w:p>
    <w:p w14:paraId="45E7B07A" w14:textId="77777777" w:rsidR="001F72EE" w:rsidRPr="0014410E" w:rsidRDefault="001F72EE" w:rsidP="001F72EE">
      <w:pPr>
        <w:pStyle w:val="CM22"/>
        <w:rPr>
          <w:bCs/>
        </w:rPr>
      </w:pPr>
    </w:p>
    <w:p w14:paraId="646A08B7" w14:textId="77777777" w:rsidR="001F72EE" w:rsidRPr="0014410E" w:rsidRDefault="001F72EE" w:rsidP="001F72EE">
      <w:pPr>
        <w:pStyle w:val="CM22"/>
        <w:rPr>
          <w:bCs/>
          <w:iCs/>
          <w:color w:val="1A1A1A"/>
        </w:rPr>
      </w:pPr>
      <w:r w:rsidRPr="0014410E">
        <w:rPr>
          <w:bCs/>
        </w:rPr>
        <w:t>Maredia, M. K., R. Ward, and D. Byerlee. 1999. Assessing Potential International Transferability of Wheat Varieties. Chapter 4, pp. 22-35.</w:t>
      </w:r>
    </w:p>
    <w:p w14:paraId="52DD50DC" w14:textId="77777777" w:rsidR="001F72EE" w:rsidRPr="0014410E" w:rsidRDefault="001F72EE" w:rsidP="001F72EE">
      <w:pPr>
        <w:pStyle w:val="Default"/>
        <w:rPr>
          <w:bCs/>
        </w:rPr>
      </w:pPr>
    </w:p>
    <w:p w14:paraId="0F73F5D8" w14:textId="77777777" w:rsidR="001F72EE" w:rsidRPr="0014410E" w:rsidRDefault="001F72EE" w:rsidP="001F72EE">
      <w:pPr>
        <w:pStyle w:val="Default"/>
        <w:rPr>
          <w:bCs/>
        </w:rPr>
      </w:pPr>
      <w:r w:rsidRPr="0014410E">
        <w:rPr>
          <w:bCs/>
        </w:rPr>
        <w:t>Bohn, A., D. Byerlee, and M. K. Maredia. 1999. Investment in Wheat Improvement Research in Developing Countries. Chapter 5, pp. 36-45.</w:t>
      </w:r>
    </w:p>
    <w:p w14:paraId="6EAB24DA" w14:textId="77777777" w:rsidR="001F72EE" w:rsidRPr="0014410E" w:rsidRDefault="001F72EE" w:rsidP="001F72EE">
      <w:pPr>
        <w:pStyle w:val="CM22"/>
        <w:rPr>
          <w:bCs/>
          <w:iCs/>
          <w:color w:val="1A1A1A"/>
        </w:rPr>
      </w:pPr>
    </w:p>
    <w:p w14:paraId="36B1A0AE" w14:textId="77777777" w:rsidR="001F72EE" w:rsidRPr="0014410E" w:rsidRDefault="001F72EE" w:rsidP="001F72EE">
      <w:pPr>
        <w:pStyle w:val="CM22"/>
        <w:rPr>
          <w:bCs/>
          <w:color w:val="1A1A1A"/>
        </w:rPr>
      </w:pPr>
      <w:r w:rsidRPr="0014410E">
        <w:rPr>
          <w:bCs/>
          <w:iCs/>
          <w:color w:val="1A1A1A"/>
        </w:rPr>
        <w:t xml:space="preserve">Byerlee, D. and M. </w:t>
      </w:r>
      <w:r w:rsidRPr="0014410E">
        <w:rPr>
          <w:bCs/>
          <w:color w:val="1A1A1A"/>
        </w:rPr>
        <w:t xml:space="preserve">K. </w:t>
      </w:r>
      <w:r w:rsidRPr="0014410E">
        <w:rPr>
          <w:bCs/>
          <w:iCs/>
          <w:color w:val="1A1A1A"/>
        </w:rPr>
        <w:t xml:space="preserve">Maredia. 1999. </w:t>
      </w:r>
      <w:r w:rsidRPr="0014410E">
        <w:rPr>
          <w:bCs/>
          <w:color w:val="1A1A1A"/>
        </w:rPr>
        <w:t>Measures of Technical Efficiency of National and International Wheat Research Systems. Chapter 7, pp-60-68</w:t>
      </w:r>
    </w:p>
    <w:p w14:paraId="576DF2D3" w14:textId="77777777" w:rsidR="001F72EE" w:rsidRPr="0014410E" w:rsidRDefault="001F72EE" w:rsidP="001F72EE">
      <w:pPr>
        <w:pStyle w:val="CM22"/>
        <w:rPr>
          <w:bCs/>
          <w:iCs/>
          <w:color w:val="1A1A1A"/>
        </w:rPr>
      </w:pPr>
    </w:p>
    <w:p w14:paraId="30096AA9" w14:textId="77777777" w:rsidR="001F72EE" w:rsidRPr="0014410E" w:rsidRDefault="001F72EE" w:rsidP="001F72EE">
      <w:pPr>
        <w:pStyle w:val="CM22"/>
        <w:rPr>
          <w:bCs/>
          <w:iCs/>
          <w:color w:val="1A1A1A"/>
        </w:rPr>
      </w:pPr>
      <w:r w:rsidRPr="0014410E">
        <w:rPr>
          <w:bCs/>
          <w:iCs/>
          <w:color w:val="1A1A1A"/>
        </w:rPr>
        <w:t>Maredia, M.K. and D. Byerlee</w:t>
      </w:r>
      <w:r w:rsidRPr="0014410E">
        <w:rPr>
          <w:bCs/>
          <w:color w:val="1A1A1A"/>
        </w:rPr>
        <w:t>. 1999. Efficiency of Wheat Improvement Research Investments in the Presence of Spillins. Chapter 8, pp. 69-84</w:t>
      </w:r>
    </w:p>
    <w:p w14:paraId="744D9F59" w14:textId="77777777" w:rsidR="001F72EE" w:rsidRPr="0014410E" w:rsidRDefault="001F72EE" w:rsidP="001F72EE">
      <w:pPr>
        <w:rPr>
          <w:bCs/>
          <w:iCs/>
          <w:color w:val="1A1A1A"/>
          <w:szCs w:val="24"/>
        </w:rPr>
      </w:pPr>
    </w:p>
    <w:p w14:paraId="60E6FDE2" w14:textId="77777777" w:rsidR="001F72EE" w:rsidRPr="0014410E" w:rsidRDefault="001F72EE" w:rsidP="001F72EE">
      <w:pPr>
        <w:rPr>
          <w:bCs/>
          <w:szCs w:val="24"/>
        </w:rPr>
      </w:pPr>
      <w:r w:rsidRPr="0014410E">
        <w:rPr>
          <w:bCs/>
          <w:iCs/>
          <w:color w:val="1A1A1A"/>
          <w:szCs w:val="24"/>
        </w:rPr>
        <w:t xml:space="preserve">Maredia, M.K. and D. Byerlee. 1999. </w:t>
      </w:r>
      <w:r w:rsidRPr="0014410E">
        <w:rPr>
          <w:bCs/>
          <w:color w:val="1A1A1A"/>
          <w:szCs w:val="24"/>
        </w:rPr>
        <w:t>Toward Efficient Allocation of Research Resources in the Presence of Spillovers: Lessons from Wheat Improvement Research. Chapter 11, pp. 118-130.</w:t>
      </w:r>
    </w:p>
    <w:p w14:paraId="5CC6BF3E" w14:textId="77777777" w:rsidR="00D55080" w:rsidRDefault="00D55080">
      <w:pPr>
        <w:widowControl/>
        <w:rPr>
          <w:b/>
          <w:szCs w:val="24"/>
          <w:u w:val="single"/>
        </w:rPr>
      </w:pPr>
    </w:p>
    <w:p w14:paraId="4FDFDC87" w14:textId="075A7CA8" w:rsidR="009D2F96" w:rsidRPr="00B232EB" w:rsidRDefault="009D2F96">
      <w:pPr>
        <w:widowControl/>
        <w:ind w:left="720" w:hanging="720"/>
        <w:rPr>
          <w:b/>
          <w:szCs w:val="24"/>
          <w:u w:val="single"/>
        </w:rPr>
      </w:pPr>
      <w:r w:rsidRPr="00B232EB">
        <w:rPr>
          <w:b/>
          <w:szCs w:val="24"/>
          <w:u w:val="single"/>
        </w:rPr>
        <w:t>Staff Papers/Working Papers</w:t>
      </w:r>
      <w:r w:rsidR="007223B5" w:rsidRPr="00B232EB">
        <w:rPr>
          <w:b/>
          <w:szCs w:val="24"/>
          <w:u w:val="single"/>
        </w:rPr>
        <w:t>/Research Briefs</w:t>
      </w:r>
    </w:p>
    <w:p w14:paraId="3527D443" w14:textId="77777777" w:rsidR="00B232EB" w:rsidRDefault="00B232EB" w:rsidP="00756976">
      <w:pPr>
        <w:widowControl/>
        <w:tabs>
          <w:tab w:val="left" w:pos="3592"/>
        </w:tabs>
        <w:ind w:left="720" w:hanging="720"/>
        <w:rPr>
          <w:bCs/>
          <w:szCs w:val="24"/>
          <w:u w:val="single"/>
        </w:rPr>
      </w:pPr>
    </w:p>
    <w:p w14:paraId="681069D3" w14:textId="65958D28" w:rsidR="005F6231" w:rsidRPr="005F6231" w:rsidRDefault="005F6231" w:rsidP="005F6231">
      <w:pPr>
        <w:tabs>
          <w:tab w:val="left" w:pos="3592"/>
        </w:tabs>
        <w:rPr>
          <w:rFonts w:eastAsia="Calibri"/>
          <w:szCs w:val="24"/>
        </w:rPr>
      </w:pPr>
      <w:r w:rsidRPr="005F6231">
        <w:rPr>
          <w:rFonts w:eastAsia="Calibri"/>
          <w:szCs w:val="24"/>
        </w:rPr>
        <w:t xml:space="preserve">Maredia, M. K., Boughton, D., &amp; Fisher, I. 2025. Evaluation of Climate Smart Agrifood System Innovations (From Screening to Scaling): A Tour of Good Practice. </w:t>
      </w:r>
      <w:r>
        <w:rPr>
          <w:rFonts w:eastAsia="Calibri"/>
          <w:szCs w:val="24"/>
        </w:rPr>
        <w:t xml:space="preserve">MSU AFRE Staff Paper </w:t>
      </w:r>
      <w:r>
        <w:rPr>
          <w:rFonts w:eastAsia="Calibri"/>
          <w:szCs w:val="24"/>
        </w:rPr>
        <w:lastRenderedPageBreak/>
        <w:t>2025-</w:t>
      </w:r>
      <w:r w:rsidR="00906E68">
        <w:rPr>
          <w:rFonts w:eastAsia="Calibri"/>
          <w:szCs w:val="24"/>
        </w:rPr>
        <w:t>007</w:t>
      </w:r>
      <w:r w:rsidR="00604E19">
        <w:rPr>
          <w:rFonts w:eastAsia="Calibri"/>
          <w:szCs w:val="24"/>
        </w:rPr>
        <w:t xml:space="preserve">. </w:t>
      </w:r>
      <w:hyperlink r:id="rId62" w:history="1">
        <w:r w:rsidR="00906E68" w:rsidRPr="0005535C">
          <w:rPr>
            <w:rStyle w:val="Hyperlink"/>
            <w:rFonts w:eastAsia="Calibri"/>
            <w:szCs w:val="24"/>
          </w:rPr>
          <w:t>https://doi.org/10.22004/AG.ECON.386159</w:t>
        </w:r>
      </w:hyperlink>
      <w:r w:rsidR="00906E68">
        <w:rPr>
          <w:rFonts w:eastAsia="Calibri"/>
          <w:szCs w:val="24"/>
        </w:rPr>
        <w:t xml:space="preserve"> </w:t>
      </w:r>
    </w:p>
    <w:p w14:paraId="4C43AA04" w14:textId="77777777" w:rsidR="0021028F" w:rsidRDefault="0021028F" w:rsidP="00D22737">
      <w:pPr>
        <w:tabs>
          <w:tab w:val="left" w:pos="3592"/>
        </w:tabs>
        <w:rPr>
          <w:rFonts w:eastAsia="Calibri"/>
          <w:szCs w:val="24"/>
        </w:rPr>
      </w:pPr>
    </w:p>
    <w:p w14:paraId="67BE731D" w14:textId="5DD2AF3C" w:rsidR="00D22737" w:rsidRPr="00D22737" w:rsidRDefault="00D22737" w:rsidP="00D22737">
      <w:pPr>
        <w:tabs>
          <w:tab w:val="left" w:pos="3592"/>
        </w:tabs>
        <w:rPr>
          <w:rFonts w:eastAsia="Calibri"/>
          <w:szCs w:val="24"/>
        </w:rPr>
      </w:pPr>
      <w:r>
        <w:rPr>
          <w:rFonts w:eastAsia="Calibri"/>
          <w:szCs w:val="24"/>
        </w:rPr>
        <w:t xml:space="preserve">Maredia, </w:t>
      </w:r>
      <w:r w:rsidRPr="00D22737">
        <w:rPr>
          <w:rFonts w:eastAsia="Calibri"/>
          <w:szCs w:val="24"/>
        </w:rPr>
        <w:t xml:space="preserve">Mywish </w:t>
      </w:r>
      <w:r>
        <w:rPr>
          <w:rFonts w:eastAsia="Calibri"/>
          <w:szCs w:val="24"/>
        </w:rPr>
        <w:t>K.</w:t>
      </w:r>
      <w:r w:rsidRPr="00D22737">
        <w:rPr>
          <w:rFonts w:eastAsia="Calibri"/>
          <w:szCs w:val="24"/>
        </w:rPr>
        <w:t>, Ayala Wineman, and Lenis Saweda O. Liverpool-Tasie</w:t>
      </w:r>
      <w:r>
        <w:rPr>
          <w:rFonts w:eastAsia="Calibri"/>
          <w:szCs w:val="24"/>
        </w:rPr>
        <w:t xml:space="preserve">. 2024. </w:t>
      </w:r>
      <w:r w:rsidRPr="00D22737">
        <w:rPr>
          <w:rFonts w:eastAsia="Calibri"/>
          <w:szCs w:val="24"/>
        </w:rPr>
        <w:t>Measurement for Management: Metrics to Characterize Food Markets in Developing Regions</w:t>
      </w:r>
      <w:r>
        <w:rPr>
          <w:rFonts w:eastAsia="Calibri"/>
          <w:szCs w:val="24"/>
        </w:rPr>
        <w:t xml:space="preserve">. </w:t>
      </w:r>
      <w:r w:rsidR="000A3956">
        <w:rPr>
          <w:rFonts w:eastAsia="Calibri"/>
          <w:szCs w:val="24"/>
        </w:rPr>
        <w:t>RSM2SNF Working Paper.</w:t>
      </w:r>
    </w:p>
    <w:p w14:paraId="10531AF2" w14:textId="77777777" w:rsidR="00D22737" w:rsidRPr="00D22737" w:rsidRDefault="00D22737" w:rsidP="00D22737">
      <w:pPr>
        <w:tabs>
          <w:tab w:val="left" w:pos="3592"/>
        </w:tabs>
        <w:rPr>
          <w:rFonts w:eastAsia="Calibri"/>
          <w:szCs w:val="24"/>
        </w:rPr>
      </w:pPr>
    </w:p>
    <w:p w14:paraId="123F568F" w14:textId="181EB2C4" w:rsidR="00900698" w:rsidRPr="00900698" w:rsidRDefault="00900698" w:rsidP="005339B2">
      <w:pPr>
        <w:tabs>
          <w:tab w:val="left" w:pos="3592"/>
        </w:tabs>
        <w:rPr>
          <w:rFonts w:eastAsia="Calibri"/>
        </w:rPr>
      </w:pPr>
      <w:r w:rsidRPr="00900698">
        <w:rPr>
          <w:rFonts w:eastAsia="Calibri"/>
        </w:rPr>
        <w:t>Myanmar Agrifood Program for Strategy and Analysis. 2024. Monitoring the agri-food system in Myanmar: Agricultural input retailers – August 2024 survey round. Myanmar SSP Research Note 117. Washington, DC: International Food Policy Research Institute.</w:t>
      </w:r>
      <w:r w:rsidR="005339B2">
        <w:rPr>
          <w:rFonts w:eastAsia="Calibri"/>
        </w:rPr>
        <w:t xml:space="preserve"> (Lead author). </w:t>
      </w:r>
      <w:hyperlink r:id="rId63" w:history="1">
        <w:r w:rsidR="005339B2" w:rsidRPr="00900698">
          <w:rPr>
            <w:rStyle w:val="Hyperlink"/>
            <w:rFonts w:eastAsia="Calibri"/>
            <w:szCs w:val="24"/>
          </w:rPr>
          <w:t>https://hdl.handle.net/10568/162758</w:t>
        </w:r>
      </w:hyperlink>
    </w:p>
    <w:p w14:paraId="58AED635" w14:textId="22E86F9D" w:rsidR="0010494A" w:rsidRDefault="0010494A" w:rsidP="005D7FB2">
      <w:pPr>
        <w:widowControl/>
        <w:tabs>
          <w:tab w:val="left" w:pos="3592"/>
        </w:tabs>
        <w:rPr>
          <w:rFonts w:eastAsia="Calibri"/>
          <w:szCs w:val="24"/>
        </w:rPr>
      </w:pPr>
    </w:p>
    <w:p w14:paraId="79635D57" w14:textId="0BA286CA" w:rsidR="00FE6F8D" w:rsidRDefault="00AF36E7" w:rsidP="005D7FB2">
      <w:pPr>
        <w:widowControl/>
        <w:tabs>
          <w:tab w:val="left" w:pos="3592"/>
        </w:tabs>
        <w:rPr>
          <w:bCs/>
          <w:noProof/>
          <w:szCs w:val="24"/>
        </w:rPr>
      </w:pPr>
      <w:r w:rsidRPr="00AF36E7">
        <w:rPr>
          <w:szCs w:val="24"/>
        </w:rPr>
        <w:t xml:space="preserve">Maredia, Mywish K., Timothy Njagi, David Tschirley, Ayala Wineman, Aisha Sophia Otwoma, Nahian Bin Khaled, Ian Fisher, Lilian Kirimi, Thomas Reardon, Hillary Bii, Michael Asiago, and Semeni Ngozi. 2024. </w:t>
      </w:r>
      <w:r w:rsidR="00E16E1F" w:rsidRPr="00AF36E7">
        <w:rPr>
          <w:szCs w:val="24"/>
        </w:rPr>
        <w:t>Food environments and diet quality: Insights from urban and peri-urban Nairobi and Kisumu</w:t>
      </w:r>
      <w:r w:rsidR="001A57C0" w:rsidRPr="00AF36E7">
        <w:rPr>
          <w:szCs w:val="24"/>
        </w:rPr>
        <w:t xml:space="preserve">. </w:t>
      </w:r>
      <w:r w:rsidR="00A30D75" w:rsidRPr="00806D96">
        <w:rPr>
          <w:i/>
          <w:iCs/>
          <w:szCs w:val="24"/>
        </w:rPr>
        <w:t>Policy Research Brief #</w:t>
      </w:r>
      <w:r w:rsidR="000911E7">
        <w:rPr>
          <w:i/>
          <w:iCs/>
          <w:szCs w:val="24"/>
        </w:rPr>
        <w:t xml:space="preserve"> </w:t>
      </w:r>
      <w:r w:rsidR="00A30D75" w:rsidRPr="00806D96">
        <w:rPr>
          <w:i/>
          <w:iCs/>
          <w:szCs w:val="24"/>
        </w:rPr>
        <w:t>4</w:t>
      </w:r>
      <w:r w:rsidR="00A30D75">
        <w:rPr>
          <w:szCs w:val="24"/>
        </w:rPr>
        <w:t xml:space="preserve">. </w:t>
      </w:r>
      <w:r w:rsidR="00BB07E4">
        <w:rPr>
          <w:szCs w:val="24"/>
        </w:rPr>
        <w:t>S</w:t>
      </w:r>
      <w:r w:rsidR="00BB07E4" w:rsidRPr="00BB07E4">
        <w:rPr>
          <w:bCs/>
          <w:noProof/>
          <w:szCs w:val="24"/>
        </w:rPr>
        <w:t>upport for Applied Research and Analysis in</w:t>
      </w:r>
      <w:r w:rsidR="00BB07E4">
        <w:rPr>
          <w:bCs/>
          <w:noProof/>
          <w:szCs w:val="24"/>
        </w:rPr>
        <w:t xml:space="preserve"> </w:t>
      </w:r>
      <w:r w:rsidR="00BB07E4" w:rsidRPr="00BB07E4">
        <w:rPr>
          <w:bCs/>
          <w:noProof/>
          <w:szCs w:val="24"/>
        </w:rPr>
        <w:t>Kenya and East Africa Region (SARA-KEA)</w:t>
      </w:r>
      <w:r w:rsidR="00BB07E4">
        <w:rPr>
          <w:bCs/>
          <w:noProof/>
          <w:szCs w:val="24"/>
        </w:rPr>
        <w:t>.</w:t>
      </w:r>
    </w:p>
    <w:p w14:paraId="79552AE5" w14:textId="77D93E8E" w:rsidR="00BB07E4" w:rsidRPr="00AF36E7" w:rsidRDefault="000911E7" w:rsidP="000911E7">
      <w:pPr>
        <w:widowControl/>
        <w:tabs>
          <w:tab w:val="left" w:pos="5660"/>
        </w:tabs>
        <w:rPr>
          <w:rFonts w:eastAsia="Calibri"/>
          <w:szCs w:val="24"/>
        </w:rPr>
      </w:pPr>
      <w:r>
        <w:rPr>
          <w:rFonts w:eastAsia="Calibri"/>
          <w:szCs w:val="24"/>
        </w:rPr>
        <w:tab/>
      </w:r>
    </w:p>
    <w:p w14:paraId="4D613CCB" w14:textId="421DC886" w:rsidR="000911E7" w:rsidRDefault="000911E7" w:rsidP="000911E7">
      <w:pPr>
        <w:widowControl/>
        <w:tabs>
          <w:tab w:val="left" w:pos="3592"/>
        </w:tabs>
        <w:rPr>
          <w:bCs/>
          <w:noProof/>
          <w:szCs w:val="24"/>
        </w:rPr>
      </w:pPr>
      <w:r w:rsidRPr="000911E7">
        <w:rPr>
          <w:rFonts w:eastAsia="Calibri"/>
          <w:szCs w:val="24"/>
        </w:rPr>
        <w:t>Ricker-Gilberta</w:t>
      </w:r>
      <w:r>
        <w:rPr>
          <w:rFonts w:eastAsia="Calibri"/>
          <w:szCs w:val="24"/>
        </w:rPr>
        <w:t>, Jacob,</w:t>
      </w:r>
      <w:r w:rsidRPr="000911E7">
        <w:rPr>
          <w:rFonts w:eastAsia="Calibri"/>
          <w:szCs w:val="24"/>
        </w:rPr>
        <w:t xml:space="preserve"> David L. Mather, Mywish K. Maredia, John Olwande, and Nahian Bin Khaled</w:t>
      </w:r>
      <w:r>
        <w:rPr>
          <w:rFonts w:eastAsia="Calibri"/>
          <w:szCs w:val="24"/>
        </w:rPr>
        <w:t xml:space="preserve">. 2024. </w:t>
      </w:r>
      <w:r w:rsidRPr="000911E7">
        <w:rPr>
          <w:rFonts w:eastAsia="Calibri"/>
          <w:szCs w:val="24"/>
        </w:rPr>
        <w:t>Evaluating Kenya’s National Fertilizer Subsidy Program: Implementation, Crowding-out, and Benefit-Cost Analysis</w:t>
      </w:r>
      <w:r>
        <w:rPr>
          <w:rFonts w:eastAsia="Calibri"/>
          <w:szCs w:val="24"/>
        </w:rPr>
        <w:t>.</w:t>
      </w:r>
      <w:r w:rsidRPr="000911E7">
        <w:rPr>
          <w:rFonts w:eastAsia="Calibri"/>
          <w:szCs w:val="24"/>
        </w:rPr>
        <w:t xml:space="preserve"> </w:t>
      </w:r>
      <w:r w:rsidRPr="00806D96">
        <w:rPr>
          <w:i/>
          <w:iCs/>
          <w:szCs w:val="24"/>
        </w:rPr>
        <w:t>Policy Research Brief #</w:t>
      </w:r>
      <w:r>
        <w:rPr>
          <w:i/>
          <w:iCs/>
          <w:szCs w:val="24"/>
        </w:rPr>
        <w:t xml:space="preserve"> 2</w:t>
      </w:r>
      <w:r>
        <w:rPr>
          <w:szCs w:val="24"/>
        </w:rPr>
        <w:t>. S</w:t>
      </w:r>
      <w:r w:rsidRPr="00BB07E4">
        <w:rPr>
          <w:bCs/>
          <w:noProof/>
          <w:szCs w:val="24"/>
        </w:rPr>
        <w:t>upport for Applied Research and Analysis in</w:t>
      </w:r>
      <w:r>
        <w:rPr>
          <w:bCs/>
          <w:noProof/>
          <w:szCs w:val="24"/>
        </w:rPr>
        <w:t xml:space="preserve"> </w:t>
      </w:r>
      <w:r w:rsidRPr="00BB07E4">
        <w:rPr>
          <w:bCs/>
          <w:noProof/>
          <w:szCs w:val="24"/>
        </w:rPr>
        <w:t>Kenya and East Africa Region (SARA-KEA)</w:t>
      </w:r>
      <w:r>
        <w:rPr>
          <w:bCs/>
          <w:noProof/>
          <w:szCs w:val="24"/>
        </w:rPr>
        <w:t>.</w:t>
      </w:r>
    </w:p>
    <w:p w14:paraId="266626A4" w14:textId="77777777" w:rsidR="000911E7" w:rsidRPr="00AF36E7" w:rsidRDefault="000911E7" w:rsidP="000911E7">
      <w:pPr>
        <w:widowControl/>
        <w:tabs>
          <w:tab w:val="left" w:pos="3592"/>
        </w:tabs>
        <w:rPr>
          <w:rFonts w:eastAsia="Calibri"/>
          <w:szCs w:val="24"/>
        </w:rPr>
      </w:pPr>
    </w:p>
    <w:p w14:paraId="4CFD8964" w14:textId="1A4341F9" w:rsidR="00E76F62" w:rsidRDefault="00CB61C4" w:rsidP="005D7FB2">
      <w:pPr>
        <w:widowControl/>
        <w:tabs>
          <w:tab w:val="left" w:pos="3592"/>
        </w:tabs>
        <w:rPr>
          <w:rFonts w:eastAsia="Calibri"/>
          <w:szCs w:val="24"/>
        </w:rPr>
      </w:pPr>
      <w:r w:rsidRPr="00CB61C4">
        <w:rPr>
          <w:rFonts w:eastAsia="Calibri"/>
          <w:szCs w:val="24"/>
        </w:rPr>
        <w:t xml:space="preserve">Myanmar Agrifood Program for Strategy and Analysis. 2024. Maize residue management in Myanmar. Myanmar SSP Research Note 113. Washington, DC: International Food Policy Research Institute. </w:t>
      </w:r>
      <w:hyperlink r:id="rId64" w:history="1">
        <w:r w:rsidRPr="00CB61C4">
          <w:rPr>
            <w:rStyle w:val="Hyperlink"/>
            <w:rFonts w:eastAsia="Calibri"/>
            <w:szCs w:val="24"/>
          </w:rPr>
          <w:t>https://hdl.handle.net/10568/155051</w:t>
        </w:r>
      </w:hyperlink>
      <w:r>
        <w:rPr>
          <w:rFonts w:eastAsia="Calibri"/>
          <w:szCs w:val="24"/>
        </w:rPr>
        <w:t xml:space="preserve"> (Contributing author).</w:t>
      </w:r>
    </w:p>
    <w:p w14:paraId="58429342" w14:textId="77777777" w:rsidR="00CB61C4" w:rsidRDefault="00CB61C4" w:rsidP="005D7FB2">
      <w:pPr>
        <w:widowControl/>
        <w:tabs>
          <w:tab w:val="left" w:pos="3592"/>
        </w:tabs>
        <w:rPr>
          <w:rFonts w:eastAsia="Calibri"/>
          <w:szCs w:val="24"/>
        </w:rPr>
      </w:pPr>
    </w:p>
    <w:p w14:paraId="02034D73" w14:textId="627EC015" w:rsidR="00324D0B" w:rsidRPr="00324D0B" w:rsidRDefault="00324D0B" w:rsidP="00324D0B">
      <w:pPr>
        <w:widowControl/>
        <w:tabs>
          <w:tab w:val="left" w:pos="3592"/>
        </w:tabs>
        <w:rPr>
          <w:rFonts w:eastAsia="Calibri"/>
          <w:szCs w:val="24"/>
        </w:rPr>
      </w:pPr>
      <w:r w:rsidRPr="00324D0B">
        <w:rPr>
          <w:rFonts w:eastAsia="Calibri"/>
          <w:szCs w:val="24"/>
        </w:rPr>
        <w:t>Martinez, Jose Maria and Labarta, Ricardo and Maredia, Mywish</w:t>
      </w:r>
      <w:r>
        <w:rPr>
          <w:rFonts w:eastAsia="Calibri"/>
          <w:szCs w:val="24"/>
        </w:rPr>
        <w:t>. 2024.</w:t>
      </w:r>
      <w:r w:rsidRPr="00324D0B">
        <w:rPr>
          <w:rFonts w:eastAsia="Calibri"/>
          <w:szCs w:val="24"/>
        </w:rPr>
        <w:t xml:space="preserve"> Impact of introduced pastures in Colombian lowland ranching (September 18, 2024). Available at SSRN: </w:t>
      </w:r>
      <w:hyperlink r:id="rId65" w:tgtFrame="_blank" w:history="1">
        <w:r w:rsidRPr="00324D0B">
          <w:rPr>
            <w:rStyle w:val="Hyperlink"/>
            <w:rFonts w:eastAsia="Calibri"/>
            <w:szCs w:val="24"/>
          </w:rPr>
          <w:t>https://ssrn.com/abstract=4960813</w:t>
        </w:r>
      </w:hyperlink>
      <w:r w:rsidRPr="00324D0B">
        <w:rPr>
          <w:rFonts w:eastAsia="Calibri"/>
          <w:szCs w:val="24"/>
        </w:rPr>
        <w:t xml:space="preserve"> or </w:t>
      </w:r>
      <w:hyperlink r:id="rId66" w:tgtFrame="_blank" w:history="1">
        <w:r w:rsidRPr="00324D0B">
          <w:rPr>
            <w:rStyle w:val="Hyperlink"/>
            <w:rFonts w:eastAsia="Calibri"/>
            <w:szCs w:val="24"/>
          </w:rPr>
          <w:t xml:space="preserve">http://dx.doi.org/10.2139/ssrn.4960813 </w:t>
        </w:r>
      </w:hyperlink>
    </w:p>
    <w:p w14:paraId="3D2D72D9" w14:textId="77777777" w:rsidR="00324D0B" w:rsidRDefault="00324D0B" w:rsidP="005D7FB2">
      <w:pPr>
        <w:widowControl/>
        <w:tabs>
          <w:tab w:val="left" w:pos="3592"/>
        </w:tabs>
        <w:rPr>
          <w:rFonts w:eastAsia="Calibri"/>
          <w:szCs w:val="24"/>
        </w:rPr>
      </w:pPr>
    </w:p>
    <w:p w14:paraId="6E68CAB2" w14:textId="5D2111A5" w:rsidR="00726703" w:rsidRPr="00D25114" w:rsidRDefault="00D25114" w:rsidP="005D7FB2">
      <w:pPr>
        <w:widowControl/>
        <w:tabs>
          <w:tab w:val="left" w:pos="3592"/>
        </w:tabs>
        <w:rPr>
          <w:szCs w:val="24"/>
          <w:u w:val="single"/>
          <w:lang w:val="en-GB"/>
        </w:rPr>
      </w:pPr>
      <w:r w:rsidRPr="00D25114">
        <w:rPr>
          <w:rFonts w:eastAsia="Calibri"/>
          <w:szCs w:val="24"/>
        </w:rPr>
        <w:t>Mudyahoto,</w:t>
      </w:r>
      <w:r w:rsidR="003E5305">
        <w:rPr>
          <w:rFonts w:eastAsia="Calibri"/>
          <w:szCs w:val="24"/>
        </w:rPr>
        <w:t xml:space="preserve"> Bho,</w:t>
      </w:r>
      <w:r w:rsidRPr="00D25114">
        <w:rPr>
          <w:rFonts w:eastAsia="Calibri"/>
          <w:szCs w:val="24"/>
        </w:rPr>
        <w:t xml:space="preserve"> Tinashe Gwaze, Richard Alioma, Cailtin Herrington, Mywish</w:t>
      </w:r>
      <w:r w:rsidR="003E5305">
        <w:rPr>
          <w:rFonts w:eastAsia="Calibri"/>
          <w:szCs w:val="24"/>
        </w:rPr>
        <w:t xml:space="preserve"> K.</w:t>
      </w:r>
      <w:r w:rsidRPr="00D25114">
        <w:rPr>
          <w:rFonts w:eastAsia="Calibri"/>
          <w:szCs w:val="24"/>
        </w:rPr>
        <w:t xml:space="preserve"> Maredia</w:t>
      </w:r>
      <w:r w:rsidR="003E5305">
        <w:rPr>
          <w:rFonts w:eastAsia="Calibri"/>
          <w:szCs w:val="24"/>
        </w:rPr>
        <w:t xml:space="preserve">, </w:t>
      </w:r>
      <w:r w:rsidRPr="00D25114">
        <w:rPr>
          <w:rFonts w:eastAsia="Calibri"/>
          <w:szCs w:val="24"/>
        </w:rPr>
        <w:t xml:space="preserve">David </w:t>
      </w:r>
      <w:r w:rsidR="003E5305">
        <w:rPr>
          <w:rFonts w:eastAsia="Calibri"/>
          <w:szCs w:val="24"/>
        </w:rPr>
        <w:t xml:space="preserve">L. </w:t>
      </w:r>
      <w:r w:rsidRPr="00D25114">
        <w:rPr>
          <w:rFonts w:eastAsia="Calibri"/>
          <w:szCs w:val="24"/>
        </w:rPr>
        <w:t xml:space="preserve">Ortega, </w:t>
      </w:r>
      <w:r w:rsidR="003E5305">
        <w:rPr>
          <w:rFonts w:eastAsia="Calibri"/>
          <w:szCs w:val="24"/>
        </w:rPr>
        <w:t xml:space="preserve">and </w:t>
      </w:r>
      <w:r w:rsidRPr="00D25114">
        <w:rPr>
          <w:rFonts w:eastAsia="Calibri"/>
          <w:szCs w:val="24"/>
        </w:rPr>
        <w:t>Byron Reyes</w:t>
      </w:r>
      <w:r w:rsidR="003E5305">
        <w:rPr>
          <w:rFonts w:eastAsia="Calibri"/>
          <w:szCs w:val="24"/>
        </w:rPr>
        <w:t>.</w:t>
      </w:r>
      <w:r w:rsidRPr="00D25114">
        <w:rPr>
          <w:rFonts w:eastAsia="Calibri"/>
          <w:szCs w:val="24"/>
          <w:vertAlign w:val="superscript"/>
        </w:rPr>
        <w:t xml:space="preserve">. </w:t>
      </w:r>
      <w:r w:rsidRPr="00D25114">
        <w:rPr>
          <w:rFonts w:eastAsia="Calibri"/>
          <w:szCs w:val="24"/>
        </w:rPr>
        <w:t>2024.</w:t>
      </w:r>
      <w:r w:rsidR="005D7FB2" w:rsidRPr="00D25114">
        <w:rPr>
          <w:rFonts w:eastAsia="Calibri"/>
          <w:szCs w:val="24"/>
        </w:rPr>
        <w:t xml:space="preserve"> Assessing the adoption and production of iron beans (NUA45) in Zimbabwe – </w:t>
      </w:r>
      <w:r w:rsidR="00AB77E4">
        <w:rPr>
          <w:rFonts w:eastAsia="Calibri"/>
          <w:szCs w:val="24"/>
        </w:rPr>
        <w:t>A</w:t>
      </w:r>
      <w:r w:rsidR="005D7FB2" w:rsidRPr="00D25114">
        <w:rPr>
          <w:rFonts w:eastAsia="Calibri"/>
          <w:szCs w:val="24"/>
        </w:rPr>
        <w:t xml:space="preserve"> survey report</w:t>
      </w:r>
      <w:r>
        <w:rPr>
          <w:rFonts w:eastAsia="Calibri"/>
          <w:szCs w:val="24"/>
        </w:rPr>
        <w:t>.</w:t>
      </w:r>
      <w:r w:rsidR="003E5305">
        <w:rPr>
          <w:rFonts w:eastAsia="Calibri"/>
          <w:szCs w:val="24"/>
        </w:rPr>
        <w:t xml:space="preserve"> Harvest Plus, May 2024. </w:t>
      </w:r>
      <w:hyperlink r:id="rId67" w:history="1">
        <w:r w:rsidR="003E5305" w:rsidRPr="000000CA">
          <w:rPr>
            <w:rStyle w:val="Hyperlink"/>
            <w:rFonts w:eastAsia="Calibri"/>
            <w:szCs w:val="24"/>
          </w:rPr>
          <w:t>https://www.harvestplus.org/wp-content/uploads/2024/08/Assessing-the-adoption-and-production-of-iron-beans-NUA45-in-Zimbabwe.pdf</w:t>
        </w:r>
      </w:hyperlink>
      <w:r w:rsidR="003E5305">
        <w:rPr>
          <w:rFonts w:eastAsia="Calibri"/>
          <w:szCs w:val="24"/>
        </w:rPr>
        <w:t>.</w:t>
      </w:r>
      <w:r>
        <w:rPr>
          <w:rFonts w:eastAsia="Calibri"/>
          <w:szCs w:val="24"/>
        </w:rPr>
        <w:t xml:space="preserve"> </w:t>
      </w:r>
    </w:p>
    <w:p w14:paraId="490C18BF" w14:textId="77777777" w:rsidR="0099778C" w:rsidRDefault="0099778C" w:rsidP="00453731">
      <w:pPr>
        <w:widowControl/>
        <w:rPr>
          <w:lang w:val="en-GB"/>
        </w:rPr>
      </w:pPr>
    </w:p>
    <w:p w14:paraId="779AFCD0" w14:textId="6AAA5FF1" w:rsidR="00F83746" w:rsidRPr="00737A85" w:rsidRDefault="00F83746" w:rsidP="004B552A">
      <w:pPr>
        <w:pStyle w:val="Default"/>
      </w:pPr>
      <w:r>
        <w:t xml:space="preserve">Maredia, Mywish K. and Danielle Resnick. 2024. Evidence in decision-making: Understanding the influence of research in African policy landscape Insights from stakeholder surveys. </w:t>
      </w:r>
      <w:r w:rsidR="004B552A" w:rsidRPr="004B552A">
        <w:t>Feed the Future Innova</w:t>
      </w:r>
      <w:r w:rsidR="004B552A" w:rsidRPr="004B552A">
        <w:rPr>
          <w:rFonts w:hint="eastAsia"/>
        </w:rPr>
        <w:t>􀆟</w:t>
      </w:r>
      <w:r w:rsidR="004B552A" w:rsidRPr="004B552A">
        <w:t xml:space="preserve">on Lab for Food Security Policy, Research, Capacity and Influence (PRCI), March 2024. </w:t>
      </w:r>
      <w:hyperlink r:id="rId68" w:history="1">
        <w:r w:rsidR="00737A85" w:rsidRPr="00737A85">
          <w:rPr>
            <w:rStyle w:val="Hyperlink"/>
          </w:rPr>
          <w:t>https://www.canr.msu.edu/prci/assets/DayOne-Maredia-LearningAgenda-PAPER.pdf</w:t>
        </w:r>
      </w:hyperlink>
    </w:p>
    <w:p w14:paraId="5C13E7F3" w14:textId="77777777" w:rsidR="00F83746" w:rsidRPr="00F83746" w:rsidRDefault="00F83746" w:rsidP="00F83746">
      <w:pPr>
        <w:widowControl/>
      </w:pPr>
    </w:p>
    <w:p w14:paraId="7C83BAD6" w14:textId="35E90FB3" w:rsidR="00453731" w:rsidRPr="0052711D" w:rsidRDefault="00453731" w:rsidP="00453731">
      <w:pPr>
        <w:widowControl/>
        <w:rPr>
          <w:i/>
          <w:iCs/>
        </w:rPr>
      </w:pPr>
      <w:r w:rsidRPr="0052711D">
        <w:t>Ambler, K., S. Herskowitz, and M. Maredia.</w:t>
      </w:r>
      <w:r>
        <w:t xml:space="preserve"> 2024.</w:t>
      </w:r>
      <w:r w:rsidRPr="0052711D">
        <w:t xml:space="preserve"> Rural Labor and Long Recall Loss.</w:t>
      </w:r>
      <w:r>
        <w:t xml:space="preserve"> World Bank Policy Research Working Paper 10680. Washington D.C.: The World Bank. </w:t>
      </w:r>
      <w:hyperlink r:id="rId69" w:history="1">
        <w:r w:rsidRPr="001F6ABF">
          <w:rPr>
            <w:rStyle w:val="Hyperlink"/>
          </w:rPr>
          <w:t>https://documents1.worldbank.org/curated/en/099314301232420189/pdf/IDU1f0a4a5fa17a29146e919386190683a48ead2.pdf</w:t>
        </w:r>
      </w:hyperlink>
      <w:r>
        <w:t xml:space="preserve"> </w:t>
      </w:r>
    </w:p>
    <w:p w14:paraId="62F217B1" w14:textId="77777777" w:rsidR="00453731" w:rsidRDefault="00453731" w:rsidP="00756976">
      <w:pPr>
        <w:widowControl/>
        <w:tabs>
          <w:tab w:val="left" w:pos="3592"/>
        </w:tabs>
        <w:ind w:left="720" w:hanging="720"/>
        <w:rPr>
          <w:bCs/>
          <w:szCs w:val="24"/>
          <w:u w:val="single"/>
        </w:rPr>
      </w:pPr>
    </w:p>
    <w:p w14:paraId="0BCBC3EA" w14:textId="29192945" w:rsidR="00A173A9" w:rsidRDefault="00286593" w:rsidP="00B232EB">
      <w:pPr>
        <w:widowControl/>
        <w:tabs>
          <w:tab w:val="left" w:pos="3592"/>
        </w:tabs>
        <w:rPr>
          <w:color w:val="242424"/>
        </w:rPr>
      </w:pPr>
      <w:r>
        <w:rPr>
          <w:rStyle w:val="dont-break-out"/>
        </w:rPr>
        <w:t>Win, Myat Thida; Maredia, Mywish K.; and Jin, Songqing. 2024. Conflict and agricultural performance: Evidence from Myanmar. Myanmar SSP Working 57. Washington, DC: International Food Policy Research Institute.</w:t>
      </w:r>
      <w:r w:rsidR="00363F88">
        <w:rPr>
          <w:rStyle w:val="dont-break-out"/>
        </w:rPr>
        <w:t xml:space="preserve"> </w:t>
      </w:r>
      <w:hyperlink r:id="rId70" w:history="1">
        <w:r w:rsidR="00363F88">
          <w:rPr>
            <w:rStyle w:val="Hyperlink"/>
          </w:rPr>
          <w:t>https://hdl.handle.net/10568/144029</w:t>
        </w:r>
      </w:hyperlink>
    </w:p>
    <w:p w14:paraId="4DAC118A" w14:textId="77777777" w:rsidR="00363F88" w:rsidRDefault="00363F88" w:rsidP="00B232EB">
      <w:pPr>
        <w:widowControl/>
        <w:tabs>
          <w:tab w:val="left" w:pos="3592"/>
        </w:tabs>
      </w:pPr>
    </w:p>
    <w:p w14:paraId="55EB2BD9" w14:textId="246D2FB4" w:rsidR="00B232EB" w:rsidRDefault="00B232EB" w:rsidP="00B232EB">
      <w:pPr>
        <w:widowControl/>
        <w:tabs>
          <w:tab w:val="left" w:pos="3592"/>
        </w:tabs>
      </w:pPr>
      <w:r>
        <w:t>Myanmar Agriculture Policy Support Activity (MAPSA). 2023. Traders and agri-food value chain resilience: The case of maize in Myanmar. Myanmar SSP Working Paper 46. Washington, DC: International Food Policy Research Institute (IFPRI).</w:t>
      </w:r>
      <w:r w:rsidR="00743D28">
        <w:t xml:space="preserve"> (Contributing author).</w:t>
      </w:r>
      <w:r>
        <w:t xml:space="preserve"> </w:t>
      </w:r>
      <w:hyperlink r:id="rId71" w:history="1">
        <w:r w:rsidR="00743D28" w:rsidRPr="00575A71">
          <w:rPr>
            <w:rStyle w:val="Hyperlink"/>
          </w:rPr>
          <w:t>https://doi.org/10.2499/p15738coll2.137041</w:t>
        </w:r>
      </w:hyperlink>
    </w:p>
    <w:p w14:paraId="74FCEB64" w14:textId="77777777" w:rsidR="00B232EB" w:rsidRDefault="00B232EB" w:rsidP="00756976">
      <w:pPr>
        <w:widowControl/>
        <w:tabs>
          <w:tab w:val="left" w:pos="3592"/>
        </w:tabs>
        <w:ind w:left="720" w:hanging="720"/>
        <w:rPr>
          <w:bCs/>
          <w:szCs w:val="24"/>
          <w:u w:val="single"/>
        </w:rPr>
      </w:pPr>
    </w:p>
    <w:p w14:paraId="6CB46C8B" w14:textId="49BB3E41" w:rsidR="009B55B9" w:rsidRDefault="009B55B9" w:rsidP="009B55B9">
      <w:pPr>
        <w:widowControl/>
        <w:tabs>
          <w:tab w:val="left" w:pos="3592"/>
        </w:tabs>
      </w:pPr>
      <w:r>
        <w:t xml:space="preserve">Myanmar Agriculture Policy Support Activity (MAPSA). 2023. Monitoring the agri-food system in Myanmar: Agricultural input retailers – August 2023 survey round. Myanmar SSP Research Note 101. Washington, DC: International Food Policy Research Institute (IFPRI). (Contributing author). </w:t>
      </w:r>
      <w:hyperlink r:id="rId72" w:tgtFrame="_blank" w:history="1">
        <w:r>
          <w:rPr>
            <w:rStyle w:val="Hyperlink"/>
          </w:rPr>
          <w:t>https://doi.org/10.2499/p15738coll2.136907</w:t>
        </w:r>
      </w:hyperlink>
    </w:p>
    <w:p w14:paraId="774AB9F5" w14:textId="77777777" w:rsidR="009B55B9" w:rsidRPr="0014410E" w:rsidRDefault="009B55B9" w:rsidP="00756976">
      <w:pPr>
        <w:widowControl/>
        <w:tabs>
          <w:tab w:val="left" w:pos="3592"/>
        </w:tabs>
        <w:ind w:left="720" w:hanging="720"/>
        <w:rPr>
          <w:bCs/>
          <w:szCs w:val="24"/>
          <w:u w:val="single"/>
        </w:rPr>
      </w:pPr>
    </w:p>
    <w:p w14:paraId="682254BF" w14:textId="17DC7FDE" w:rsidR="00462602" w:rsidRPr="0014410E" w:rsidRDefault="00756976" w:rsidP="00E20386">
      <w:pPr>
        <w:spacing w:line="252" w:lineRule="auto"/>
        <w:rPr>
          <w:bCs/>
          <w:szCs w:val="24"/>
        </w:rPr>
      </w:pPr>
      <w:r w:rsidRPr="0014410E">
        <w:rPr>
          <w:bCs/>
        </w:rPr>
        <w:t xml:space="preserve">Goeb, Joseph; Maredia, Mywish K.; Herrington, Caitlin; and Zu, A Myint. 2023. Agricultural extension in times of crisis and emergent threats: Effectiveness of a fall armyworm information intervention in Myanmar. Myanmar SSP Working Paper 36. Washington, DC: International Food Policy Research Institute (IFPRI). </w:t>
      </w:r>
      <w:hyperlink r:id="rId73" w:tgtFrame="_blank" w:history="1">
        <w:r w:rsidRPr="0014410E">
          <w:rPr>
            <w:rStyle w:val="Hyperlink"/>
            <w:bCs/>
          </w:rPr>
          <w:t>https://doi.org/10.2499/p15738coll2.136713</w:t>
        </w:r>
      </w:hyperlink>
    </w:p>
    <w:p w14:paraId="619D37AF" w14:textId="77777777" w:rsidR="00756976" w:rsidRPr="0014410E" w:rsidRDefault="00756976" w:rsidP="00E20386">
      <w:pPr>
        <w:spacing w:line="252" w:lineRule="auto"/>
        <w:rPr>
          <w:bCs/>
          <w:szCs w:val="24"/>
        </w:rPr>
      </w:pPr>
    </w:p>
    <w:p w14:paraId="27D730F8" w14:textId="7EBADC2A" w:rsidR="00F6665B" w:rsidRPr="0014410E" w:rsidRDefault="00E20386" w:rsidP="00E20386">
      <w:pPr>
        <w:spacing w:line="252" w:lineRule="auto"/>
        <w:rPr>
          <w:bCs/>
        </w:rPr>
      </w:pPr>
      <w:r w:rsidRPr="0014410E">
        <w:rPr>
          <w:bCs/>
          <w:szCs w:val="24"/>
        </w:rPr>
        <w:t xml:space="preserve">Lilavanichakul, Apichaya and Mywish K. Maredia. 2022. </w:t>
      </w:r>
      <w:r w:rsidRPr="0014410E">
        <w:rPr>
          <w:rStyle w:val="Emphasis"/>
          <w:bCs/>
          <w:i w:val="0"/>
          <w:iCs w:val="0"/>
        </w:rPr>
        <w:t xml:space="preserve">The Impact of COVID-19 on household income in Thailand. </w:t>
      </w:r>
      <w:r w:rsidR="00F6665B" w:rsidRPr="0014410E">
        <w:rPr>
          <w:rStyle w:val="Emphasis"/>
          <w:bCs/>
          <w:i w:val="0"/>
          <w:iCs w:val="0"/>
        </w:rPr>
        <w:t>Feed the Future Innovation Lab for Food Security Policy</w:t>
      </w:r>
      <w:r w:rsidR="00F6665B" w:rsidRPr="0014410E">
        <w:rPr>
          <w:bCs/>
          <w:i/>
          <w:iCs/>
        </w:rPr>
        <w:t xml:space="preserve"> </w:t>
      </w:r>
      <w:r w:rsidR="00F6665B" w:rsidRPr="0014410E">
        <w:rPr>
          <w:bCs/>
        </w:rPr>
        <w:t>Research, Capacity, and Influence Policy Brief No. 7.</w:t>
      </w:r>
    </w:p>
    <w:p w14:paraId="3FAB4958" w14:textId="6DCAEF86" w:rsidR="00F6665B" w:rsidRPr="0014410E" w:rsidRDefault="00E20386" w:rsidP="00690DDB">
      <w:pPr>
        <w:spacing w:line="252" w:lineRule="auto"/>
        <w:rPr>
          <w:bCs/>
        </w:rPr>
      </w:pPr>
      <w:hyperlink r:id="rId74" w:history="1">
        <w:r w:rsidRPr="0014410E">
          <w:rPr>
            <w:rStyle w:val="Hyperlink"/>
            <w:bCs/>
          </w:rPr>
          <w:t>https://www.canr.msu.edu/prci/publications/Policy-Briefs/PRCI%20Policy%20Brief%20Thailand%202022.pdf</w:t>
        </w:r>
      </w:hyperlink>
    </w:p>
    <w:p w14:paraId="0E932689" w14:textId="77777777" w:rsidR="00E20386" w:rsidRPr="0014410E" w:rsidRDefault="00E20386" w:rsidP="00690DDB">
      <w:pPr>
        <w:spacing w:line="252" w:lineRule="auto"/>
        <w:rPr>
          <w:bCs/>
        </w:rPr>
      </w:pPr>
    </w:p>
    <w:p w14:paraId="49D3938C" w14:textId="0CD03EF5" w:rsidR="00121A7A" w:rsidRPr="0014410E" w:rsidRDefault="00001C67" w:rsidP="00690DDB">
      <w:pPr>
        <w:spacing w:line="252" w:lineRule="auto"/>
        <w:rPr>
          <w:bCs/>
        </w:rPr>
      </w:pPr>
      <w:r w:rsidRPr="0014410E">
        <w:rPr>
          <w:bCs/>
        </w:rPr>
        <w:t>Olwande,</w:t>
      </w:r>
      <w:r w:rsidR="00E20386" w:rsidRPr="0014410E">
        <w:rPr>
          <w:bCs/>
        </w:rPr>
        <w:t xml:space="preserve"> John,</w:t>
      </w:r>
      <w:r w:rsidRPr="0014410E">
        <w:rPr>
          <w:bCs/>
        </w:rPr>
        <w:t xml:space="preserve"> Timothy Njagi, Miltone Ayieko, Mywish K. Maredia, and David Tschirley. 2022. </w:t>
      </w:r>
      <w:r w:rsidR="00664247" w:rsidRPr="0014410E">
        <w:rPr>
          <w:bCs/>
        </w:rPr>
        <w:t xml:space="preserve">Economic burden of COVID-19 continues as Kenya enters the twelfth month into the pandemic. </w:t>
      </w:r>
      <w:r w:rsidR="00F6665B" w:rsidRPr="0014410E">
        <w:rPr>
          <w:rStyle w:val="Emphasis"/>
          <w:bCs/>
          <w:i w:val="0"/>
          <w:iCs w:val="0"/>
        </w:rPr>
        <w:t>Feed the Future Inovation Lab for Food Security Policy</w:t>
      </w:r>
      <w:r w:rsidR="00F6665B" w:rsidRPr="0014410E">
        <w:rPr>
          <w:bCs/>
          <w:i/>
          <w:iCs/>
        </w:rPr>
        <w:t xml:space="preserve"> </w:t>
      </w:r>
      <w:r w:rsidR="00F6665B" w:rsidRPr="0014410E">
        <w:rPr>
          <w:bCs/>
        </w:rPr>
        <w:t xml:space="preserve">Research, Capacity, and Influence Policy Brief No. 6. </w:t>
      </w:r>
      <w:hyperlink r:id="rId75" w:history="1">
        <w:r w:rsidR="00F6665B" w:rsidRPr="0014410E">
          <w:rPr>
            <w:rStyle w:val="Hyperlink"/>
            <w:bCs/>
          </w:rPr>
          <w:t>https://www.canr.msu.edu/prci/publications/Policy-Briefs/PRCI%20Policy%20Brief%20Kenya%202022.pdf</w:t>
        </w:r>
      </w:hyperlink>
      <w:r w:rsidR="00F6665B" w:rsidRPr="0014410E">
        <w:rPr>
          <w:bCs/>
        </w:rPr>
        <w:t xml:space="preserve"> </w:t>
      </w:r>
    </w:p>
    <w:p w14:paraId="675DCD12" w14:textId="77777777" w:rsidR="00001C67" w:rsidRPr="0014410E" w:rsidRDefault="00001C67" w:rsidP="00690DDB">
      <w:pPr>
        <w:spacing w:line="252" w:lineRule="auto"/>
        <w:rPr>
          <w:bCs/>
        </w:rPr>
      </w:pPr>
    </w:p>
    <w:p w14:paraId="302B46A3" w14:textId="4D1C180D" w:rsidR="008D7373" w:rsidRPr="0014410E" w:rsidRDefault="008D7373" w:rsidP="00690DDB">
      <w:pPr>
        <w:spacing w:line="252" w:lineRule="auto"/>
        <w:rPr>
          <w:bCs/>
        </w:rPr>
      </w:pPr>
      <w:r w:rsidRPr="0014410E">
        <w:rPr>
          <w:bCs/>
        </w:rPr>
        <w:t>Maredia, M.K. 2021.</w:t>
      </w:r>
      <w:r w:rsidRPr="0014410E">
        <w:rPr>
          <w:bCs/>
          <w:i/>
          <w:iCs/>
        </w:rPr>
        <w:t xml:space="preserve"> </w:t>
      </w:r>
      <w:r w:rsidR="00A84E2C" w:rsidRPr="0014410E">
        <w:rPr>
          <w:bCs/>
          <w:i/>
          <w:iCs/>
        </w:rPr>
        <w:t>Market System Performance Measurements: Summary of Insights from the Literature</w:t>
      </w:r>
      <w:r w:rsidR="005521AE" w:rsidRPr="0014410E">
        <w:rPr>
          <w:bCs/>
          <w:i/>
          <w:iCs/>
        </w:rPr>
        <w:t>.</w:t>
      </w:r>
      <w:r w:rsidR="005521AE" w:rsidRPr="0014410E">
        <w:rPr>
          <w:bCs/>
        </w:rPr>
        <w:t xml:space="preserve"> </w:t>
      </w:r>
      <w:r w:rsidR="005521AE" w:rsidRPr="0014410E">
        <w:rPr>
          <w:rStyle w:val="Emphasis"/>
          <w:bCs/>
          <w:i w:val="0"/>
          <w:iCs w:val="0"/>
        </w:rPr>
        <w:t>Feed the Future Innovation Lab for Food Security Policy</w:t>
      </w:r>
      <w:r w:rsidR="005521AE" w:rsidRPr="0014410E">
        <w:rPr>
          <w:bCs/>
          <w:i/>
          <w:iCs/>
        </w:rPr>
        <w:t xml:space="preserve"> </w:t>
      </w:r>
      <w:r w:rsidR="005521AE" w:rsidRPr="0014410E">
        <w:rPr>
          <w:bCs/>
        </w:rPr>
        <w:t xml:space="preserve">Research Paper 182. </w:t>
      </w:r>
      <w:r w:rsidR="00604F14" w:rsidRPr="0014410E">
        <w:rPr>
          <w:bCs/>
        </w:rPr>
        <w:t>Michigan State University, East Lansing.</w:t>
      </w:r>
    </w:p>
    <w:p w14:paraId="4BD95379" w14:textId="1E5C7C7F" w:rsidR="008D7373" w:rsidRPr="0014410E" w:rsidRDefault="00A84E2C" w:rsidP="00690DDB">
      <w:pPr>
        <w:spacing w:line="252" w:lineRule="auto"/>
        <w:rPr>
          <w:bCs/>
        </w:rPr>
      </w:pPr>
      <w:hyperlink r:id="rId76" w:history="1">
        <w:r w:rsidRPr="0014410E">
          <w:rPr>
            <w:rStyle w:val="Hyperlink"/>
            <w:bCs/>
          </w:rPr>
          <w:t>https://www.canr.msu.edu/fsp/publications/research-papers/FSP_Research_Paper_182.pdf</w:t>
        </w:r>
      </w:hyperlink>
    </w:p>
    <w:p w14:paraId="364DFE6B" w14:textId="438BF644" w:rsidR="00A84E2C" w:rsidRPr="0014410E" w:rsidRDefault="00A84E2C" w:rsidP="00690DDB">
      <w:pPr>
        <w:spacing w:line="252" w:lineRule="auto"/>
        <w:rPr>
          <w:bCs/>
        </w:rPr>
      </w:pPr>
    </w:p>
    <w:p w14:paraId="6B735D4D" w14:textId="3D6389B6" w:rsidR="00B716C0" w:rsidRPr="0014410E" w:rsidRDefault="00B716C0" w:rsidP="00690DDB">
      <w:pPr>
        <w:spacing w:line="252" w:lineRule="auto"/>
        <w:rPr>
          <w:bCs/>
        </w:rPr>
      </w:pPr>
      <w:r w:rsidRPr="0014410E">
        <w:rPr>
          <w:bCs/>
        </w:rPr>
        <w:t xml:space="preserve">Ambler, Kate; Herskowitz, Sylvan; and Maredia, Mywish K. 2021. Labor (mis?)measurement in agriculture. IFPRI Discussion Paper 2050. Washington, DC: International Food Policy Research Institute (IFPRI). </w:t>
      </w:r>
      <w:hyperlink r:id="rId77" w:history="1">
        <w:r w:rsidRPr="0014410E">
          <w:rPr>
            <w:rStyle w:val="Hyperlink"/>
            <w:bCs/>
          </w:rPr>
          <w:t>https://doi.org/10.2499/p15738coll2.134694</w:t>
        </w:r>
      </w:hyperlink>
    </w:p>
    <w:p w14:paraId="37C4F29D" w14:textId="77777777" w:rsidR="00B716C0" w:rsidRPr="0014410E" w:rsidRDefault="00B716C0" w:rsidP="00690DDB">
      <w:pPr>
        <w:spacing w:line="252" w:lineRule="auto"/>
        <w:rPr>
          <w:bCs/>
        </w:rPr>
      </w:pPr>
    </w:p>
    <w:p w14:paraId="1152B6ED" w14:textId="7BE9E675" w:rsidR="00263F02" w:rsidRPr="0014410E" w:rsidRDefault="00263F02" w:rsidP="00690DDB">
      <w:pPr>
        <w:spacing w:line="252" w:lineRule="auto"/>
        <w:rPr>
          <w:rStyle w:val="value"/>
          <w:bCs/>
        </w:rPr>
      </w:pPr>
      <w:r w:rsidRPr="0014410E">
        <w:rPr>
          <w:bCs/>
        </w:rPr>
        <w:t>Ambler, Kate; Herskowitz, Sylvan; Maredia, Mywish K</w:t>
      </w:r>
      <w:r w:rsidRPr="0014410E">
        <w:rPr>
          <w:rStyle w:val="value"/>
          <w:bCs/>
        </w:rPr>
        <w:t>. 2021. Rural Labor and Long Recall Loss. AFRE Staff Paper 2021-001. Department of Agricultural, Food, and Resource Economics, Michigan State University.</w:t>
      </w:r>
      <w:r w:rsidR="008E664E" w:rsidRPr="0014410E">
        <w:rPr>
          <w:rStyle w:val="value"/>
          <w:bCs/>
        </w:rPr>
        <w:t xml:space="preserve"> </w:t>
      </w:r>
      <w:hyperlink r:id="rId78" w:history="1">
        <w:r w:rsidR="008E664E" w:rsidRPr="0014410E">
          <w:rPr>
            <w:rStyle w:val="Hyperlink"/>
            <w:bCs/>
          </w:rPr>
          <w:t>https://ageconsearch.umn.edu/record/316616</w:t>
        </w:r>
      </w:hyperlink>
      <w:r w:rsidR="008E664E" w:rsidRPr="0014410E">
        <w:rPr>
          <w:rStyle w:val="value"/>
          <w:bCs/>
        </w:rPr>
        <w:t xml:space="preserve"> </w:t>
      </w:r>
    </w:p>
    <w:p w14:paraId="2979DC5D" w14:textId="1F31D830" w:rsidR="00263F02" w:rsidRPr="0014410E" w:rsidRDefault="00263F02" w:rsidP="00690DDB">
      <w:pPr>
        <w:spacing w:line="252" w:lineRule="auto"/>
        <w:rPr>
          <w:bCs/>
          <w:szCs w:val="24"/>
        </w:rPr>
      </w:pPr>
    </w:p>
    <w:p w14:paraId="5A12AC34" w14:textId="77777777" w:rsidR="008E4A3F" w:rsidRPr="0014410E" w:rsidRDefault="008E4A3F" w:rsidP="008E4A3F">
      <w:pPr>
        <w:rPr>
          <w:bCs/>
          <w:szCs w:val="24"/>
        </w:rPr>
      </w:pPr>
      <w:r w:rsidRPr="0014410E">
        <w:rPr>
          <w:bCs/>
          <w:szCs w:val="24"/>
        </w:rPr>
        <w:t xml:space="preserve">Ambler, Kate; Herskowitz, Sylvan; and Maredia, Mywish K. 2021. Survey design and rural labor measurement: Lessons from three studies. Project Note December 2021. Washington, DC: International Food Policy Research Institute (IFPRI). </w:t>
      </w:r>
      <w:hyperlink r:id="rId79" w:history="1">
        <w:r w:rsidRPr="0014410E">
          <w:rPr>
            <w:rStyle w:val="Hyperlink"/>
            <w:bCs/>
            <w:szCs w:val="24"/>
          </w:rPr>
          <w:t>https://doi.org/10.2499/p15738coll2.134913</w:t>
        </w:r>
      </w:hyperlink>
    </w:p>
    <w:p w14:paraId="563F6BAD" w14:textId="4184C6B0" w:rsidR="008E4A3F" w:rsidRPr="0014410E" w:rsidRDefault="008E4A3F" w:rsidP="00690DDB">
      <w:pPr>
        <w:spacing w:line="252" w:lineRule="auto"/>
        <w:rPr>
          <w:bCs/>
          <w:szCs w:val="24"/>
        </w:rPr>
      </w:pPr>
    </w:p>
    <w:p w14:paraId="7ABB6111" w14:textId="77777777" w:rsidR="001D79D3" w:rsidRPr="0014410E" w:rsidRDefault="001D79D3" w:rsidP="001D79D3">
      <w:pPr>
        <w:rPr>
          <w:bCs/>
          <w:szCs w:val="24"/>
        </w:rPr>
      </w:pPr>
      <w:r w:rsidRPr="0014410E">
        <w:rPr>
          <w:bCs/>
          <w:szCs w:val="24"/>
        </w:rPr>
        <w:t xml:space="preserve">Ambler, Kate; Herskowitz, Sylvan; and Maredia, Mywish K. 2021. Long recall loss in estimates of rural labor supply: Evidence from phone surveys in Malawi. IFPRI Project Note December </w:t>
      </w:r>
      <w:r w:rsidRPr="0014410E">
        <w:rPr>
          <w:bCs/>
          <w:szCs w:val="24"/>
        </w:rPr>
        <w:lastRenderedPageBreak/>
        <w:t xml:space="preserve">2021. Washington, DC: International Food Policy Research Institute (IFPRI). </w:t>
      </w:r>
      <w:hyperlink r:id="rId80" w:history="1">
        <w:r w:rsidRPr="0014410E">
          <w:rPr>
            <w:rStyle w:val="Hyperlink"/>
            <w:bCs/>
            <w:szCs w:val="24"/>
          </w:rPr>
          <w:t>https://doi.org/10.2499/p15738coll2.134905</w:t>
        </w:r>
      </w:hyperlink>
    </w:p>
    <w:p w14:paraId="1DC71D4A" w14:textId="77777777" w:rsidR="001D79D3" w:rsidRPr="0014410E" w:rsidRDefault="001D79D3" w:rsidP="00690DDB">
      <w:pPr>
        <w:spacing w:line="252" w:lineRule="auto"/>
        <w:rPr>
          <w:bCs/>
          <w:szCs w:val="24"/>
        </w:rPr>
      </w:pPr>
    </w:p>
    <w:p w14:paraId="6157A1E8" w14:textId="2A9C6F7A" w:rsidR="009C4C65" w:rsidRPr="0014410E" w:rsidRDefault="009C4C65" w:rsidP="001C4FFC">
      <w:pPr>
        <w:spacing w:line="252" w:lineRule="auto"/>
        <w:rPr>
          <w:bCs/>
          <w:szCs w:val="24"/>
        </w:rPr>
      </w:pPr>
      <w:r w:rsidRPr="0014410E">
        <w:rPr>
          <w:bCs/>
          <w:szCs w:val="24"/>
        </w:rPr>
        <w:t>Okumu, OO., Rajendran, S., Okello, J., Ward, P., Gatto, M., Kilwinger, F., Maredia, M., Kirimi, S., Nshimiyimana, JC., Ndirigwe, J., Uzamuschaka, S., Munyabarame, D., Shumbusha, D., Hareau, G., and Spielman, D. (2021). Farmers’ demand for quality and nutritionally enhanced sweetpotato planting material: Evidence from experimental auctions in Rwanda</w:t>
      </w:r>
      <w:r w:rsidRPr="0014410E">
        <w:rPr>
          <w:bCs/>
          <w:i/>
          <w:iCs/>
          <w:szCs w:val="24"/>
        </w:rPr>
        <w:t xml:space="preserve">. </w:t>
      </w:r>
      <w:r w:rsidR="004F7565" w:rsidRPr="0014410E">
        <w:rPr>
          <w:bCs/>
          <w:szCs w:val="24"/>
        </w:rPr>
        <w:t>Working Paper No. 2021-1</w:t>
      </w:r>
      <w:r w:rsidRPr="0014410E">
        <w:rPr>
          <w:bCs/>
          <w:szCs w:val="24"/>
        </w:rPr>
        <w:t>. Lima, Peru: International Potato Center. 68 pp.</w:t>
      </w:r>
      <w:r w:rsidR="004F7565" w:rsidRPr="0014410E">
        <w:rPr>
          <w:bCs/>
          <w:szCs w:val="24"/>
        </w:rPr>
        <w:t xml:space="preserve"> </w:t>
      </w:r>
      <w:hyperlink r:id="rId81" w:history="1">
        <w:r w:rsidR="00A54108" w:rsidRPr="0014410E">
          <w:rPr>
            <w:rStyle w:val="Hyperlink"/>
            <w:bCs/>
            <w:szCs w:val="24"/>
          </w:rPr>
          <w:t>https://cgspace.cgiar.org/handle/10568/116849</w:t>
        </w:r>
      </w:hyperlink>
      <w:r w:rsidR="00A54108" w:rsidRPr="0014410E">
        <w:rPr>
          <w:bCs/>
          <w:szCs w:val="24"/>
        </w:rPr>
        <w:t xml:space="preserve"> </w:t>
      </w:r>
    </w:p>
    <w:p w14:paraId="6B744EA8" w14:textId="77777777" w:rsidR="009C4C65" w:rsidRPr="0014410E" w:rsidRDefault="009C4C65" w:rsidP="001C4FFC">
      <w:pPr>
        <w:spacing w:line="252" w:lineRule="auto"/>
        <w:rPr>
          <w:rStyle w:val="ui-dialog-content"/>
          <w:bCs/>
        </w:rPr>
      </w:pPr>
    </w:p>
    <w:p w14:paraId="13485211" w14:textId="55455EEE" w:rsidR="001F2BCD" w:rsidRPr="0014410E" w:rsidRDefault="00782EDA" w:rsidP="001C4FFC">
      <w:pPr>
        <w:spacing w:line="252" w:lineRule="auto"/>
        <w:rPr>
          <w:rStyle w:val="ui-dialog-content"/>
          <w:bCs/>
        </w:rPr>
      </w:pPr>
      <w:r w:rsidRPr="0014410E">
        <w:rPr>
          <w:rStyle w:val="ui-dialog-content"/>
          <w:bCs/>
        </w:rPr>
        <w:t xml:space="preserve">Leavens, Laura; Ambler, Kate; Herskowitz, Sylvan; Maredia, Mywish K.; and Mockshell, Jonathan. 2021. COVID-19 in rural Malawi: Perceived risks and economic impacts rounds 1-4. IFPRI Project Note December 2021. Washington, DC: International Food Policy Research Institute (IFPRI). </w:t>
      </w:r>
      <w:hyperlink r:id="rId82" w:history="1">
        <w:r w:rsidRPr="0014410E">
          <w:rPr>
            <w:rStyle w:val="Hyperlink"/>
            <w:bCs/>
          </w:rPr>
          <w:t>https://doi.org/10.2499/p15738coll2.134861</w:t>
        </w:r>
      </w:hyperlink>
    </w:p>
    <w:p w14:paraId="2DA07657" w14:textId="77777777" w:rsidR="00782EDA" w:rsidRPr="0014410E" w:rsidRDefault="00782EDA" w:rsidP="001C4FFC">
      <w:pPr>
        <w:spacing w:line="252" w:lineRule="auto"/>
        <w:rPr>
          <w:bCs/>
        </w:rPr>
      </w:pPr>
    </w:p>
    <w:p w14:paraId="68DDA307" w14:textId="17C41AF1" w:rsidR="001F2BCD" w:rsidRPr="0014410E" w:rsidRDefault="001F2BCD" w:rsidP="001C4FFC">
      <w:pPr>
        <w:spacing w:line="252" w:lineRule="auto"/>
        <w:rPr>
          <w:bCs/>
        </w:rPr>
      </w:pPr>
      <w:r w:rsidRPr="0014410E">
        <w:rPr>
          <w:bCs/>
        </w:rPr>
        <w:t xml:space="preserve">Ambler, Kate; Herskowitz, Sylvan; Maredia, Mywish K.; and Mockshell, Jonathan. 2021. COVID-19 in rural Malawi: Perceived risks and economic impacts round 2. Project Note March 2021. Washington, DC: International Food Policy Research Institute (IFPRI). </w:t>
      </w:r>
      <w:hyperlink r:id="rId83" w:tgtFrame="_blank" w:history="1">
        <w:r w:rsidRPr="0014410E">
          <w:rPr>
            <w:rStyle w:val="Hyperlink"/>
            <w:bCs/>
          </w:rPr>
          <w:t>https://doi.org/10.2499/p15738coll2.134326</w:t>
        </w:r>
      </w:hyperlink>
    </w:p>
    <w:p w14:paraId="594A5CCD" w14:textId="07A45CF1" w:rsidR="001F2BCD" w:rsidRPr="0014410E" w:rsidRDefault="001F2BCD" w:rsidP="001C4FFC">
      <w:pPr>
        <w:spacing w:line="252" w:lineRule="auto"/>
        <w:rPr>
          <w:bCs/>
        </w:rPr>
      </w:pPr>
    </w:p>
    <w:p w14:paraId="1A89944A" w14:textId="065756E1" w:rsidR="00983DBE" w:rsidRPr="0014410E" w:rsidRDefault="006A1F5D" w:rsidP="00983DBE">
      <w:pPr>
        <w:spacing w:line="252" w:lineRule="auto"/>
        <w:rPr>
          <w:bCs/>
        </w:rPr>
      </w:pPr>
      <w:r w:rsidRPr="0014410E">
        <w:rPr>
          <w:bCs/>
        </w:rPr>
        <w:t xml:space="preserve">Theriault, Veronique, David Tschirley, and Mywish Maredia. 2021. </w:t>
      </w:r>
      <w:r w:rsidR="00983DBE" w:rsidRPr="0014410E">
        <w:rPr>
          <w:bCs/>
        </w:rPr>
        <w:t>The Effects of COVID-19 on Food</w:t>
      </w:r>
      <w:r w:rsidRPr="0014410E">
        <w:rPr>
          <w:bCs/>
        </w:rPr>
        <w:t xml:space="preserve"> </w:t>
      </w:r>
      <w:r w:rsidR="00983DBE" w:rsidRPr="0014410E">
        <w:rPr>
          <w:bCs/>
        </w:rPr>
        <w:t>Security in Urban and Rural Mali</w:t>
      </w:r>
      <w:r w:rsidRPr="0014410E">
        <w:rPr>
          <w:bCs/>
        </w:rPr>
        <w:t xml:space="preserve">. Feed the Future Innovation Lab for Food Security Policy Research, Capacity, and Influence. </w:t>
      </w:r>
      <w:r w:rsidR="00983DBE" w:rsidRPr="0014410E">
        <w:rPr>
          <w:bCs/>
        </w:rPr>
        <w:t>Policy Research Note # 004</w:t>
      </w:r>
      <w:r w:rsidRPr="0014410E">
        <w:rPr>
          <w:bCs/>
        </w:rPr>
        <w:t>. East Lansing: Michigan State University.</w:t>
      </w:r>
      <w:r w:rsidR="002D4F48" w:rsidRPr="0014410E">
        <w:rPr>
          <w:bCs/>
        </w:rPr>
        <w:t xml:space="preserve"> </w:t>
      </w:r>
      <w:hyperlink r:id="rId84" w:history="1">
        <w:r w:rsidR="002D4F48" w:rsidRPr="0014410E">
          <w:rPr>
            <w:rStyle w:val="Hyperlink"/>
            <w:bCs/>
          </w:rPr>
          <w:t>https://www.canr.msu.edu/prci/publications/Policy-Research-Notes/PRCI_PRN_04.pdf</w:t>
        </w:r>
      </w:hyperlink>
      <w:r w:rsidR="002D4F48" w:rsidRPr="0014410E">
        <w:rPr>
          <w:bCs/>
        </w:rPr>
        <w:t xml:space="preserve"> </w:t>
      </w:r>
    </w:p>
    <w:p w14:paraId="602BC00C" w14:textId="77777777" w:rsidR="006A1F5D" w:rsidRPr="0014410E" w:rsidRDefault="006A1F5D" w:rsidP="001C4FFC">
      <w:pPr>
        <w:spacing w:line="252" w:lineRule="auto"/>
        <w:rPr>
          <w:bCs/>
        </w:rPr>
      </w:pPr>
    </w:p>
    <w:p w14:paraId="3E1CF3F1" w14:textId="1811C7CB" w:rsidR="001C4FFC" w:rsidRPr="0014410E" w:rsidRDefault="001C4FFC" w:rsidP="001C4FFC">
      <w:pPr>
        <w:spacing w:line="252" w:lineRule="auto"/>
        <w:rPr>
          <w:bCs/>
        </w:rPr>
      </w:pPr>
      <w:r w:rsidRPr="0014410E">
        <w:rPr>
          <w:bCs/>
        </w:rPr>
        <w:t>Olwande J., Timothy, N., Ayieko, M., Maredia, M., &amp; D. Tschirley, 2021</w:t>
      </w:r>
      <w:r w:rsidR="00600D24" w:rsidRPr="0014410E">
        <w:rPr>
          <w:bCs/>
        </w:rPr>
        <w:t>. Urban and Rural Areas Have Seen Similar Impacts From COVID-19 in Kenya.</w:t>
      </w:r>
      <w:r w:rsidRPr="0014410E">
        <w:rPr>
          <w:bCs/>
        </w:rPr>
        <w:t xml:space="preserve"> Feed the Future Innovation Lab for Food Security Policy Research, Capacity, and Influence. Policy Research Note 2. East Lansing: Michigan State University.</w:t>
      </w:r>
      <w:r w:rsidR="002D4F48" w:rsidRPr="0014410E">
        <w:rPr>
          <w:bCs/>
        </w:rPr>
        <w:t xml:space="preserve"> </w:t>
      </w:r>
      <w:hyperlink r:id="rId85" w:history="1">
        <w:r w:rsidR="002D4F48" w:rsidRPr="0014410E">
          <w:rPr>
            <w:rStyle w:val="Hyperlink"/>
            <w:bCs/>
          </w:rPr>
          <w:t>https://www.canr.msu.edu/prci/publications/Policy-Research-Notes/PRCI_PRN_2_Urban%20and%20Rural%20Areas%20Have%20Seen%20Similar%20Impacts%20From%20COVID-19%20in%20Kenya.pdf</w:t>
        </w:r>
      </w:hyperlink>
      <w:r w:rsidR="002D4F48" w:rsidRPr="0014410E">
        <w:rPr>
          <w:bCs/>
        </w:rPr>
        <w:t xml:space="preserve"> </w:t>
      </w:r>
    </w:p>
    <w:p w14:paraId="6BF11197" w14:textId="77777777" w:rsidR="00BB0D48" w:rsidRPr="0014410E" w:rsidRDefault="00BB0D48" w:rsidP="001C4FFC">
      <w:pPr>
        <w:spacing w:line="252" w:lineRule="auto"/>
        <w:rPr>
          <w:bCs/>
        </w:rPr>
      </w:pPr>
    </w:p>
    <w:p w14:paraId="462C8CA3" w14:textId="77777777" w:rsidR="00BB0D48" w:rsidRPr="0014410E" w:rsidRDefault="001C4FFC" w:rsidP="00BB0D48">
      <w:pPr>
        <w:spacing w:line="252" w:lineRule="auto"/>
        <w:rPr>
          <w:bCs/>
        </w:rPr>
      </w:pPr>
      <w:r w:rsidRPr="00913358">
        <w:rPr>
          <w:bCs/>
          <w:lang w:val="pt-BR"/>
        </w:rPr>
        <w:t>Kabisa, M., Subakanya, M., Malambo, M.,Chapoto, A., Maredia, M., &amp; D. Tschirley, 2021</w:t>
      </w:r>
      <w:r w:rsidR="00BB0D48" w:rsidRPr="00913358">
        <w:rPr>
          <w:bCs/>
          <w:lang w:val="pt-BR"/>
        </w:rPr>
        <w:t xml:space="preserve">. </w:t>
      </w:r>
      <w:r w:rsidR="00BB0D48" w:rsidRPr="0014410E">
        <w:rPr>
          <w:bCs/>
        </w:rPr>
        <w:t>Impact of COVID-19 on Household Incomes and Food Consumption – The Zambian Case</w:t>
      </w:r>
    </w:p>
    <w:p w14:paraId="2ECEE908" w14:textId="094AAF9A" w:rsidR="00926824" w:rsidRPr="0014410E" w:rsidRDefault="001C4FFC" w:rsidP="001C4FFC">
      <w:pPr>
        <w:spacing w:line="252" w:lineRule="auto"/>
        <w:rPr>
          <w:bCs/>
        </w:rPr>
      </w:pPr>
      <w:r w:rsidRPr="0014410E">
        <w:rPr>
          <w:bCs/>
        </w:rPr>
        <w:t>Feed the Future Innovation Lab for Food Security Policy Research, Capacity, and Influence. Policy Research Note 1. East Lansing: Michigan State University.</w:t>
      </w:r>
      <w:r w:rsidR="00155AB8" w:rsidRPr="0014410E">
        <w:rPr>
          <w:bCs/>
        </w:rPr>
        <w:t xml:space="preserve"> </w:t>
      </w:r>
      <w:hyperlink r:id="rId86" w:history="1">
        <w:r w:rsidR="00763D78" w:rsidRPr="0014410E">
          <w:rPr>
            <w:rStyle w:val="Hyperlink"/>
            <w:bCs/>
          </w:rPr>
          <w:t>https://www.canr.msu.edu/prci/publications/Policy-Research-Notes/PRCI_PRN_1_Impact%20of%20COVID-19%20on%20Household%20Incomes%20and%20Food%20Consumption-The%20Zambian%20Case.pdf</w:t>
        </w:r>
      </w:hyperlink>
      <w:r w:rsidR="00763D78" w:rsidRPr="0014410E">
        <w:rPr>
          <w:bCs/>
        </w:rPr>
        <w:t xml:space="preserve"> </w:t>
      </w:r>
    </w:p>
    <w:p w14:paraId="7D827BD9" w14:textId="77777777" w:rsidR="00BB0D48" w:rsidRPr="0014410E" w:rsidRDefault="00BB0D48" w:rsidP="001C4FFC">
      <w:pPr>
        <w:spacing w:line="252" w:lineRule="auto"/>
        <w:rPr>
          <w:bCs/>
        </w:rPr>
      </w:pPr>
    </w:p>
    <w:p w14:paraId="41A0E6CB" w14:textId="4E9E6D2B" w:rsidR="006C7FC7" w:rsidRPr="0014410E" w:rsidRDefault="005A0D5D" w:rsidP="005A0D5D">
      <w:pPr>
        <w:spacing w:line="252" w:lineRule="auto"/>
        <w:rPr>
          <w:bCs/>
        </w:rPr>
      </w:pPr>
      <w:r w:rsidRPr="0014410E">
        <w:rPr>
          <w:bCs/>
        </w:rPr>
        <w:t xml:space="preserve">Spielman, David J., Gatto, Marcel, Wossen, Tesfamicheal, McEwan, Margaret, Abdoulaye, Tahirou, Maredia, Mywish K., Hareau, Guy. 2021. </w:t>
      </w:r>
      <w:r w:rsidR="006C7FC7" w:rsidRPr="0014410E">
        <w:rPr>
          <w:bCs/>
        </w:rPr>
        <w:t>Regulatory options to improve seed systems for vegetatively propagated crops in developing countries</w:t>
      </w:r>
      <w:r w:rsidR="008D22FB" w:rsidRPr="0014410E">
        <w:rPr>
          <w:bCs/>
        </w:rPr>
        <w:t xml:space="preserve">. IFPRI Discussion Paper 2029. Washington, DC: International Food Policy Research Institute (IFPRI). </w:t>
      </w:r>
      <w:hyperlink r:id="rId87" w:tgtFrame="_blank" w:history="1">
        <w:r w:rsidR="00461F12" w:rsidRPr="0014410E">
          <w:rPr>
            <w:rStyle w:val="Hyperlink"/>
            <w:bCs/>
          </w:rPr>
          <w:t>https://doi.org/10.2499/p15738coll2.134441</w:t>
        </w:r>
      </w:hyperlink>
    </w:p>
    <w:p w14:paraId="17FEC17F" w14:textId="77777777" w:rsidR="006C7FC7" w:rsidRPr="0014410E" w:rsidRDefault="006C7FC7" w:rsidP="00690DDB">
      <w:pPr>
        <w:spacing w:line="252" w:lineRule="auto"/>
        <w:rPr>
          <w:bCs/>
        </w:rPr>
      </w:pPr>
    </w:p>
    <w:p w14:paraId="74A08951" w14:textId="0AAD9E5C" w:rsidR="00CC0BE2" w:rsidRPr="0014410E" w:rsidRDefault="00CC0BE2" w:rsidP="00690DDB">
      <w:pPr>
        <w:spacing w:line="252" w:lineRule="auto"/>
        <w:rPr>
          <w:bCs/>
        </w:rPr>
      </w:pPr>
      <w:r w:rsidRPr="0014410E">
        <w:rPr>
          <w:bCs/>
        </w:rPr>
        <w:t>Goeb, Joseph; Maredia, Mywish K.; Win, Khin Zin; Masias, Ian; Lambrecht, Isabel; Boughton, Duncan; and Minten, Bart. 2021. Urban food prices under lockdown: Evidence from Myanmar’s traditional food retail sector during COVID-19. Myanmar SSP Working Paper 11. Washington, DC: International Food Policy Research Institute (IFPRI).</w:t>
      </w:r>
      <w:r w:rsidR="00143261" w:rsidRPr="0014410E">
        <w:rPr>
          <w:bCs/>
        </w:rPr>
        <w:t xml:space="preserve"> </w:t>
      </w:r>
      <w:hyperlink r:id="rId88" w:history="1">
        <w:r w:rsidR="008B671B" w:rsidRPr="0014410E">
          <w:rPr>
            <w:rStyle w:val="Hyperlink"/>
            <w:bCs/>
          </w:rPr>
          <w:t>https://doi.org/10.2499/p15738coll2.134418</w:t>
        </w:r>
      </w:hyperlink>
    </w:p>
    <w:p w14:paraId="41D785B5" w14:textId="1C3973E8" w:rsidR="00CC0BE2" w:rsidRPr="0014410E" w:rsidRDefault="00CC0BE2" w:rsidP="00690DDB">
      <w:pPr>
        <w:spacing w:line="252" w:lineRule="auto"/>
        <w:rPr>
          <w:bCs/>
          <w:szCs w:val="24"/>
        </w:rPr>
      </w:pPr>
    </w:p>
    <w:p w14:paraId="27422A46" w14:textId="77E3B3B0" w:rsidR="00690DDB" w:rsidRPr="0014410E" w:rsidRDefault="00690DDB" w:rsidP="00690DDB">
      <w:pPr>
        <w:spacing w:line="252" w:lineRule="auto"/>
        <w:rPr>
          <w:bCs/>
          <w:szCs w:val="24"/>
        </w:rPr>
      </w:pPr>
      <w:r w:rsidRPr="0014410E">
        <w:rPr>
          <w:bCs/>
          <w:szCs w:val="24"/>
        </w:rPr>
        <w:t xml:space="preserve">McEwan, M., Spielman, D., Okello, J., Hareau, G., Bartle, B., Mbiri, D., Atieno, E., Omondi, B., Assfaw, T., Gonzalez, L., Abdoulaye, T., and Maredia, M. (2021). Exploring the regulatory space for improving availability, access and quality of vegetatively propagated crop seed: potato in Kenya. Lima, Peru: CGIAR Research Program on Roots, Tubers and Bananas (RTB). RTB Working Paper. No. 2021-1. </w:t>
      </w:r>
      <w:hyperlink r:id="rId89" w:history="1">
        <w:r w:rsidRPr="0014410E">
          <w:rPr>
            <w:rStyle w:val="Hyperlink"/>
            <w:bCs/>
            <w:szCs w:val="24"/>
          </w:rPr>
          <w:t>https://cgspace.cgiar.org/handle/10568/110925</w:t>
        </w:r>
      </w:hyperlink>
      <w:r w:rsidRPr="0014410E">
        <w:rPr>
          <w:bCs/>
          <w:szCs w:val="24"/>
        </w:rPr>
        <w:t xml:space="preserve">  </w:t>
      </w:r>
    </w:p>
    <w:p w14:paraId="4A9DEAB6" w14:textId="77777777" w:rsidR="00690DDB" w:rsidRPr="0014410E" w:rsidRDefault="00690DDB" w:rsidP="00E45DFC">
      <w:pPr>
        <w:rPr>
          <w:bCs/>
          <w:szCs w:val="24"/>
        </w:rPr>
      </w:pPr>
    </w:p>
    <w:p w14:paraId="46F39980" w14:textId="1A6FB5CB" w:rsidR="00E45DFC" w:rsidRPr="0014410E" w:rsidRDefault="00E45DFC" w:rsidP="00E45DFC">
      <w:pPr>
        <w:rPr>
          <w:bCs/>
          <w:szCs w:val="24"/>
        </w:rPr>
      </w:pPr>
      <w:r w:rsidRPr="0014410E">
        <w:rPr>
          <w:bCs/>
          <w:szCs w:val="24"/>
        </w:rPr>
        <w:t xml:space="preserve">Kabwe, Stephen, Mywish Maredia, Nicole Mason and Rhoda Mofya-Mukuka. 2020. Adoption and Diffusion of Orange Fleshed Sweet Potato in Zambia. IAPRI Working Paper No. 158. December 2020. </w:t>
      </w:r>
      <w:hyperlink r:id="rId90" w:history="1">
        <w:r w:rsidRPr="0014410E">
          <w:rPr>
            <w:rStyle w:val="Hyperlink"/>
            <w:bCs/>
            <w:szCs w:val="24"/>
          </w:rPr>
          <w:t>https://www.iapri.org.zm/wp-content/uploads/2021/03/wp158.pdf</w:t>
        </w:r>
      </w:hyperlink>
    </w:p>
    <w:p w14:paraId="28AC5A75" w14:textId="77777777" w:rsidR="00E45DFC" w:rsidRPr="0014410E" w:rsidRDefault="00E45DFC" w:rsidP="00901087">
      <w:pPr>
        <w:spacing w:line="252" w:lineRule="auto"/>
        <w:rPr>
          <w:rStyle w:val="ui-dialog-content"/>
          <w:bCs/>
        </w:rPr>
      </w:pPr>
    </w:p>
    <w:p w14:paraId="299CEE09" w14:textId="64B5ACA0" w:rsidR="00901087" w:rsidRPr="0014410E" w:rsidRDefault="00901087" w:rsidP="00901087">
      <w:pPr>
        <w:spacing w:line="252" w:lineRule="auto"/>
        <w:rPr>
          <w:rStyle w:val="ui-dialog-content"/>
          <w:bCs/>
        </w:rPr>
      </w:pPr>
      <w:r w:rsidRPr="0014410E">
        <w:rPr>
          <w:rStyle w:val="ui-dialog-content"/>
          <w:bCs/>
        </w:rPr>
        <w:t>Ambler, Kate; Herskowitz, Sylvan; Maredia, Mywish K.; and Mockshell, Jonathan. 2020. COVID-19 in rural Malawi: Perceived risks and economic impacts</w:t>
      </w:r>
      <w:r w:rsidR="009F2227" w:rsidRPr="0014410E">
        <w:rPr>
          <w:rStyle w:val="ui-dialog-content"/>
          <w:bCs/>
        </w:rPr>
        <w:t xml:space="preserve"> Round 2</w:t>
      </w:r>
      <w:r w:rsidRPr="0014410E">
        <w:rPr>
          <w:rStyle w:val="ui-dialog-content"/>
          <w:bCs/>
        </w:rPr>
        <w:t xml:space="preserve">. Project Note </w:t>
      </w:r>
      <w:r w:rsidR="009F2227" w:rsidRPr="0014410E">
        <w:rPr>
          <w:rStyle w:val="ui-dialog-content"/>
          <w:bCs/>
        </w:rPr>
        <w:t>March</w:t>
      </w:r>
      <w:r w:rsidRPr="0014410E">
        <w:rPr>
          <w:rStyle w:val="ui-dialog-content"/>
          <w:bCs/>
        </w:rPr>
        <w:t xml:space="preserve"> 202</w:t>
      </w:r>
      <w:r w:rsidR="009F2227" w:rsidRPr="0014410E">
        <w:rPr>
          <w:rStyle w:val="ui-dialog-content"/>
          <w:bCs/>
        </w:rPr>
        <w:t>1</w:t>
      </w:r>
      <w:r w:rsidRPr="0014410E">
        <w:rPr>
          <w:rStyle w:val="ui-dialog-content"/>
          <w:bCs/>
        </w:rPr>
        <w:t xml:space="preserve">. Washington, DC: International Food Policy Research Institute (IFPRI). </w:t>
      </w:r>
      <w:hyperlink r:id="rId91" w:history="1">
        <w:r w:rsidR="009F2227" w:rsidRPr="0014410E">
          <w:rPr>
            <w:rStyle w:val="Hyperlink"/>
            <w:bCs/>
          </w:rPr>
          <w:t>https://ebrary.ifpri.org/digital/collection/p15738coll2/id/134326</w:t>
        </w:r>
      </w:hyperlink>
      <w:r w:rsidR="009F2227" w:rsidRPr="0014410E">
        <w:rPr>
          <w:bCs/>
        </w:rPr>
        <w:t xml:space="preserve"> </w:t>
      </w:r>
    </w:p>
    <w:p w14:paraId="21B8EB60" w14:textId="77777777" w:rsidR="00901087" w:rsidRPr="0014410E" w:rsidRDefault="00901087" w:rsidP="00BB5FE0">
      <w:pPr>
        <w:spacing w:line="252" w:lineRule="auto"/>
        <w:rPr>
          <w:bCs/>
          <w:szCs w:val="24"/>
        </w:rPr>
      </w:pPr>
    </w:p>
    <w:p w14:paraId="02BAAF51" w14:textId="2A6D3713" w:rsidR="006B0290" w:rsidRPr="0014410E" w:rsidRDefault="00716814" w:rsidP="00BB5FE0">
      <w:pPr>
        <w:spacing w:line="252" w:lineRule="auto"/>
        <w:rPr>
          <w:rStyle w:val="ui-dialog-content"/>
          <w:bCs/>
        </w:rPr>
      </w:pPr>
      <w:r w:rsidRPr="0014410E">
        <w:rPr>
          <w:rStyle w:val="ui-dialog-content"/>
          <w:bCs/>
        </w:rPr>
        <w:t xml:space="preserve">Ambler, Kate; Herskowitz, Sylvan; and Maredia, Mywish. 2020. Are we done yet? Response fatigue and rural livelihoods. IFPRI Discussion Paper 1980. Washington, DC: International Food Policy Research Institute (IFPRI). </w:t>
      </w:r>
      <w:hyperlink r:id="rId92" w:history="1">
        <w:r w:rsidRPr="0014410E">
          <w:rPr>
            <w:rStyle w:val="Hyperlink"/>
            <w:bCs/>
          </w:rPr>
          <w:t>https://doi.org/10.2499/p15738coll2.134183</w:t>
        </w:r>
      </w:hyperlink>
      <w:r w:rsidRPr="0014410E">
        <w:rPr>
          <w:rStyle w:val="ui-dialog-content"/>
          <w:bCs/>
        </w:rPr>
        <w:t xml:space="preserve"> </w:t>
      </w:r>
    </w:p>
    <w:p w14:paraId="2DFE7ABA" w14:textId="77777777" w:rsidR="006B0290" w:rsidRPr="0014410E" w:rsidRDefault="006B0290" w:rsidP="00BB5FE0">
      <w:pPr>
        <w:spacing w:line="252" w:lineRule="auto"/>
        <w:rPr>
          <w:rStyle w:val="ui-dialog-content"/>
          <w:bCs/>
        </w:rPr>
      </w:pPr>
    </w:p>
    <w:p w14:paraId="19DAFCF8" w14:textId="6B53A3AA" w:rsidR="00644E18" w:rsidRPr="0014410E" w:rsidRDefault="00644E18" w:rsidP="00BB5FE0">
      <w:pPr>
        <w:spacing w:line="252" w:lineRule="auto"/>
        <w:rPr>
          <w:rStyle w:val="ui-dialog-content"/>
          <w:bCs/>
        </w:rPr>
      </w:pPr>
      <w:r w:rsidRPr="0014410E">
        <w:rPr>
          <w:rStyle w:val="ui-dialog-content"/>
          <w:bCs/>
        </w:rPr>
        <w:t xml:space="preserve">Ambler, Kate; Herskowitz, Sylvan; Maredia, Mywish K.; and Mockshell, Jonathan. 2020. COVID-19 in rural Malawi: Perceived risks and economic impacts. Project Note November 2020. Washington, DC: International Food Policy Research Institute (IFPRI). </w:t>
      </w:r>
      <w:hyperlink r:id="rId93" w:history="1">
        <w:r w:rsidRPr="0014410E">
          <w:rPr>
            <w:rStyle w:val="Hyperlink"/>
            <w:bCs/>
          </w:rPr>
          <w:t>https://doi.org/10.2499/p15738coll2.134156</w:t>
        </w:r>
      </w:hyperlink>
    </w:p>
    <w:p w14:paraId="6FA55271" w14:textId="77777777" w:rsidR="00644E18" w:rsidRPr="0014410E" w:rsidRDefault="00644E18" w:rsidP="00BB5FE0">
      <w:pPr>
        <w:spacing w:line="252" w:lineRule="auto"/>
        <w:rPr>
          <w:bCs/>
          <w:szCs w:val="24"/>
        </w:rPr>
      </w:pPr>
    </w:p>
    <w:p w14:paraId="6AE2E467" w14:textId="4426A6D4" w:rsidR="00F64F0E" w:rsidRPr="0014410E" w:rsidRDefault="00C378CE" w:rsidP="00BB5FE0">
      <w:pPr>
        <w:spacing w:line="252" w:lineRule="auto"/>
        <w:rPr>
          <w:bCs/>
          <w:szCs w:val="24"/>
        </w:rPr>
      </w:pPr>
      <w:r w:rsidRPr="0014410E">
        <w:rPr>
          <w:bCs/>
          <w:szCs w:val="24"/>
        </w:rPr>
        <w:t xml:space="preserve">Goeb, Joseph; Zu, A Myint; Zone, Phoo Pye; Synt, Nang Lun Kham; Boughton, Duncan; and Maredia, Mywish K. 2020. Monitoring the impact of COVID-19 in Myanmar: Agricultural commodity traders - Synopsis of results from three survey rounds through early August 2020. Myanmar SSP Policy Note 32. Washington, DC: International Food Policy Research Institute (IFPRI). </w:t>
      </w:r>
      <w:hyperlink r:id="rId94" w:tgtFrame="_blank" w:history="1">
        <w:r w:rsidRPr="0014410E">
          <w:rPr>
            <w:rStyle w:val="Hyperlink"/>
            <w:bCs/>
            <w:szCs w:val="24"/>
          </w:rPr>
          <w:t>https://doi.org/10.2499/p15738coll2.134038</w:t>
        </w:r>
      </w:hyperlink>
    </w:p>
    <w:p w14:paraId="3EE86596" w14:textId="77777777" w:rsidR="00C378CE" w:rsidRPr="0014410E" w:rsidRDefault="00C378CE" w:rsidP="00BB5FE0">
      <w:pPr>
        <w:spacing w:line="252" w:lineRule="auto"/>
        <w:rPr>
          <w:bCs/>
          <w:szCs w:val="24"/>
        </w:rPr>
      </w:pPr>
    </w:p>
    <w:p w14:paraId="65B14863" w14:textId="52D25A66" w:rsidR="00D20DCE" w:rsidRPr="0014410E" w:rsidRDefault="00D20DCE" w:rsidP="00BB5FE0">
      <w:pPr>
        <w:spacing w:line="252" w:lineRule="auto"/>
        <w:rPr>
          <w:bCs/>
          <w:szCs w:val="24"/>
        </w:rPr>
      </w:pPr>
      <w:r w:rsidRPr="0014410E">
        <w:rPr>
          <w:bCs/>
          <w:szCs w:val="24"/>
        </w:rPr>
        <w:t xml:space="preserve">Goeb, Joseph; Synt, Nang Lun Kham; Zu, A. Myint; Boughton, Duncan; and Maredia, Mywish K. 2020. Monitoring the impact of COVID-19 in Myanmar: Agricultural input retailers - Synopsis of results from five survey rounds through late July 2020. Myanmar SSP Policy Note 31. Washington, DC: International Food Policy Research Institute (IFPRI). </w:t>
      </w:r>
      <w:hyperlink r:id="rId95" w:tgtFrame="_blank" w:history="1">
        <w:r w:rsidRPr="0014410E">
          <w:rPr>
            <w:rStyle w:val="Hyperlink"/>
            <w:bCs/>
            <w:szCs w:val="24"/>
          </w:rPr>
          <w:t>https://doi.org/10.2499/p15738coll2.134032</w:t>
        </w:r>
      </w:hyperlink>
    </w:p>
    <w:p w14:paraId="2DBECF56" w14:textId="77777777" w:rsidR="00D20DCE" w:rsidRPr="0014410E" w:rsidRDefault="00D20DCE" w:rsidP="00BB5FE0">
      <w:pPr>
        <w:spacing w:line="252" w:lineRule="auto"/>
        <w:rPr>
          <w:bCs/>
          <w:szCs w:val="24"/>
        </w:rPr>
      </w:pPr>
    </w:p>
    <w:p w14:paraId="7EA877CA" w14:textId="6C7F2B69" w:rsidR="00270EBF" w:rsidRPr="0014410E" w:rsidRDefault="00270EBF" w:rsidP="00BB5FE0">
      <w:pPr>
        <w:spacing w:line="252" w:lineRule="auto"/>
        <w:rPr>
          <w:bCs/>
          <w:szCs w:val="24"/>
        </w:rPr>
      </w:pPr>
      <w:r w:rsidRPr="0014410E">
        <w:rPr>
          <w:bCs/>
          <w:szCs w:val="24"/>
        </w:rPr>
        <w:t xml:space="preserve">Boughton, Duncan, Simrin Makhija, Mywish Maredia, David Mather, David Megill, David L. Ortega, Ellen Payongayong, Lavinia Plataroti, David J. Spielman, Marja Thijssen, and Myat Thida Win, 2020. Variety Adoption and Demand for Quality Seed in the Central Dry Zone of </w:t>
      </w:r>
      <w:r w:rsidRPr="0014410E">
        <w:rPr>
          <w:bCs/>
          <w:szCs w:val="24"/>
        </w:rPr>
        <w:lastRenderedPageBreak/>
        <w:t xml:space="preserve">Myanmar, </w:t>
      </w:r>
      <w:r w:rsidRPr="0014410E">
        <w:rPr>
          <w:rStyle w:val="Emphasis"/>
          <w:bCs/>
          <w:szCs w:val="24"/>
        </w:rPr>
        <w:t>Feed the Future Innovation Lab for Food Security Policy</w:t>
      </w:r>
      <w:r w:rsidRPr="0014410E">
        <w:rPr>
          <w:bCs/>
          <w:szCs w:val="24"/>
        </w:rPr>
        <w:t xml:space="preserve"> Research Paper 179. East Lansing: Michigan State University.</w:t>
      </w:r>
      <w:r w:rsidR="00ED3EB9" w:rsidRPr="0014410E">
        <w:rPr>
          <w:bCs/>
          <w:szCs w:val="24"/>
        </w:rPr>
        <w:t xml:space="preserve"> </w:t>
      </w:r>
      <w:hyperlink r:id="rId96" w:history="1">
        <w:r w:rsidR="00636FC2" w:rsidRPr="0014410E">
          <w:rPr>
            <w:rStyle w:val="Hyperlink"/>
            <w:bCs/>
            <w:szCs w:val="24"/>
          </w:rPr>
          <w:t>https://www.canr.msu.edu/fsp/publications/research-papers/RP-179.pdf</w:t>
        </w:r>
      </w:hyperlink>
      <w:r w:rsidR="00636FC2" w:rsidRPr="0014410E">
        <w:rPr>
          <w:bCs/>
          <w:szCs w:val="24"/>
        </w:rPr>
        <w:t xml:space="preserve">. </w:t>
      </w:r>
    </w:p>
    <w:p w14:paraId="2008731A" w14:textId="0E274727" w:rsidR="00270EBF" w:rsidRPr="0014410E" w:rsidRDefault="00270EBF" w:rsidP="00BB5FE0">
      <w:pPr>
        <w:spacing w:line="252" w:lineRule="auto"/>
        <w:rPr>
          <w:bCs/>
          <w:szCs w:val="24"/>
        </w:rPr>
      </w:pPr>
    </w:p>
    <w:p w14:paraId="13E1506D" w14:textId="7A29EE81" w:rsidR="00BD65F7" w:rsidRPr="0014410E" w:rsidRDefault="00B30A86" w:rsidP="00BB5FE0">
      <w:pPr>
        <w:spacing w:line="252" w:lineRule="auto"/>
        <w:rPr>
          <w:bCs/>
          <w:szCs w:val="24"/>
        </w:rPr>
      </w:pPr>
      <w:r w:rsidRPr="0014410E">
        <w:rPr>
          <w:bCs/>
          <w:szCs w:val="24"/>
        </w:rPr>
        <w:t xml:space="preserve">Maredia, Mywish K.; Goeb, Joseph; Lambrecht, Isabel; Masias, Ian; and Win, Khin Zin. 2020. Monitoring the impact of COVID-19 in Myanmar: Urban food retailers - Late July 2020 survey round. Myanmar SSP Policy Note 25. Washington, DC: International Food Policy Research Institute (IFPRI). </w:t>
      </w:r>
      <w:hyperlink r:id="rId97" w:tgtFrame="_blank" w:history="1">
        <w:r w:rsidRPr="0014410E">
          <w:rPr>
            <w:rStyle w:val="Hyperlink"/>
            <w:bCs/>
            <w:szCs w:val="24"/>
          </w:rPr>
          <w:t>https://doi.org/10.2499/p15738coll2.133973</w:t>
        </w:r>
      </w:hyperlink>
    </w:p>
    <w:p w14:paraId="3648490D" w14:textId="77777777" w:rsidR="00BD65F7" w:rsidRPr="0014410E" w:rsidRDefault="00BD65F7" w:rsidP="00BB5FE0">
      <w:pPr>
        <w:spacing w:line="252" w:lineRule="auto"/>
        <w:rPr>
          <w:bCs/>
          <w:szCs w:val="24"/>
        </w:rPr>
      </w:pPr>
    </w:p>
    <w:p w14:paraId="7F346384" w14:textId="77777777" w:rsidR="00D026A8" w:rsidRPr="0014410E" w:rsidRDefault="00D026A8" w:rsidP="00BB5FE0">
      <w:pPr>
        <w:spacing w:line="252" w:lineRule="auto"/>
        <w:rPr>
          <w:bCs/>
          <w:szCs w:val="24"/>
        </w:rPr>
      </w:pPr>
      <w:r w:rsidRPr="0014410E">
        <w:rPr>
          <w:bCs/>
          <w:szCs w:val="24"/>
        </w:rPr>
        <w:t xml:space="preserve">Masias, Ian; Goeb, Joseph; Lambrecht, Isabel; Maredia, Mywish K.; and Win, Khin Zin. 2020. Monitoring the impact of COVID-19 in Myanmar: Urban food retailers - Early July 2020 survey round. Myanmar SSP Policy Note 24. Washington, DC: International Food Policy Research Institute (IFPRI). </w:t>
      </w:r>
      <w:hyperlink r:id="rId98" w:history="1">
        <w:r w:rsidRPr="0014410E">
          <w:rPr>
            <w:rStyle w:val="Hyperlink"/>
            <w:bCs/>
            <w:szCs w:val="24"/>
          </w:rPr>
          <w:t>https://doi.org/10.2499/p15738coll2.133957</w:t>
        </w:r>
      </w:hyperlink>
    </w:p>
    <w:p w14:paraId="17DAAC34" w14:textId="77777777" w:rsidR="00D026A8" w:rsidRPr="0014410E" w:rsidRDefault="00D026A8" w:rsidP="00BB5FE0">
      <w:pPr>
        <w:spacing w:line="252" w:lineRule="auto"/>
        <w:rPr>
          <w:bCs/>
          <w:szCs w:val="24"/>
        </w:rPr>
      </w:pPr>
    </w:p>
    <w:p w14:paraId="3B0CF413" w14:textId="77777777" w:rsidR="00D026A8" w:rsidRPr="0014410E" w:rsidRDefault="00D026A8" w:rsidP="00BB5FE0">
      <w:pPr>
        <w:spacing w:line="252" w:lineRule="auto"/>
        <w:rPr>
          <w:bCs/>
          <w:szCs w:val="24"/>
        </w:rPr>
      </w:pPr>
      <w:r w:rsidRPr="0014410E">
        <w:rPr>
          <w:bCs/>
          <w:szCs w:val="24"/>
        </w:rPr>
        <w:t xml:space="preserve">Goeb, Joseph; Zu, A. Myint; Synt, Nang Lun Kham; Zone, Phoo Pye; Boughton, Duncan; and Maredia, Mywish K. 2020. Monitoring the impact of COVID-19 in Myanmar: Agricultural commodity traders - Late June 2020 survey round. Myanmar SSP Policy Note 23. Washington, DC: International Food Policy Research Institute (IFPRI). </w:t>
      </w:r>
      <w:hyperlink r:id="rId99" w:history="1">
        <w:r w:rsidRPr="0014410E">
          <w:rPr>
            <w:rStyle w:val="Hyperlink"/>
            <w:bCs/>
            <w:szCs w:val="24"/>
          </w:rPr>
          <w:t>https://doi.org/10.2499/p15738coll2.133952</w:t>
        </w:r>
      </w:hyperlink>
    </w:p>
    <w:p w14:paraId="7AFC44AE" w14:textId="77777777" w:rsidR="00D026A8" w:rsidRPr="0014410E" w:rsidRDefault="00D026A8" w:rsidP="00BB5FE0">
      <w:pPr>
        <w:spacing w:line="252" w:lineRule="auto"/>
        <w:rPr>
          <w:bCs/>
          <w:szCs w:val="24"/>
        </w:rPr>
      </w:pPr>
    </w:p>
    <w:p w14:paraId="3AE3C7DD" w14:textId="77777777" w:rsidR="00BB5FE0" w:rsidRPr="0014410E" w:rsidRDefault="00BB5FE0" w:rsidP="00BB5FE0">
      <w:pPr>
        <w:spacing w:line="252" w:lineRule="auto"/>
        <w:rPr>
          <w:bCs/>
          <w:snapToGrid/>
          <w:szCs w:val="24"/>
        </w:rPr>
      </w:pPr>
      <w:r w:rsidRPr="0014410E">
        <w:rPr>
          <w:bCs/>
          <w:szCs w:val="24"/>
        </w:rPr>
        <w:t xml:space="preserve">Goeb, Joseph; Zu, A. Myint; Synt, Nang Lun Kham; Boughton, Duncan; and Maredia, Mywish K. 2020. Monitoring the impact of COVID-19 in Myanmar: Agricultural input retailers - Mid-June and early July 2020 survey rounds. Myanmar SSP Policy Note 22. Washington, DC: International Food Policy Research Institute (IFPRI). </w:t>
      </w:r>
      <w:hyperlink r:id="rId100" w:history="1">
        <w:r w:rsidRPr="0014410E">
          <w:rPr>
            <w:rStyle w:val="Hyperlink"/>
            <w:bCs/>
            <w:szCs w:val="24"/>
          </w:rPr>
          <w:t>https://doi.org/10.2499/p15738coll2.133949</w:t>
        </w:r>
      </w:hyperlink>
    </w:p>
    <w:p w14:paraId="4F773E7A" w14:textId="77777777" w:rsidR="00BB5FE0" w:rsidRPr="0014410E" w:rsidRDefault="00BB5FE0" w:rsidP="008E76E4">
      <w:pPr>
        <w:widowControl/>
        <w:rPr>
          <w:bCs/>
          <w:szCs w:val="24"/>
        </w:rPr>
      </w:pPr>
    </w:p>
    <w:p w14:paraId="2CA4BC51" w14:textId="77777777" w:rsidR="00FC4473" w:rsidRPr="0014410E" w:rsidRDefault="00FC4473" w:rsidP="008E76E4">
      <w:pPr>
        <w:widowControl/>
        <w:rPr>
          <w:bCs/>
          <w:szCs w:val="24"/>
        </w:rPr>
      </w:pPr>
      <w:r w:rsidRPr="0014410E">
        <w:rPr>
          <w:bCs/>
          <w:szCs w:val="24"/>
        </w:rPr>
        <w:t xml:space="preserve">Goeb, Joseph; Boughton, Duncan; Maredia, Mywish K.; Zu, A. Myint; and Synt, Nang Lun Kham. 2020. Monitoring the impact of COVID-19 in Myanmar: Agricultural input retailers - June 2020 survey round. Myanmar SSP Policy Note 15. Washington, DC: International Food Policy Research Institute (IFPRI). </w:t>
      </w:r>
      <w:hyperlink r:id="rId101" w:history="1">
        <w:r w:rsidRPr="0014410E">
          <w:rPr>
            <w:rStyle w:val="Hyperlink"/>
            <w:bCs/>
            <w:szCs w:val="24"/>
          </w:rPr>
          <w:t>https://doi.org/10.2499/p15738coll2.133812</w:t>
        </w:r>
      </w:hyperlink>
    </w:p>
    <w:p w14:paraId="46D93BC7" w14:textId="77777777" w:rsidR="00FC4473" w:rsidRPr="0014410E" w:rsidRDefault="00FC4473" w:rsidP="008E76E4">
      <w:pPr>
        <w:widowControl/>
        <w:rPr>
          <w:bCs/>
          <w:szCs w:val="24"/>
        </w:rPr>
      </w:pPr>
    </w:p>
    <w:p w14:paraId="16D71EA8" w14:textId="77777777" w:rsidR="00C8735A" w:rsidRPr="0014410E" w:rsidRDefault="00C8735A" w:rsidP="008E76E4">
      <w:pPr>
        <w:widowControl/>
        <w:rPr>
          <w:bCs/>
          <w:szCs w:val="24"/>
        </w:rPr>
      </w:pPr>
      <w:r w:rsidRPr="0014410E">
        <w:rPr>
          <w:bCs/>
          <w:szCs w:val="24"/>
        </w:rPr>
        <w:t xml:space="preserve">Goeb, Joseph; Boughton, Duncan; Maredia, Mywish K.; Zu, A. Myint; and Synt, Nang Lun Kham. 2020. Monitoring the impact of COVID-19 in Myanmar: Agricultural commodity traders. Myanmar SSP Policy Note 10. Washington, DC: International Food Policy Research Institute (IFPRI). </w:t>
      </w:r>
      <w:hyperlink r:id="rId102" w:tgtFrame="_blank" w:history="1">
        <w:r w:rsidRPr="0014410E">
          <w:rPr>
            <w:bCs/>
            <w:color w:val="0000FF"/>
            <w:szCs w:val="24"/>
            <w:u w:val="single"/>
          </w:rPr>
          <w:t>https://doi.org/10.2499/p15738coll2.133792</w:t>
        </w:r>
      </w:hyperlink>
    </w:p>
    <w:p w14:paraId="55BFD2F2" w14:textId="77777777" w:rsidR="00C8735A" w:rsidRPr="0014410E" w:rsidRDefault="00C8735A" w:rsidP="008E76E4">
      <w:pPr>
        <w:widowControl/>
        <w:rPr>
          <w:rStyle w:val="ui-dialog-content"/>
          <w:bCs/>
          <w:szCs w:val="24"/>
        </w:rPr>
      </w:pPr>
    </w:p>
    <w:p w14:paraId="3B0C656E" w14:textId="77777777" w:rsidR="003E16F9" w:rsidRPr="0014410E" w:rsidRDefault="003E16F9" w:rsidP="008E76E4">
      <w:pPr>
        <w:widowControl/>
        <w:rPr>
          <w:rStyle w:val="ui-dialog-content"/>
          <w:bCs/>
          <w:szCs w:val="24"/>
        </w:rPr>
      </w:pPr>
      <w:r w:rsidRPr="0014410E">
        <w:rPr>
          <w:rStyle w:val="ui-dialog-content"/>
          <w:bCs/>
          <w:szCs w:val="24"/>
        </w:rPr>
        <w:t xml:space="preserve">Goeb, Joseph; Boughton, Duncan; and Maredia, Mywish K. 2020. Monitoring the impact of COVID-19 in Myanmar: Agricultural input retailers. Myanmar SSP Policy Note 8. Washington, DC: International Food Policy Research Institute (IFPRI). </w:t>
      </w:r>
      <w:hyperlink r:id="rId103" w:history="1">
        <w:r w:rsidRPr="0014410E">
          <w:rPr>
            <w:rStyle w:val="Hyperlink"/>
            <w:bCs/>
            <w:szCs w:val="24"/>
          </w:rPr>
          <w:t>https://doi.org/10.2499/p15738coll2.133753</w:t>
        </w:r>
      </w:hyperlink>
    </w:p>
    <w:p w14:paraId="659C0CCB" w14:textId="77777777" w:rsidR="003E16F9" w:rsidRPr="0014410E" w:rsidRDefault="003E16F9" w:rsidP="008E76E4">
      <w:pPr>
        <w:widowControl/>
        <w:rPr>
          <w:bCs/>
          <w:szCs w:val="24"/>
        </w:rPr>
      </w:pPr>
    </w:p>
    <w:p w14:paraId="2EA3ADCD" w14:textId="77777777" w:rsidR="008E76E4" w:rsidRPr="0014410E" w:rsidRDefault="008E76E4" w:rsidP="008E76E4">
      <w:pPr>
        <w:widowControl/>
        <w:rPr>
          <w:bCs/>
          <w:snapToGrid/>
          <w:szCs w:val="24"/>
        </w:rPr>
      </w:pPr>
      <w:r w:rsidRPr="0014410E">
        <w:rPr>
          <w:bCs/>
          <w:szCs w:val="24"/>
        </w:rPr>
        <w:t>Gatto, M.; Le, D.P.; Pacillo, G.; Maredia; M.; Labarta, R.; Hareau, G. and Spielman, D.J. 2020. Policy options for advancing seed systems for vegetatively propagated crops in Vietnam. Lima: Peru. International Potato Center. RTB Working Paper. No. 2020-1. ISSN 2309-6586. 43 p.</w:t>
      </w:r>
    </w:p>
    <w:p w14:paraId="584F5415" w14:textId="77777777" w:rsidR="008E76E4" w:rsidRPr="0014410E" w:rsidRDefault="008E76E4" w:rsidP="008E76E4">
      <w:pPr>
        <w:rPr>
          <w:bCs/>
          <w:szCs w:val="24"/>
        </w:rPr>
      </w:pPr>
      <w:r w:rsidRPr="0014410E">
        <w:rPr>
          <w:rStyle w:val="Strong"/>
          <w:b w:val="0"/>
          <w:szCs w:val="24"/>
        </w:rPr>
        <w:t xml:space="preserve">DOI: </w:t>
      </w:r>
      <w:hyperlink r:id="rId104" w:tgtFrame="_blank" w:history="1">
        <w:r w:rsidRPr="0014410E">
          <w:rPr>
            <w:rStyle w:val="Hyperlink"/>
            <w:bCs/>
            <w:szCs w:val="24"/>
          </w:rPr>
          <w:t>https://doi.org/10.4160/23096586RTBWP20201</w:t>
        </w:r>
      </w:hyperlink>
      <w:r w:rsidRPr="0014410E">
        <w:rPr>
          <w:bCs/>
          <w:szCs w:val="24"/>
        </w:rPr>
        <w:t xml:space="preserve"> </w:t>
      </w:r>
    </w:p>
    <w:p w14:paraId="765995D3" w14:textId="77777777" w:rsidR="008E76E4" w:rsidRPr="0014410E" w:rsidRDefault="008E76E4" w:rsidP="007223B5">
      <w:pPr>
        <w:pStyle w:val="Catch-AllItem"/>
        <w:ind w:left="0" w:firstLine="0"/>
        <w:rPr>
          <w:bCs/>
        </w:rPr>
      </w:pPr>
    </w:p>
    <w:p w14:paraId="65D5A494" w14:textId="77777777" w:rsidR="00D86A70" w:rsidRPr="0014410E" w:rsidRDefault="003E16F9" w:rsidP="007223B5">
      <w:pPr>
        <w:pStyle w:val="Catch-AllItem"/>
        <w:ind w:left="0" w:firstLine="0"/>
        <w:rPr>
          <w:bCs/>
        </w:rPr>
      </w:pPr>
      <w:r w:rsidRPr="0014410E">
        <w:rPr>
          <w:bCs/>
        </w:rPr>
        <w:lastRenderedPageBreak/>
        <w:t xml:space="preserve">Maredia, </w:t>
      </w:r>
      <w:r w:rsidR="00D86A70" w:rsidRPr="0014410E">
        <w:rPr>
          <w:bCs/>
        </w:rPr>
        <w:t>Mywish K., Kimsey Savadogo, and Mbene Faye</w:t>
      </w:r>
      <w:r w:rsidRPr="0014410E">
        <w:rPr>
          <w:bCs/>
        </w:rPr>
        <w:t>.</w:t>
      </w:r>
      <w:r w:rsidR="00D86A70" w:rsidRPr="0014410E">
        <w:rPr>
          <w:bCs/>
        </w:rPr>
        <w:t xml:space="preserve"> 2020. The Quality of Agriculture and Food Security Policy Processes in Senegal: Results from the 2017-18 Stakeholder Survey, FSP Policy Brief 113, East Lansing: Michigan State University.</w:t>
      </w:r>
    </w:p>
    <w:p w14:paraId="5017B561" w14:textId="77777777" w:rsidR="00D86A70" w:rsidRPr="0014410E" w:rsidRDefault="00D86A70" w:rsidP="007223B5">
      <w:pPr>
        <w:pStyle w:val="Catch-AllItem"/>
        <w:ind w:left="0" w:firstLine="0"/>
        <w:rPr>
          <w:bCs/>
        </w:rPr>
      </w:pPr>
    </w:p>
    <w:p w14:paraId="38962E7E" w14:textId="77777777" w:rsidR="008F4A7E" w:rsidRPr="0014410E" w:rsidRDefault="00D86A70" w:rsidP="007223B5">
      <w:pPr>
        <w:pStyle w:val="Catch-AllItem"/>
        <w:ind w:left="0" w:firstLine="0"/>
        <w:rPr>
          <w:bCs/>
        </w:rPr>
      </w:pPr>
      <w:r w:rsidRPr="0014410E">
        <w:rPr>
          <w:bCs/>
        </w:rPr>
        <w:t xml:space="preserve">Hambulo Ngoma, Mywish </w:t>
      </w:r>
      <w:r w:rsidR="009E34B9" w:rsidRPr="0014410E">
        <w:rPr>
          <w:bCs/>
        </w:rPr>
        <w:t xml:space="preserve">K. </w:t>
      </w:r>
      <w:r w:rsidRPr="0014410E">
        <w:rPr>
          <w:bCs/>
        </w:rPr>
        <w:t xml:space="preserve">Maredia, Nicole M. Mason, Milu Muyanga, and Antony Chapoto, 2020. Changes in Stakeholder Perceptions of the Quality of Institutional Architecture and Quality of Agriculture and Food Security Policy Processes in Zambia, </w:t>
      </w:r>
      <w:r w:rsidRPr="0014410E">
        <w:rPr>
          <w:rStyle w:val="Emphasis"/>
          <w:bCs/>
        </w:rPr>
        <w:t>Feed the Future Innovation Lab for Food Security Policy</w:t>
      </w:r>
      <w:r w:rsidRPr="0014410E">
        <w:rPr>
          <w:bCs/>
        </w:rPr>
        <w:t xml:space="preserve"> Research Paper 168.</w:t>
      </w:r>
    </w:p>
    <w:p w14:paraId="748272F5" w14:textId="77777777" w:rsidR="00D86A70" w:rsidRPr="0014410E" w:rsidRDefault="00D86A70" w:rsidP="007223B5">
      <w:pPr>
        <w:pStyle w:val="Catch-AllItem"/>
        <w:ind w:left="0" w:firstLine="0"/>
        <w:rPr>
          <w:bCs/>
          <w:lang w:val="en"/>
        </w:rPr>
      </w:pPr>
    </w:p>
    <w:p w14:paraId="4B812361" w14:textId="77777777" w:rsidR="00D86A70" w:rsidRPr="0014410E" w:rsidRDefault="00D86A70" w:rsidP="007223B5">
      <w:pPr>
        <w:pStyle w:val="Catch-AllItem"/>
        <w:ind w:left="0" w:firstLine="0"/>
        <w:rPr>
          <w:bCs/>
        </w:rPr>
      </w:pPr>
      <w:r w:rsidRPr="0014410E">
        <w:rPr>
          <w:bCs/>
        </w:rPr>
        <w:t xml:space="preserve">Hambulo Ngoma, Mywish </w:t>
      </w:r>
      <w:r w:rsidR="009E34B9" w:rsidRPr="0014410E">
        <w:rPr>
          <w:bCs/>
        </w:rPr>
        <w:t xml:space="preserve">K. </w:t>
      </w:r>
      <w:r w:rsidRPr="0014410E">
        <w:rPr>
          <w:bCs/>
        </w:rPr>
        <w:t>Maredia, Nicole M. Mason, Milu Muyanga and Antony Chapoto, 2020. Changes in Stakeholder Perceptions of the Quality of Institutional Architecture and Quality of Agriculture and Food Security Policy Processes in Zambia, FSP Research Brief 110, East Lansing: Michigan State University.</w:t>
      </w:r>
    </w:p>
    <w:p w14:paraId="34371C2D" w14:textId="77777777" w:rsidR="00D86A70" w:rsidRPr="0014410E" w:rsidRDefault="00D86A70" w:rsidP="007223B5">
      <w:pPr>
        <w:pStyle w:val="Catch-AllItem"/>
        <w:ind w:left="0" w:firstLine="0"/>
        <w:rPr>
          <w:bCs/>
          <w:lang w:val="en"/>
        </w:rPr>
      </w:pPr>
    </w:p>
    <w:p w14:paraId="4140BF51" w14:textId="77777777" w:rsidR="00D86A70" w:rsidRPr="0014410E" w:rsidRDefault="003E16F9" w:rsidP="007223B5">
      <w:pPr>
        <w:pStyle w:val="Catch-AllItem"/>
        <w:ind w:left="0" w:firstLine="0"/>
        <w:rPr>
          <w:bCs/>
        </w:rPr>
      </w:pPr>
      <w:r w:rsidRPr="0014410E">
        <w:rPr>
          <w:bCs/>
        </w:rPr>
        <w:t xml:space="preserve">Maredia, </w:t>
      </w:r>
      <w:r w:rsidR="00D86A70" w:rsidRPr="0014410E">
        <w:rPr>
          <w:bCs/>
        </w:rPr>
        <w:t>Mywish K., John Mazunda, Oyinkan Tasie, and Medinah Ayuba, 2020. How Do Stakeholders Perceive the Quality of Agriculture and Food Security Policy Processes in Nigeria? Results from Two Rounds of Surveys, </w:t>
      </w:r>
      <w:r w:rsidR="00D86A70" w:rsidRPr="0014410E">
        <w:rPr>
          <w:rStyle w:val="Emphasis"/>
          <w:bCs/>
        </w:rPr>
        <w:t>Feed the Future Innovation Lab for Food Security Policy</w:t>
      </w:r>
      <w:r w:rsidR="00D86A70" w:rsidRPr="0014410E">
        <w:rPr>
          <w:bCs/>
        </w:rPr>
        <w:t xml:space="preserve"> Research Paper 166.</w:t>
      </w:r>
    </w:p>
    <w:p w14:paraId="6BF85F83" w14:textId="77777777" w:rsidR="00D86A70" w:rsidRPr="0014410E" w:rsidRDefault="00D86A70" w:rsidP="007223B5">
      <w:pPr>
        <w:pStyle w:val="Catch-AllItem"/>
        <w:ind w:left="0" w:firstLine="0"/>
        <w:rPr>
          <w:bCs/>
          <w:lang w:val="en"/>
        </w:rPr>
      </w:pPr>
    </w:p>
    <w:p w14:paraId="327523AB" w14:textId="0484A362" w:rsidR="00D86A70" w:rsidRPr="0014410E" w:rsidRDefault="003E16F9" w:rsidP="007223B5">
      <w:pPr>
        <w:pStyle w:val="Catch-AllItem"/>
        <w:ind w:left="0" w:firstLine="0"/>
        <w:rPr>
          <w:bCs/>
        </w:rPr>
      </w:pPr>
      <w:r w:rsidRPr="0014410E">
        <w:rPr>
          <w:bCs/>
        </w:rPr>
        <w:t xml:space="preserve">Mason, </w:t>
      </w:r>
      <w:r w:rsidR="00D86A70" w:rsidRPr="0014410E">
        <w:rPr>
          <w:bCs/>
        </w:rPr>
        <w:t>Nicole M., Auckland Kuteya, Danielle Resnick, Vincenzina Caputo, Mywish Maredia,</w:t>
      </w:r>
      <w:r w:rsidRPr="0014410E">
        <w:rPr>
          <w:bCs/>
        </w:rPr>
        <w:t xml:space="preserve"> </w:t>
      </w:r>
      <w:r w:rsidR="00D86A70" w:rsidRPr="0014410E">
        <w:rPr>
          <w:bCs/>
        </w:rPr>
        <w:t>Robert Shupp, and Hambulo Ngoma, 2019. Smallholder Farmers' and Other Agricultural Sector Stakeholders' Priorities for Government Spending: Evidence from Zambia.</w:t>
      </w:r>
      <w:r w:rsidR="00371CE4" w:rsidRPr="0014410E">
        <w:rPr>
          <w:bCs/>
        </w:rPr>
        <w:t xml:space="preserve"> </w:t>
      </w:r>
      <w:r w:rsidR="00D86A70" w:rsidRPr="0014410E">
        <w:rPr>
          <w:rStyle w:val="Emphasis"/>
          <w:bCs/>
        </w:rPr>
        <w:t>Feed the Future Innovation Lab for Food Security Polic</w:t>
      </w:r>
      <w:r w:rsidR="00371CE4" w:rsidRPr="0014410E">
        <w:rPr>
          <w:rStyle w:val="Emphasis"/>
          <w:bCs/>
        </w:rPr>
        <w:t xml:space="preserve">y </w:t>
      </w:r>
      <w:r w:rsidR="00D86A70" w:rsidRPr="0014410E">
        <w:rPr>
          <w:bCs/>
        </w:rPr>
        <w:t>Research Paper 155.</w:t>
      </w:r>
    </w:p>
    <w:p w14:paraId="01B21091" w14:textId="77777777" w:rsidR="00C72491" w:rsidRDefault="00C72491" w:rsidP="007223B5">
      <w:pPr>
        <w:pStyle w:val="Catch-AllItem"/>
        <w:ind w:left="0" w:firstLine="0"/>
        <w:rPr>
          <w:bCs/>
        </w:rPr>
      </w:pPr>
    </w:p>
    <w:p w14:paraId="375C4BD3" w14:textId="1872A85F" w:rsidR="00123604" w:rsidRPr="00D670A2" w:rsidRDefault="00123604" w:rsidP="007223B5">
      <w:pPr>
        <w:pStyle w:val="Catch-AllItem"/>
        <w:ind w:left="0" w:firstLine="0"/>
        <w:rPr>
          <w:bCs/>
          <w:lang w:val="pt-BR"/>
        </w:rPr>
      </w:pPr>
      <w:r w:rsidRPr="0014410E">
        <w:rPr>
          <w:bCs/>
        </w:rPr>
        <w:t xml:space="preserve">Ambler, Kate; Herskowitz, Sylvan; Labarta, Ricardo; Maredia, Mywish; and Scollard, Phoebe. 2019. Measuring employment in the agri-food system: Existing data and directions for future research. Project Note. Washington, DC: International Food Policy Research Institute (IFPRI). </w:t>
      </w:r>
      <w:hyperlink r:id="rId105" w:history="1">
        <w:r w:rsidR="00C72491" w:rsidRPr="00D670A2">
          <w:rPr>
            <w:rStyle w:val="Hyperlink"/>
            <w:bCs/>
            <w:lang w:val="pt-BR"/>
          </w:rPr>
          <w:t>https://doi.org/10.2499/p15738coll2.133542</w:t>
        </w:r>
      </w:hyperlink>
      <w:r w:rsidR="00C72491" w:rsidRPr="00D670A2">
        <w:rPr>
          <w:bCs/>
          <w:lang w:val="pt-BR"/>
        </w:rPr>
        <w:t xml:space="preserve"> </w:t>
      </w:r>
    </w:p>
    <w:p w14:paraId="52E6335B" w14:textId="77777777" w:rsidR="00D86A70" w:rsidRPr="00D670A2" w:rsidRDefault="00D86A70" w:rsidP="007223B5">
      <w:pPr>
        <w:pStyle w:val="Catch-AllItem"/>
        <w:ind w:left="0" w:firstLine="0"/>
        <w:rPr>
          <w:bCs/>
          <w:lang w:val="pt-BR"/>
        </w:rPr>
      </w:pPr>
    </w:p>
    <w:p w14:paraId="644D1AE6" w14:textId="77777777" w:rsidR="00D32F5F" w:rsidRPr="0014410E" w:rsidRDefault="00D32F5F" w:rsidP="007223B5">
      <w:pPr>
        <w:pStyle w:val="Catch-AllItem"/>
        <w:ind w:left="0" w:firstLine="0"/>
        <w:rPr>
          <w:bCs/>
        </w:rPr>
      </w:pPr>
      <w:r w:rsidRPr="00913358">
        <w:rPr>
          <w:bCs/>
          <w:lang w:val="pt-BR"/>
        </w:rPr>
        <w:t xml:space="preserve">Le DP; Labarta RA; de Haan S; Maredia M; Becerra LA; Nhu L; Ovalle T; Nguyen V; Pham N; Nguyen H; Nguyen H; Le K; Le HH. 2019. </w:t>
      </w:r>
      <w:r w:rsidRPr="0014410E">
        <w:rPr>
          <w:bCs/>
        </w:rPr>
        <w:t xml:space="preserve">Characterization of cassava production systems in Vietnam. Working Paper. CIAT Publication No. 480. International Center for Tropical Agriculture (CIAT). Hanoi, Vietnam. 54 p. Available at:  </w:t>
      </w:r>
      <w:hyperlink r:id="rId106" w:history="1">
        <w:r w:rsidRPr="0014410E">
          <w:rPr>
            <w:rStyle w:val="Hyperlink"/>
            <w:bCs/>
          </w:rPr>
          <w:t>https://hdl.handle.net/10568/103417</w:t>
        </w:r>
      </w:hyperlink>
      <w:r w:rsidRPr="0014410E">
        <w:rPr>
          <w:bCs/>
        </w:rPr>
        <w:t>.</w:t>
      </w:r>
    </w:p>
    <w:p w14:paraId="7D0DD885" w14:textId="77777777" w:rsidR="00D32F5F" w:rsidRPr="0014410E" w:rsidRDefault="00D32F5F" w:rsidP="007223B5">
      <w:pPr>
        <w:pStyle w:val="Catch-AllItem"/>
        <w:ind w:left="0" w:firstLine="0"/>
        <w:rPr>
          <w:bCs/>
        </w:rPr>
      </w:pPr>
    </w:p>
    <w:p w14:paraId="173866E5" w14:textId="77777777" w:rsidR="00F913D4" w:rsidRPr="0014410E" w:rsidRDefault="00F913D4" w:rsidP="007223B5">
      <w:pPr>
        <w:pStyle w:val="Catch-AllItem"/>
        <w:ind w:left="0" w:firstLine="0"/>
        <w:rPr>
          <w:bCs/>
          <w:lang w:val="en"/>
        </w:rPr>
      </w:pPr>
      <w:r w:rsidRPr="0014410E">
        <w:rPr>
          <w:bCs/>
          <w:lang w:val="en"/>
        </w:rPr>
        <w:t xml:space="preserve">Todd Benson, Zephania Nyirenda, Flora Nankhuni, and Mywish Maredia, 2018. The Quality of Agriculture and Food Security Policy Processes at the National Level in Malawi Results from the 2017–18 Malawi Agriculture and Food Security Policy Processes End Line Survey, </w:t>
      </w:r>
      <w:hyperlink r:id="rId107" w:history="1">
        <w:r w:rsidRPr="0014410E">
          <w:rPr>
            <w:rStyle w:val="Hyperlink"/>
            <w:bCs/>
            <w:i/>
            <w:iCs/>
            <w:lang w:val="en"/>
          </w:rPr>
          <w:t>Feed the Future Innovation Lab for Food Security Policy Research Paper 107.</w:t>
        </w:r>
      </w:hyperlink>
      <w:r w:rsidRPr="0014410E">
        <w:rPr>
          <w:rStyle w:val="Emphasis"/>
          <w:bCs/>
          <w:lang w:val="en"/>
        </w:rPr>
        <w:t> </w:t>
      </w:r>
      <w:r w:rsidRPr="0014410E">
        <w:rPr>
          <w:bCs/>
          <w:lang w:val="en"/>
        </w:rPr>
        <w:t>East Lansing: Michigan State University</w:t>
      </w:r>
    </w:p>
    <w:p w14:paraId="69D02D57" w14:textId="77777777" w:rsidR="00F913D4" w:rsidRPr="0014410E" w:rsidRDefault="00F913D4" w:rsidP="007223B5">
      <w:pPr>
        <w:pStyle w:val="Catch-AllItem"/>
        <w:ind w:left="0" w:firstLine="0"/>
        <w:rPr>
          <w:bCs/>
        </w:rPr>
      </w:pPr>
    </w:p>
    <w:p w14:paraId="72684DC0" w14:textId="77777777" w:rsidR="00F913D4" w:rsidRPr="0014410E" w:rsidRDefault="00F913D4" w:rsidP="007223B5">
      <w:pPr>
        <w:pStyle w:val="Catch-AllItem"/>
        <w:ind w:left="0" w:firstLine="0"/>
        <w:rPr>
          <w:bCs/>
        </w:rPr>
      </w:pPr>
      <w:r w:rsidRPr="0014410E">
        <w:rPr>
          <w:bCs/>
          <w:lang w:val="en"/>
        </w:rPr>
        <w:t xml:space="preserve">Todd Benson, Zephania Nyirenda, Flora Nankhuni, and Mywish Maredia, 2018. The Quality of Agriculture and Food Security Policy Processes at National Level in Malawi. Results from the 2017/18 Malawi Agriculture and Food Security Policy Processes Endline Survey, </w:t>
      </w:r>
      <w:hyperlink r:id="rId108" w:history="1">
        <w:r w:rsidRPr="0014410E">
          <w:rPr>
            <w:rStyle w:val="Emphasis"/>
            <w:bCs/>
            <w:color w:val="18453B"/>
            <w:u w:val="single"/>
            <w:lang w:val="en"/>
          </w:rPr>
          <w:t>Feed the Future Innovation Lab for Food Security Policy Research Brief 73</w:t>
        </w:r>
        <w:r w:rsidRPr="0014410E">
          <w:rPr>
            <w:rStyle w:val="Hyperlink"/>
            <w:bCs/>
            <w:lang w:val="en"/>
          </w:rPr>
          <w:t>.</w:t>
        </w:r>
      </w:hyperlink>
      <w:r w:rsidRPr="0014410E">
        <w:rPr>
          <w:bCs/>
          <w:lang w:val="en"/>
        </w:rPr>
        <w:t> East Lansing: Michigan State University</w:t>
      </w:r>
    </w:p>
    <w:p w14:paraId="267BB537" w14:textId="77777777" w:rsidR="00F913D4" w:rsidRPr="0014410E" w:rsidRDefault="00F913D4" w:rsidP="007223B5">
      <w:pPr>
        <w:pStyle w:val="Catch-AllItem"/>
        <w:ind w:left="0" w:firstLine="0"/>
        <w:rPr>
          <w:bCs/>
        </w:rPr>
      </w:pPr>
    </w:p>
    <w:p w14:paraId="72E3B932" w14:textId="77777777" w:rsidR="006E6C83" w:rsidRPr="0014410E" w:rsidRDefault="00A278E5" w:rsidP="006E6C83">
      <w:pPr>
        <w:rPr>
          <w:rStyle w:val="CitationChar"/>
          <w:rFonts w:ascii="Times New Roman" w:hAnsi="Times New Roman" w:cs="Times New Roman"/>
          <w:bCs/>
          <w:sz w:val="24"/>
          <w:szCs w:val="24"/>
        </w:rPr>
      </w:pPr>
      <w:r w:rsidRPr="0014410E">
        <w:rPr>
          <w:bCs/>
          <w:szCs w:val="24"/>
        </w:rPr>
        <w:t xml:space="preserve">Maredia, M. K., Robert Shupp, Edward Opoku, Fulgence Mishili, Byron Reyes, Paul Kusolwa, Francis Kusi, and Abdul Kudra. (2018) Do farmers value seeds of different quality differently? Evidence from willingness to pay experiments in Tanzania and Ghana. </w:t>
      </w:r>
      <w:r w:rsidRPr="0014410E">
        <w:rPr>
          <w:rStyle w:val="CitationChar"/>
          <w:rFonts w:ascii="Times New Roman" w:hAnsi="Times New Roman" w:cs="Times New Roman"/>
          <w:bCs/>
          <w:i/>
          <w:sz w:val="24"/>
          <w:szCs w:val="24"/>
        </w:rPr>
        <w:t>International Development Working Paper # 158</w:t>
      </w:r>
      <w:r w:rsidRPr="0014410E">
        <w:rPr>
          <w:rStyle w:val="CitationChar"/>
          <w:rFonts w:ascii="Times New Roman" w:hAnsi="Times New Roman" w:cs="Times New Roman"/>
          <w:bCs/>
          <w:sz w:val="24"/>
          <w:szCs w:val="24"/>
        </w:rPr>
        <w:t xml:space="preserve">. East Lansing, MI: Department of Agricultural, Food, and </w:t>
      </w:r>
      <w:r w:rsidRPr="0014410E">
        <w:rPr>
          <w:rStyle w:val="CitationChar"/>
          <w:rFonts w:ascii="Times New Roman" w:hAnsi="Times New Roman" w:cs="Times New Roman"/>
          <w:bCs/>
          <w:sz w:val="24"/>
          <w:szCs w:val="24"/>
        </w:rPr>
        <w:lastRenderedPageBreak/>
        <w:t>Resource Economics.</w:t>
      </w:r>
    </w:p>
    <w:p w14:paraId="2544B88A" w14:textId="77777777" w:rsidR="006E6C83" w:rsidRPr="0014410E" w:rsidRDefault="006E6C83" w:rsidP="006E6C83">
      <w:pPr>
        <w:rPr>
          <w:rStyle w:val="CitationChar"/>
          <w:rFonts w:ascii="Times New Roman" w:hAnsi="Times New Roman" w:cs="Times New Roman"/>
          <w:bCs/>
          <w:sz w:val="24"/>
          <w:szCs w:val="24"/>
        </w:rPr>
      </w:pPr>
    </w:p>
    <w:p w14:paraId="586845E5" w14:textId="77777777" w:rsidR="000311E9" w:rsidRPr="0052711D" w:rsidRDefault="000311E9" w:rsidP="006E6C83">
      <w:pPr>
        <w:rPr>
          <w:rStyle w:val="CitationChar"/>
          <w:rFonts w:ascii="Times New Roman" w:hAnsi="Times New Roman" w:cs="Times New Roman"/>
          <w:sz w:val="24"/>
          <w:szCs w:val="24"/>
        </w:rPr>
      </w:pPr>
      <w:bookmarkStart w:id="2" w:name="_Hlk27899994"/>
      <w:r w:rsidRPr="0052711D">
        <w:rPr>
          <w:rStyle w:val="CitationChar"/>
          <w:rFonts w:ascii="Times New Roman" w:hAnsi="Times New Roman" w:cs="Times New Roman"/>
          <w:sz w:val="24"/>
          <w:szCs w:val="24"/>
        </w:rPr>
        <w:t xml:space="preserve">Adelaja, A. O., Peterson, H. C., Liverpool-Tasie, L. S., MeNsope, N., Howard, J., and Maredia, M. K. 2018. Expanding Employment and Entrepreneurship Opportunities for Young Woemn and Men in Agrifood Sector: Prospects and Challenges. Youth Employment and Entrepreneurship Research Report #2. Global Center for Food Systems Innovation, Michigan State University, East Lansing. </w:t>
      </w:r>
      <w:hyperlink r:id="rId109" w:history="1">
        <w:r w:rsidRPr="0052711D">
          <w:rPr>
            <w:rStyle w:val="Hyperlink"/>
            <w:szCs w:val="24"/>
          </w:rPr>
          <w:t>https://gcfsi.isp.msu.edu/files/6515/3306/8943/YEE_Series_NG_report_FINAL.pdf</w:t>
        </w:r>
      </w:hyperlink>
    </w:p>
    <w:bookmarkEnd w:id="2"/>
    <w:p w14:paraId="334E5223" w14:textId="77777777" w:rsidR="000311E9" w:rsidRPr="0052711D" w:rsidRDefault="000311E9" w:rsidP="006E6C83">
      <w:pPr>
        <w:rPr>
          <w:rStyle w:val="CitationChar"/>
          <w:rFonts w:ascii="Times New Roman" w:hAnsi="Times New Roman" w:cs="Times New Roman"/>
          <w:sz w:val="24"/>
          <w:szCs w:val="24"/>
        </w:rPr>
      </w:pPr>
    </w:p>
    <w:p w14:paraId="5EB1CA6D" w14:textId="77777777" w:rsidR="00343A61" w:rsidRPr="0052711D" w:rsidRDefault="00343A61" w:rsidP="006E6C83">
      <w:pPr>
        <w:rPr>
          <w:rStyle w:val="CitationChar"/>
          <w:rFonts w:ascii="Times New Roman" w:hAnsi="Times New Roman" w:cs="Times New Roman"/>
          <w:sz w:val="24"/>
          <w:szCs w:val="24"/>
        </w:rPr>
      </w:pPr>
      <w:r w:rsidRPr="0052711D">
        <w:rPr>
          <w:rStyle w:val="CitationChar"/>
          <w:rFonts w:ascii="Times New Roman" w:hAnsi="Times New Roman" w:cs="Times New Roman"/>
          <w:sz w:val="24"/>
          <w:szCs w:val="24"/>
        </w:rPr>
        <w:t>Adelaja, A. O., Peterson, H. C., Liverpool-Tasie, L. S., Maredia, M. K., Mukhopadhyay, R., &amp; Oyawoye, M. (2018, January). Employment and Entrepreneurial Opportunities in Cassava, Horticulture, aquaculture, and Poultry Value Chains: Oyo, Ogun, Osun and Lagos States of Nigeria. (</w:t>
      </w:r>
      <w:r w:rsidRPr="0052711D">
        <w:rPr>
          <w:rStyle w:val="CitationChar"/>
          <w:rFonts w:ascii="Times New Roman" w:hAnsi="Times New Roman" w:cs="Times New Roman"/>
          <w:i/>
          <w:iCs/>
          <w:sz w:val="24"/>
          <w:szCs w:val="24"/>
        </w:rPr>
        <w:t>A Report of the Agri-food Youth Opportunities Laboratory (AYL) at Michigan State University</w:t>
      </w:r>
      <w:r w:rsidRPr="0052711D">
        <w:rPr>
          <w:rStyle w:val="CitationChar"/>
          <w:rFonts w:ascii="Times New Roman" w:hAnsi="Times New Roman" w:cs="Times New Roman"/>
          <w:sz w:val="24"/>
          <w:szCs w:val="24"/>
        </w:rPr>
        <w:t>,). East Lansing, MI, United States.</w:t>
      </w:r>
    </w:p>
    <w:p w14:paraId="65AF9CE6" w14:textId="77777777" w:rsidR="00343A61" w:rsidRPr="0052711D" w:rsidRDefault="00343A61" w:rsidP="006E6C83">
      <w:pPr>
        <w:rPr>
          <w:rStyle w:val="CitationChar"/>
          <w:rFonts w:ascii="Times New Roman" w:hAnsi="Times New Roman" w:cs="Times New Roman"/>
          <w:sz w:val="24"/>
          <w:szCs w:val="24"/>
        </w:rPr>
      </w:pPr>
    </w:p>
    <w:p w14:paraId="1D231393" w14:textId="77777777" w:rsidR="006E6C83" w:rsidRPr="0052711D" w:rsidRDefault="0089378C" w:rsidP="006E6C83">
      <w:pPr>
        <w:rPr>
          <w:szCs w:val="24"/>
        </w:rPr>
      </w:pPr>
      <w:r w:rsidRPr="0052711D">
        <w:rPr>
          <w:szCs w:val="24"/>
          <w:lang w:val="es-ES"/>
        </w:rPr>
        <w:t xml:space="preserve">DeYoung, David J., Byron Reyes, Juan Osorno, Gustavo Mejia, </w:t>
      </w:r>
      <w:r w:rsidRPr="0052711D">
        <w:rPr>
          <w:szCs w:val="24"/>
        </w:rPr>
        <w:t xml:space="preserve">Julio Cesar Villatoro, and Mywish K. Maredia. (2017). An Overview of Bean Production Practices, Varietal Preferences, and Consumption Patterns in the </w:t>
      </w:r>
      <w:r w:rsidRPr="0052711D">
        <w:rPr>
          <w:i/>
          <w:szCs w:val="24"/>
        </w:rPr>
        <w:t xml:space="preserve">Milpa </w:t>
      </w:r>
      <w:r w:rsidRPr="0052711D">
        <w:rPr>
          <w:szCs w:val="24"/>
        </w:rPr>
        <w:t xml:space="preserve">System of </w:t>
      </w:r>
      <w:r w:rsidRPr="0052711D">
        <w:rPr>
          <w:color w:val="000000"/>
          <w:szCs w:val="24"/>
        </w:rPr>
        <w:t>the</w:t>
      </w:r>
      <w:r w:rsidRPr="0052711D">
        <w:rPr>
          <w:szCs w:val="24"/>
        </w:rPr>
        <w:t xml:space="preserve"> Guatemalan Highlands: Results of a Farm Household Survey.  </w:t>
      </w:r>
      <w:r w:rsidRPr="0052711D">
        <w:rPr>
          <w:i/>
          <w:szCs w:val="24"/>
        </w:rPr>
        <w:t>Staff Paper 2017-08</w:t>
      </w:r>
      <w:r w:rsidRPr="0052711D">
        <w:rPr>
          <w:szCs w:val="24"/>
        </w:rPr>
        <w:t xml:space="preserve">. </w:t>
      </w:r>
      <w:r w:rsidRPr="0052711D">
        <w:rPr>
          <w:bCs/>
          <w:szCs w:val="24"/>
        </w:rPr>
        <w:t>Department of Agricultural, Food and Resource Economics, Michigan State University, East Lansing</w:t>
      </w:r>
      <w:r w:rsidRPr="0052711D">
        <w:rPr>
          <w:szCs w:val="24"/>
        </w:rPr>
        <w:t xml:space="preserve">.  </w:t>
      </w:r>
      <w:r w:rsidRPr="0052711D">
        <w:rPr>
          <w:szCs w:val="24"/>
        </w:rPr>
        <w:tab/>
      </w:r>
    </w:p>
    <w:p w14:paraId="65B2B715" w14:textId="77777777" w:rsidR="0089378C" w:rsidRPr="0052711D" w:rsidRDefault="0089378C" w:rsidP="006E6C83">
      <w:pPr>
        <w:rPr>
          <w:rStyle w:val="CitationChar"/>
          <w:rFonts w:ascii="Times New Roman" w:hAnsi="Times New Roman" w:cs="Times New Roman"/>
          <w:sz w:val="24"/>
          <w:szCs w:val="24"/>
        </w:rPr>
      </w:pPr>
    </w:p>
    <w:p w14:paraId="142681D0" w14:textId="77777777" w:rsidR="00461777" w:rsidRPr="0052711D" w:rsidRDefault="0089378C" w:rsidP="00461777">
      <w:pPr>
        <w:rPr>
          <w:snapToGrid/>
          <w:color w:val="000000"/>
          <w:szCs w:val="24"/>
          <w:lang w:val="en"/>
        </w:rPr>
      </w:pPr>
      <w:r w:rsidRPr="0052711D">
        <w:rPr>
          <w:color w:val="000000"/>
          <w:szCs w:val="24"/>
          <w:lang w:val="en"/>
        </w:rPr>
        <w:t xml:space="preserve">Lazaro, Edith and Mywish K. Maredia. 2017. Assessment of the Quality of Agriculture and Food Security Policy Processes and Institutional Architecture in Tanzania: Results of the 2016 Stakeholder Survey. </w:t>
      </w:r>
      <w:r w:rsidRPr="0052711D">
        <w:rPr>
          <w:rStyle w:val="Emphasis"/>
          <w:color w:val="000000"/>
          <w:szCs w:val="24"/>
          <w:lang w:val="en"/>
        </w:rPr>
        <w:t>Feed the Future Innovation Lab for Food Security Policy Research Paper 89.</w:t>
      </w:r>
      <w:r w:rsidRPr="0052711D">
        <w:rPr>
          <w:color w:val="000000"/>
          <w:szCs w:val="24"/>
          <w:lang w:val="en"/>
        </w:rPr>
        <w:t xml:space="preserve"> East Lansing: Michigan State University.</w:t>
      </w:r>
      <w:r w:rsidR="00461777" w:rsidRPr="0052711D">
        <w:rPr>
          <w:color w:val="000000"/>
          <w:szCs w:val="24"/>
          <w:lang w:val="en"/>
        </w:rPr>
        <w:t xml:space="preserve"> </w:t>
      </w:r>
      <w:hyperlink r:id="rId110" w:history="1">
        <w:r w:rsidR="00461777" w:rsidRPr="0052711D">
          <w:rPr>
            <w:rStyle w:val="Hyperlink"/>
            <w:szCs w:val="24"/>
            <w:lang w:val="en"/>
          </w:rPr>
          <w:t>https://www.canr.msu.edu/resources/assessment-of-the-quality-of-agriculture-and-food-security-policy-processes-and-institutional-architecture-in-tanzania-results-of-the-2016-stakeholder-survey</w:t>
        </w:r>
      </w:hyperlink>
      <w:r w:rsidR="00461777" w:rsidRPr="0052711D">
        <w:rPr>
          <w:color w:val="000000"/>
          <w:szCs w:val="24"/>
          <w:lang w:val="en"/>
        </w:rPr>
        <w:t xml:space="preserve"> </w:t>
      </w:r>
    </w:p>
    <w:p w14:paraId="244ED298" w14:textId="77777777" w:rsidR="0089378C" w:rsidRPr="0052711D" w:rsidRDefault="0089378C" w:rsidP="006E6C83">
      <w:pPr>
        <w:rPr>
          <w:rStyle w:val="CitationChar"/>
          <w:rFonts w:ascii="Times New Roman" w:hAnsi="Times New Roman" w:cs="Times New Roman"/>
          <w:sz w:val="24"/>
          <w:szCs w:val="24"/>
        </w:rPr>
      </w:pPr>
    </w:p>
    <w:p w14:paraId="7EF1D660" w14:textId="77777777" w:rsidR="006E6C83" w:rsidRPr="0052711D" w:rsidRDefault="006E6C83" w:rsidP="00461777">
      <w:pPr>
        <w:rPr>
          <w:szCs w:val="24"/>
        </w:rPr>
      </w:pPr>
      <w:r w:rsidRPr="0052711D">
        <w:rPr>
          <w:szCs w:val="24"/>
        </w:rPr>
        <w:t>Traoré, A., Samaké, A., Sanogo, O., Haggblade, S., and Maredia, M. (2017). A Stakeholder Assessment of Agricultural Policy Processes in Mali: Results of a Baseline Survey. Feed the Future Innovation Lab for Food Security Policy Research Paper 76 - EN. East Lansing: Michigan State University.</w:t>
      </w:r>
      <w:r w:rsidR="00461777" w:rsidRPr="0052711D">
        <w:rPr>
          <w:szCs w:val="24"/>
        </w:rPr>
        <w:t xml:space="preserve"> </w:t>
      </w:r>
      <w:hyperlink r:id="rId111" w:history="1">
        <w:r w:rsidR="00461777" w:rsidRPr="0052711D">
          <w:rPr>
            <w:rStyle w:val="Hyperlink"/>
            <w:szCs w:val="24"/>
          </w:rPr>
          <w:t>https://www.canr.msu.edu/resources/a-stakeholder-assessment-of-agricultural-policy-processes-in-mali-results-of-a-baseline-survey</w:t>
        </w:r>
      </w:hyperlink>
    </w:p>
    <w:p w14:paraId="1EBA13D1" w14:textId="77777777" w:rsidR="006E6C83" w:rsidRPr="0052711D" w:rsidRDefault="006E6C83" w:rsidP="006E6C83">
      <w:pPr>
        <w:rPr>
          <w:szCs w:val="24"/>
        </w:rPr>
      </w:pPr>
    </w:p>
    <w:p w14:paraId="639704FA" w14:textId="77777777" w:rsidR="00461777" w:rsidRPr="0052711D" w:rsidRDefault="006E6C83" w:rsidP="00461777">
      <w:pPr>
        <w:rPr>
          <w:szCs w:val="24"/>
        </w:rPr>
      </w:pPr>
      <w:r w:rsidRPr="0052711D">
        <w:rPr>
          <w:szCs w:val="24"/>
        </w:rPr>
        <w:t>Ngoma, H., Sitko, N., Jayne, T., Chapoto, A. and Maredia, M. (2017). Institutional Architecture and Quality of Agriculture and Food Security Processes in Zambia. Feed the Future Innovation Lab for Food Security Policy Research Paper 75. East Lansing: Michigan State University.</w:t>
      </w:r>
      <w:r w:rsidR="00461777" w:rsidRPr="0052711D">
        <w:rPr>
          <w:szCs w:val="24"/>
        </w:rPr>
        <w:t xml:space="preserve"> </w:t>
      </w:r>
      <w:hyperlink r:id="rId112" w:history="1">
        <w:r w:rsidR="00461777" w:rsidRPr="0052711D">
          <w:rPr>
            <w:rStyle w:val="Hyperlink"/>
            <w:szCs w:val="24"/>
          </w:rPr>
          <w:t>https://www.canr.msu.edu/resources/institutional-architecture-and-quality-of-agriculture-and-food-security-processes-in-zambia</w:t>
        </w:r>
      </w:hyperlink>
      <w:r w:rsidR="00461777" w:rsidRPr="0052711D">
        <w:rPr>
          <w:szCs w:val="24"/>
        </w:rPr>
        <w:t xml:space="preserve"> </w:t>
      </w:r>
    </w:p>
    <w:p w14:paraId="33A6D2AC" w14:textId="77777777" w:rsidR="006E6C83" w:rsidRPr="0052711D" w:rsidRDefault="006E6C83" w:rsidP="006E6C83">
      <w:pPr>
        <w:rPr>
          <w:szCs w:val="24"/>
        </w:rPr>
      </w:pPr>
    </w:p>
    <w:p w14:paraId="21ECE0E2" w14:textId="77777777" w:rsidR="00461777" w:rsidRPr="0052711D" w:rsidRDefault="006E6C83" w:rsidP="00461777">
      <w:pPr>
        <w:rPr>
          <w:snapToGrid/>
          <w:szCs w:val="24"/>
        </w:rPr>
      </w:pPr>
      <w:r w:rsidRPr="0052711D">
        <w:rPr>
          <w:szCs w:val="24"/>
        </w:rPr>
        <w:t>Maredia, M.K. J. Mazunda, and O. Tasie. (2017). The quality of agriculture and food security policy processes at the federal and state level in Nigeria: Results of a Stakeholder Survey. Feed the Future Innovation Lab for Food Security Policy Research Paper 74. East Lansing: Michigan State University.</w:t>
      </w:r>
      <w:r w:rsidR="00461777" w:rsidRPr="0052711D">
        <w:rPr>
          <w:szCs w:val="24"/>
        </w:rPr>
        <w:t xml:space="preserve"> </w:t>
      </w:r>
      <w:hyperlink r:id="rId113" w:history="1">
        <w:r w:rsidR="00461777" w:rsidRPr="0052711D">
          <w:rPr>
            <w:rStyle w:val="Hyperlink"/>
            <w:szCs w:val="24"/>
          </w:rPr>
          <w:t>https://www.canr.msu.edu/resources/the-quality-of-agriculture-and-food-security-policy-processes-at-the-federal-and-state-level-in-nigeria-results-of-a-stakeholder-survey</w:t>
        </w:r>
      </w:hyperlink>
      <w:r w:rsidR="00461777" w:rsidRPr="0052711D">
        <w:rPr>
          <w:szCs w:val="24"/>
        </w:rPr>
        <w:t xml:space="preserve"> </w:t>
      </w:r>
    </w:p>
    <w:p w14:paraId="177C141F" w14:textId="77777777" w:rsidR="00372524" w:rsidRPr="0052711D" w:rsidRDefault="00372524" w:rsidP="00D9391A">
      <w:pPr>
        <w:rPr>
          <w:szCs w:val="24"/>
        </w:rPr>
      </w:pPr>
    </w:p>
    <w:p w14:paraId="0E1CB0D2" w14:textId="77777777" w:rsidR="00D9391A" w:rsidRPr="0052711D" w:rsidRDefault="00D9391A" w:rsidP="00D9391A">
      <w:pPr>
        <w:rPr>
          <w:szCs w:val="24"/>
        </w:rPr>
      </w:pPr>
      <w:r w:rsidRPr="0052711D">
        <w:rPr>
          <w:szCs w:val="24"/>
        </w:rPr>
        <w:t>Maredia, M. K., Muraoka, R., Jin, S., &amp; Schultink, G. (2016). Impact evaluation of systematic regularization of land in urban/Peri-urban areas of Maseru, Lesotho: Baseline survey report: Millenium Challenge Corporation.</w:t>
      </w:r>
    </w:p>
    <w:p w14:paraId="7DB82DAB" w14:textId="77777777" w:rsidR="00D9391A" w:rsidRPr="0052711D" w:rsidRDefault="00D9391A" w:rsidP="00D9391A">
      <w:pPr>
        <w:rPr>
          <w:szCs w:val="24"/>
        </w:rPr>
      </w:pPr>
    </w:p>
    <w:p w14:paraId="1DBD00F8" w14:textId="77777777" w:rsidR="00D9391A" w:rsidRPr="0052711D" w:rsidRDefault="00D9391A" w:rsidP="00D9391A">
      <w:pPr>
        <w:rPr>
          <w:rStyle w:val="CitationChar"/>
          <w:rFonts w:ascii="Times New Roman" w:hAnsi="Times New Roman" w:cs="Times New Roman"/>
          <w:sz w:val="24"/>
          <w:szCs w:val="24"/>
        </w:rPr>
      </w:pPr>
      <w:r w:rsidRPr="0052711D">
        <w:rPr>
          <w:rStyle w:val="CitationChar"/>
          <w:rFonts w:ascii="Times New Roman" w:hAnsi="Times New Roman" w:cs="Times New Roman"/>
          <w:sz w:val="24"/>
          <w:szCs w:val="24"/>
        </w:rPr>
        <w:t>Sauer, C., Mason, N. M., Maredia, M. K., &amp; Mofya-Mukuka, R. (2016). Impacts of legume technologies on food security: Evidence from Zambia. (FSP Research Paper No. 36). East Lansing, MI: Feed the Future Innovation Lab for Food Security Policy.</w:t>
      </w:r>
    </w:p>
    <w:p w14:paraId="76DAE9B4" w14:textId="77777777" w:rsidR="00D9391A" w:rsidRPr="0052711D" w:rsidRDefault="00D9391A" w:rsidP="00D9391A">
      <w:pPr>
        <w:rPr>
          <w:szCs w:val="24"/>
        </w:rPr>
      </w:pPr>
    </w:p>
    <w:p w14:paraId="4744A6C3" w14:textId="77777777" w:rsidR="00D9391A" w:rsidRPr="0052711D" w:rsidRDefault="00D9391A" w:rsidP="00D9391A">
      <w:pPr>
        <w:rPr>
          <w:rStyle w:val="CitationChar"/>
          <w:rFonts w:ascii="Times New Roman" w:hAnsi="Times New Roman" w:cs="Times New Roman"/>
          <w:sz w:val="24"/>
          <w:szCs w:val="24"/>
        </w:rPr>
      </w:pPr>
      <w:r w:rsidRPr="0052711D">
        <w:rPr>
          <w:rStyle w:val="CitationChar"/>
          <w:rFonts w:ascii="Times New Roman" w:hAnsi="Times New Roman" w:cs="Times New Roman"/>
          <w:sz w:val="24"/>
          <w:szCs w:val="24"/>
        </w:rPr>
        <w:t>Reyes, B. A., Maredia, M. K., Bernsten, R., &amp; Rosas, J. (2016). Opportunities seized, opportunities missed: Differences in the economic impact of bean research in five Latin American countries. (International Development Working Paper # 151). East Lansing, MI: Department of Agricultural, Food, and Resource Economics.</w:t>
      </w:r>
    </w:p>
    <w:p w14:paraId="2FBE50CC" w14:textId="77777777" w:rsidR="00D9391A" w:rsidRPr="0052711D" w:rsidRDefault="00D9391A" w:rsidP="00D9391A">
      <w:pPr>
        <w:rPr>
          <w:szCs w:val="24"/>
        </w:rPr>
      </w:pPr>
    </w:p>
    <w:p w14:paraId="332E604D" w14:textId="77777777" w:rsidR="00D9391A" w:rsidRPr="0052711D" w:rsidRDefault="00D9391A" w:rsidP="00D9391A">
      <w:pPr>
        <w:rPr>
          <w:rStyle w:val="CitationChar"/>
          <w:rFonts w:ascii="Times New Roman" w:hAnsi="Times New Roman" w:cs="Times New Roman"/>
          <w:sz w:val="24"/>
          <w:szCs w:val="24"/>
        </w:rPr>
      </w:pPr>
      <w:r w:rsidRPr="0052711D">
        <w:rPr>
          <w:rStyle w:val="CitationChar"/>
          <w:rFonts w:ascii="Times New Roman" w:hAnsi="Times New Roman" w:cs="Times New Roman"/>
          <w:sz w:val="24"/>
          <w:szCs w:val="24"/>
        </w:rPr>
        <w:t>Maredia, M. K., Reyes, B. A., Manu-Aduening, J. A., Dankyi, A. A., Hamazakaza, P., Muimui, K., Rabbi, I., Kulakow, P., Parkes, E., Abdoulaye, T., Katungi, E., &amp; Raatz, B. (2016). Testing Alternative Methods of Varietal Identification Using DNA Fingerprinting: Results of Pilot Studies in Ghana and Zambia. (International Development Working Paper # 149). East Lansing, MI: Department of Agricultural, Food, and Resource Economics. Available from: http://fsg.afre.msu.edu/papers/idwp149.pdf</w:t>
      </w:r>
    </w:p>
    <w:p w14:paraId="15313AAC" w14:textId="77777777" w:rsidR="00D9391A" w:rsidRPr="0052711D" w:rsidRDefault="00D9391A" w:rsidP="00D9391A">
      <w:pPr>
        <w:rPr>
          <w:szCs w:val="24"/>
        </w:rPr>
      </w:pPr>
    </w:p>
    <w:p w14:paraId="1CA4A404" w14:textId="77777777" w:rsidR="00D9391A" w:rsidRPr="0052711D" w:rsidRDefault="00D9391A" w:rsidP="00D9391A">
      <w:pPr>
        <w:pStyle w:val="Citation"/>
        <w:ind w:left="0" w:firstLine="0"/>
        <w:rPr>
          <w:rFonts w:ascii="Times New Roman" w:hAnsi="Times New Roman" w:cs="Times New Roman"/>
          <w:sz w:val="24"/>
          <w:szCs w:val="24"/>
        </w:rPr>
      </w:pPr>
      <w:r w:rsidRPr="0052711D">
        <w:rPr>
          <w:rFonts w:ascii="Times New Roman" w:hAnsi="Times New Roman" w:cs="Times New Roman"/>
          <w:sz w:val="24"/>
          <w:szCs w:val="24"/>
        </w:rPr>
        <w:t xml:space="preserve">Benson, T., Nankhuni, F. J., Mabiso, A., &amp; Maredia, M. K. (2016) </w:t>
      </w:r>
      <w:r w:rsidRPr="0052711D">
        <w:rPr>
          <w:rFonts w:ascii="Times New Roman" w:hAnsi="Times New Roman" w:cs="Times New Roman"/>
          <w:iCs/>
          <w:sz w:val="24"/>
          <w:szCs w:val="24"/>
        </w:rPr>
        <w:t>The Quality of Agriculture and Food Security Policy Processes at National Level in Malawi: Results from the 2015 Malawi Agriculture and Food Security Policy Processes Baseline Survey</w:t>
      </w:r>
      <w:r w:rsidRPr="0052711D">
        <w:rPr>
          <w:rFonts w:ascii="Times New Roman" w:hAnsi="Times New Roman" w:cs="Times New Roman"/>
          <w:sz w:val="24"/>
          <w:szCs w:val="24"/>
        </w:rPr>
        <w:t xml:space="preserve">. </w:t>
      </w:r>
      <w:r w:rsidRPr="0052711D">
        <w:rPr>
          <w:rStyle w:val="CitationChar"/>
          <w:rFonts w:ascii="Times New Roman" w:hAnsi="Times New Roman" w:cs="Times New Roman"/>
          <w:sz w:val="24"/>
          <w:szCs w:val="24"/>
        </w:rPr>
        <w:t>(FSP Research Paper No. 13). East Lansing, MI: Feed the Future Innovation Lab for Food Security Policy.</w:t>
      </w:r>
      <w:r w:rsidR="00745E1D" w:rsidRPr="0052711D">
        <w:rPr>
          <w:rStyle w:val="CitationChar"/>
          <w:rFonts w:ascii="Times New Roman" w:hAnsi="Times New Roman" w:cs="Times New Roman"/>
          <w:sz w:val="24"/>
          <w:szCs w:val="24"/>
        </w:rPr>
        <w:t xml:space="preserve"> </w:t>
      </w:r>
      <w:hyperlink r:id="rId114" w:history="1">
        <w:r w:rsidR="00745E1D" w:rsidRPr="0052711D">
          <w:rPr>
            <w:rStyle w:val="Hyperlink"/>
            <w:rFonts w:ascii="Times New Roman" w:hAnsi="Times New Roman" w:cs="Times New Roman"/>
            <w:sz w:val="24"/>
            <w:szCs w:val="24"/>
          </w:rPr>
          <w:t>https://www.canr.msu.edu/resources/the-quality-of-agriculture-and-food-security-policy-processes-at-national-level-in-malawi</w:t>
        </w:r>
      </w:hyperlink>
    </w:p>
    <w:p w14:paraId="7334E486" w14:textId="77777777" w:rsidR="00D9391A" w:rsidRPr="0052711D" w:rsidRDefault="00D9391A" w:rsidP="00D9391A">
      <w:pPr>
        <w:rPr>
          <w:szCs w:val="24"/>
        </w:rPr>
      </w:pPr>
    </w:p>
    <w:p w14:paraId="4F2FD5ED" w14:textId="77777777" w:rsidR="00461777" w:rsidRPr="0052711D" w:rsidRDefault="00D9391A" w:rsidP="00461777">
      <w:pPr>
        <w:pStyle w:val="Catch-AllItem"/>
        <w:ind w:left="0" w:firstLine="0"/>
        <w:rPr>
          <w:color w:val="000000"/>
        </w:rPr>
      </w:pPr>
      <w:r w:rsidRPr="0052711D">
        <w:t xml:space="preserve">Benson, T., Nankhuni, F. J., Mabiso, A., &amp; Maredia, M. K. (2016) </w:t>
      </w:r>
      <w:r w:rsidRPr="0052711D">
        <w:rPr>
          <w:iCs/>
        </w:rPr>
        <w:t>The Quality of Agriculture and Food Security Policy Processes at National Level in Malawi: Results from the 2015 Malawi Agriculture and Food Security Policy Processes Baseline Survey</w:t>
      </w:r>
      <w:r w:rsidRPr="0052711D">
        <w:t xml:space="preserve">. </w:t>
      </w:r>
      <w:r w:rsidRPr="0052711D">
        <w:rPr>
          <w:rStyle w:val="CitationChar"/>
          <w:rFonts w:ascii="Times New Roman" w:hAnsi="Times New Roman" w:cs="Times New Roman"/>
          <w:sz w:val="24"/>
          <w:szCs w:val="24"/>
        </w:rPr>
        <w:t>(FSP Policy Research Brief No.10). East Lansing, MI: Feed the Future Innovation Lab for Food Security Policy.</w:t>
      </w:r>
      <w:r w:rsidR="00461777" w:rsidRPr="0052711D">
        <w:rPr>
          <w:rStyle w:val="CitationChar"/>
          <w:rFonts w:ascii="Times New Roman" w:hAnsi="Times New Roman" w:cs="Times New Roman"/>
          <w:sz w:val="24"/>
          <w:szCs w:val="24"/>
        </w:rPr>
        <w:t xml:space="preserve"> </w:t>
      </w:r>
      <w:hyperlink r:id="rId115" w:history="1">
        <w:r w:rsidR="00461777" w:rsidRPr="0052711D">
          <w:rPr>
            <w:rStyle w:val="Hyperlink"/>
          </w:rPr>
          <w:t>https://www.canr.msu.edu/resources/the-quality-of-agriculture-and-food-security-policy-processes-at-national-level-in-malawi-results</w:t>
        </w:r>
      </w:hyperlink>
      <w:r w:rsidR="00461777" w:rsidRPr="0052711D">
        <w:rPr>
          <w:rStyle w:val="CitationChar"/>
          <w:rFonts w:ascii="Times New Roman" w:hAnsi="Times New Roman" w:cs="Times New Roman"/>
          <w:sz w:val="24"/>
          <w:szCs w:val="24"/>
        </w:rPr>
        <w:t xml:space="preserve"> </w:t>
      </w:r>
    </w:p>
    <w:p w14:paraId="792EB8A4" w14:textId="77777777" w:rsidR="00D9391A" w:rsidRPr="0052711D" w:rsidRDefault="00D9391A" w:rsidP="007223B5">
      <w:pPr>
        <w:pStyle w:val="Catch-AllItem"/>
        <w:ind w:left="0" w:firstLine="0"/>
        <w:rPr>
          <w:color w:val="000000"/>
        </w:rPr>
      </w:pPr>
    </w:p>
    <w:p w14:paraId="106E59BA" w14:textId="77777777" w:rsidR="00D2362C" w:rsidRPr="0052711D" w:rsidRDefault="00D2362C" w:rsidP="007223B5">
      <w:pPr>
        <w:pStyle w:val="Catch-AllItem"/>
        <w:ind w:left="0" w:firstLine="0"/>
        <w:rPr>
          <w:bCs/>
        </w:rPr>
      </w:pPr>
      <w:r w:rsidRPr="0052711D">
        <w:rPr>
          <w:color w:val="000000"/>
        </w:rPr>
        <w:t xml:space="preserve">Maredia, M., Reyes, B., D. DeYoung. 2014. Farmer perspective on the use of and demand for seeds of improved bean varieties: Results of beneficiary surveys in Guatemala, Honduras and Nicaragua. </w:t>
      </w:r>
      <w:r w:rsidRPr="0052711D">
        <w:rPr>
          <w:bCs/>
          <w:u w:val="single"/>
        </w:rPr>
        <w:t>Staff Paper 2014-04</w:t>
      </w:r>
      <w:r w:rsidRPr="0052711D">
        <w:rPr>
          <w:bCs/>
        </w:rPr>
        <w:t>. Department of Agricultural, Food and Resource Economics, Michigan State University, East Lansing.</w:t>
      </w:r>
      <w:r w:rsidR="000C5AE3" w:rsidRPr="0052711D">
        <w:rPr>
          <w:bCs/>
        </w:rPr>
        <w:t xml:space="preserve">  </w:t>
      </w:r>
      <w:hyperlink r:id="rId116" w:history="1">
        <w:r w:rsidR="000C5AE3" w:rsidRPr="0052711D">
          <w:rPr>
            <w:rStyle w:val="Hyperlink"/>
            <w:bCs/>
          </w:rPr>
          <w:t>http://ageconsearch.umn.edu/bitstream/196540/2/MSU%20AFRE%20Staff%20Paper%202014-04%20BTD%20Report%20Beneficiary%20Survey_final.pdf</w:t>
        </w:r>
      </w:hyperlink>
    </w:p>
    <w:p w14:paraId="7474E8A5" w14:textId="77777777" w:rsidR="000C5AE3" w:rsidRPr="0052711D" w:rsidRDefault="000C5AE3" w:rsidP="007223B5">
      <w:pPr>
        <w:pStyle w:val="Catch-AllItem"/>
        <w:ind w:left="0" w:firstLine="0"/>
        <w:rPr>
          <w:bCs/>
        </w:rPr>
      </w:pPr>
    </w:p>
    <w:p w14:paraId="440DE4FF" w14:textId="77777777" w:rsidR="00D2362C" w:rsidRPr="0052711D" w:rsidRDefault="00D2362C" w:rsidP="007223B5">
      <w:pPr>
        <w:pStyle w:val="Catch-AllItem"/>
        <w:ind w:left="0" w:firstLine="0"/>
        <w:rPr>
          <w:bCs/>
        </w:rPr>
      </w:pPr>
      <w:r w:rsidRPr="0052711D">
        <w:rPr>
          <w:color w:val="000000"/>
        </w:rPr>
        <w:t xml:space="preserve">Reyes, B., D. DeYoung and M. Maredia. 2014. Effectiveness of the bean seed dissemination models implemented under the Bean Technology Dissemination (BTD) Project: Results of key informant interviews in Guatemala, Honduras and Nicaragua. </w:t>
      </w:r>
      <w:r w:rsidRPr="0052711D">
        <w:rPr>
          <w:bCs/>
          <w:u w:val="single"/>
        </w:rPr>
        <w:t>Staff Paper 2014-03</w:t>
      </w:r>
      <w:r w:rsidRPr="0052711D">
        <w:rPr>
          <w:bCs/>
        </w:rPr>
        <w:t xml:space="preserve">. Department of Agricultural, Food and Resource Economics, Michigan State University, East Lansing. </w:t>
      </w:r>
      <w:hyperlink r:id="rId117" w:history="1">
        <w:r w:rsidRPr="0052711D">
          <w:rPr>
            <w:rStyle w:val="Hyperlink"/>
            <w:bCs/>
          </w:rPr>
          <w:t>http://ageconsearch.umn.edu/bitstream/196539/2/MSU%20AFRE%20Staff%20Paper%202014-03%20BTD%20Report%20KII_final.pdf</w:t>
        </w:r>
      </w:hyperlink>
    </w:p>
    <w:p w14:paraId="6416E992" w14:textId="77777777" w:rsidR="00D2362C" w:rsidRPr="0052711D" w:rsidRDefault="00D2362C" w:rsidP="007223B5">
      <w:pPr>
        <w:pStyle w:val="Catch-AllItem"/>
        <w:ind w:left="0" w:firstLine="0"/>
      </w:pPr>
    </w:p>
    <w:p w14:paraId="5E0B6532" w14:textId="77777777" w:rsidR="00D2362C" w:rsidRPr="0052711D" w:rsidRDefault="00D2362C" w:rsidP="00D2362C">
      <w:pPr>
        <w:rPr>
          <w:bCs/>
          <w:snapToGrid/>
          <w:szCs w:val="24"/>
        </w:rPr>
      </w:pPr>
      <w:r w:rsidRPr="0052711D">
        <w:rPr>
          <w:szCs w:val="24"/>
        </w:rPr>
        <w:t xml:space="preserve">Reyes, B., M. Maredia, M. Ba, C. Dabire and B. Pittendrigh. 2013. Economic Impacts of Bio-control Research to Manage Field Insect Pests of Cowpea in Burkina Faso: Baseline Survey Report. </w:t>
      </w:r>
      <w:r w:rsidRPr="0052711D">
        <w:rPr>
          <w:bCs/>
          <w:snapToGrid/>
          <w:szCs w:val="24"/>
          <w:u w:val="single"/>
        </w:rPr>
        <w:t>Staff Paper 2013-04</w:t>
      </w:r>
      <w:r w:rsidRPr="0052711D">
        <w:rPr>
          <w:bCs/>
          <w:snapToGrid/>
          <w:szCs w:val="24"/>
        </w:rPr>
        <w:t xml:space="preserve">. Department of Agricultural, Food and Resource Economics, Michigan State University, East Lansing.  </w:t>
      </w:r>
      <w:hyperlink r:id="rId118" w:history="1">
        <w:r w:rsidRPr="0052711D">
          <w:rPr>
            <w:rStyle w:val="Hyperlink"/>
            <w:bCs/>
            <w:snapToGrid/>
            <w:szCs w:val="24"/>
          </w:rPr>
          <w:t>http://ageconsearch.umn.edu/bitstream/163279/2/Staff_Paper_2013_04_bioagents_baseline_repo</w:t>
        </w:r>
        <w:r w:rsidRPr="0052711D">
          <w:rPr>
            <w:rStyle w:val="Hyperlink"/>
            <w:bCs/>
            <w:snapToGrid/>
            <w:szCs w:val="24"/>
          </w:rPr>
          <w:lastRenderedPageBreak/>
          <w:t>rt_burkina_faso_final.pdf</w:t>
        </w:r>
      </w:hyperlink>
    </w:p>
    <w:p w14:paraId="7636233A" w14:textId="77777777" w:rsidR="00D2362C" w:rsidRPr="0052711D" w:rsidRDefault="00D2362C" w:rsidP="007223B5">
      <w:pPr>
        <w:pStyle w:val="Catch-AllItem"/>
        <w:ind w:left="0" w:firstLine="0"/>
        <w:rPr>
          <w:u w:val="single"/>
        </w:rPr>
      </w:pPr>
    </w:p>
    <w:p w14:paraId="15F24FC6" w14:textId="77777777" w:rsidR="007223B5" w:rsidRPr="0052711D" w:rsidRDefault="007223B5" w:rsidP="007223B5">
      <w:pPr>
        <w:pStyle w:val="Catch-AllItem"/>
        <w:ind w:left="0" w:firstLine="0"/>
      </w:pPr>
      <w:r w:rsidRPr="0052711D">
        <w:rPr>
          <w:u w:val="single"/>
        </w:rPr>
        <w:t>Magen, Benjamin</w:t>
      </w:r>
      <w:r w:rsidRPr="0052711D">
        <w:t>, Crawford, Eric W., Maredia, Mywish. 2013. "Economic impact of CRSP’s investment in the development and dissemination of improved cowpea varietal technology: New evidence from Senegal." CRSP Impact Assessment Research Brief 4. East Lansing, Michigan: Dry Grain Pulses CRSP, July. http://pulsecrsp.msu.edu/.</w:t>
      </w:r>
    </w:p>
    <w:p w14:paraId="0BEB2165" w14:textId="77777777" w:rsidR="007223B5" w:rsidRPr="0052711D" w:rsidRDefault="007223B5" w:rsidP="007223B5">
      <w:pPr>
        <w:pStyle w:val="Catch-AllItem"/>
        <w:ind w:left="0" w:firstLine="0"/>
      </w:pPr>
    </w:p>
    <w:p w14:paraId="566CD796" w14:textId="77777777" w:rsidR="00DF15E4" w:rsidRPr="0052711D" w:rsidRDefault="00DF15E4" w:rsidP="007223B5">
      <w:pPr>
        <w:pStyle w:val="Catch-AllItem"/>
        <w:ind w:left="0" w:firstLine="0"/>
      </w:pPr>
      <w:r w:rsidRPr="0052711D">
        <w:t xml:space="preserve">Jin, Songqing, Payangayong, Ellen, Maredia, Mywish, </w:t>
      </w:r>
      <w:r w:rsidRPr="0052711D">
        <w:rPr>
          <w:u w:val="single"/>
        </w:rPr>
        <w:t>Pitoro, Raul</w:t>
      </w:r>
      <w:r w:rsidRPr="0052711D">
        <w:t>, Schultink, Gerhardus and Miguel, Arlindo. 2013. "Impact Evaluation of Site-specific Activities under the Land Tenure Services Project: Report of the Baseline Survey Conducted in Two Rural Areas in Northern Mozambique." Report Submitted to MCC, August 2013.</w:t>
      </w:r>
    </w:p>
    <w:p w14:paraId="289782AA" w14:textId="77777777" w:rsidR="00DF15E4" w:rsidRPr="0052711D" w:rsidRDefault="00DF15E4" w:rsidP="007223B5">
      <w:pPr>
        <w:pStyle w:val="Catch-AllItem"/>
        <w:ind w:left="0" w:firstLine="0"/>
      </w:pPr>
    </w:p>
    <w:p w14:paraId="577C802F" w14:textId="77777777" w:rsidR="007223B5" w:rsidRPr="0052711D" w:rsidRDefault="007223B5" w:rsidP="007223B5">
      <w:pPr>
        <w:pStyle w:val="Catch-AllItem"/>
        <w:ind w:left="0" w:firstLine="0"/>
      </w:pPr>
      <w:r w:rsidRPr="0052711D">
        <w:t xml:space="preserve">Maredia, Mywish, </w:t>
      </w:r>
      <w:r w:rsidRPr="0052711D">
        <w:rPr>
          <w:u w:val="single"/>
        </w:rPr>
        <w:t>Pitoro, Raul</w:t>
      </w:r>
      <w:r w:rsidRPr="0052711D">
        <w:t>, Jin, Songqing, Payongayong, Maria E., Schultink, Gerhardus. 2012. "Impact Evaluation of Site-specific Activities under the Land Tenure Services Project: Report of the Baseline Survey Conducted in Two Urban Areas in Northern Mozambique."</w:t>
      </w:r>
      <w:r w:rsidR="00E64AFB" w:rsidRPr="0052711D">
        <w:t xml:space="preserve"> Report Submitted to MCC,</w:t>
      </w:r>
      <w:r w:rsidRPr="0052711D">
        <w:t xml:space="preserve"> October</w:t>
      </w:r>
      <w:r w:rsidR="00E64AFB" w:rsidRPr="0052711D">
        <w:t xml:space="preserve"> 2012</w:t>
      </w:r>
      <w:r w:rsidRPr="0052711D">
        <w:t>.</w:t>
      </w:r>
    </w:p>
    <w:p w14:paraId="5E4E6F67" w14:textId="77777777" w:rsidR="007223B5" w:rsidRPr="0052711D" w:rsidRDefault="007223B5" w:rsidP="007223B5">
      <w:pPr>
        <w:pStyle w:val="Catch-AllItem"/>
        <w:ind w:left="0" w:firstLine="0"/>
      </w:pPr>
    </w:p>
    <w:p w14:paraId="0214A494" w14:textId="77777777" w:rsidR="00E64AFB" w:rsidRPr="0052711D" w:rsidRDefault="00E64AFB" w:rsidP="007223B5">
      <w:pPr>
        <w:pStyle w:val="Catch-AllItem"/>
        <w:ind w:left="0" w:firstLine="0"/>
      </w:pPr>
      <w:r w:rsidRPr="0052711D">
        <w:t xml:space="preserve">Maredia, Mywish, </w:t>
      </w:r>
      <w:r w:rsidRPr="0052711D">
        <w:rPr>
          <w:u w:val="single"/>
        </w:rPr>
        <w:t>Pitoro, Raul</w:t>
      </w:r>
      <w:r w:rsidRPr="0052711D">
        <w:t>, Jin, Songqing, Payongayong, Maria E., Schultink, Gerhardus. 2012. "Impact Evaluation of the Policy Monitoring and Capacity Building Activities of the Land Tenure Services Project in Mozambique: Baseline Report Based on TIA 2008 Survey data." Report Submitted to MCC, November 2012.</w:t>
      </w:r>
    </w:p>
    <w:p w14:paraId="6CFA734A" w14:textId="77777777" w:rsidR="00E64AFB" w:rsidRPr="0052711D" w:rsidRDefault="00E64AFB" w:rsidP="007223B5">
      <w:pPr>
        <w:pStyle w:val="Catch-AllItem"/>
        <w:ind w:left="0" w:firstLine="0"/>
      </w:pPr>
    </w:p>
    <w:p w14:paraId="5F25E08F" w14:textId="77777777" w:rsidR="007223B5" w:rsidRPr="0052711D" w:rsidRDefault="007223B5" w:rsidP="007223B5">
      <w:pPr>
        <w:pStyle w:val="Catch-AllItem"/>
        <w:ind w:left="0" w:firstLine="0"/>
      </w:pPr>
      <w:r w:rsidRPr="0052711D">
        <w:rPr>
          <w:u w:val="single"/>
        </w:rPr>
        <w:t>Reyes, Byron A</w:t>
      </w:r>
      <w:r w:rsidRPr="0052711D">
        <w:t>., Bernsten, Richard H., Maredia, Mywish. 2012. "Sustaining a steady flow of higher yielding improved bean varieties through bean research network in Central America." CRSP Impact Assessment Research Brief 2. East Lansing, Michigan: Dry Grain Pulses CRSP, July. http://pulsecrsp.msu.edu/.</w:t>
      </w:r>
    </w:p>
    <w:p w14:paraId="4B24B679" w14:textId="77777777" w:rsidR="007223B5" w:rsidRPr="0052711D" w:rsidRDefault="007223B5" w:rsidP="007223B5">
      <w:pPr>
        <w:pStyle w:val="Catch-AllItem"/>
        <w:ind w:left="0" w:firstLine="0"/>
      </w:pPr>
    </w:p>
    <w:p w14:paraId="5A7928B5" w14:textId="77777777" w:rsidR="007223B5" w:rsidRPr="0052711D" w:rsidRDefault="007223B5" w:rsidP="007223B5">
      <w:pPr>
        <w:pStyle w:val="Catch-AllItem"/>
        <w:ind w:left="0" w:firstLine="0"/>
      </w:pPr>
      <w:r w:rsidRPr="0052711D">
        <w:rPr>
          <w:u w:val="single"/>
        </w:rPr>
        <w:t>Reyes, Byron A</w:t>
      </w:r>
      <w:r w:rsidRPr="0052711D">
        <w:t>., Maredia, Mywish, Bernsten, Richard H. 2012. "Improved bean varieties in Central America and Ecuador generate economic benefits to farmers." CRSP Impact Assessment Research Brief 1. East Lansing, Michigan: Dry Grain Pulses CRSP, July. http://pulsecrsp.msu.edu/.</w:t>
      </w:r>
    </w:p>
    <w:p w14:paraId="751B7F0B" w14:textId="77777777" w:rsidR="007223B5" w:rsidRPr="0052711D" w:rsidRDefault="007223B5" w:rsidP="007223B5">
      <w:pPr>
        <w:pStyle w:val="Catch-AllItem"/>
        <w:ind w:left="0" w:firstLine="0"/>
      </w:pPr>
    </w:p>
    <w:p w14:paraId="3AE5BA4A" w14:textId="77777777" w:rsidR="003A2D45" w:rsidRPr="0052711D" w:rsidRDefault="003A2D45" w:rsidP="004D1FD0">
      <w:pPr>
        <w:rPr>
          <w:bCs/>
          <w:snapToGrid/>
          <w:szCs w:val="24"/>
        </w:rPr>
      </w:pPr>
      <w:r w:rsidRPr="0052711D">
        <w:rPr>
          <w:bCs/>
          <w:szCs w:val="24"/>
          <w:u w:val="single"/>
        </w:rPr>
        <w:t>Ak</w:t>
      </w:r>
      <w:r w:rsidR="00CC7376" w:rsidRPr="0052711D">
        <w:rPr>
          <w:bCs/>
          <w:szCs w:val="24"/>
          <w:u w:val="single"/>
        </w:rPr>
        <w:t>ibode, S.</w:t>
      </w:r>
      <w:r w:rsidR="00CC7376" w:rsidRPr="0052711D">
        <w:rPr>
          <w:bCs/>
          <w:szCs w:val="24"/>
        </w:rPr>
        <w:t xml:space="preserve"> and M.K. Maredia. 2012</w:t>
      </w:r>
      <w:r w:rsidRPr="0052711D">
        <w:rPr>
          <w:bCs/>
          <w:szCs w:val="24"/>
        </w:rPr>
        <w:t xml:space="preserve">. Global and regional trends in production, trade and consumption of food legume crops. </w:t>
      </w:r>
      <w:r w:rsidRPr="0052711D">
        <w:rPr>
          <w:bCs/>
          <w:snapToGrid/>
          <w:szCs w:val="24"/>
          <w:u w:val="single"/>
        </w:rPr>
        <w:t>Staff Paper 2012-</w:t>
      </w:r>
      <w:r w:rsidR="00CC7376" w:rsidRPr="0052711D">
        <w:rPr>
          <w:bCs/>
          <w:snapToGrid/>
          <w:szCs w:val="24"/>
          <w:u w:val="single"/>
        </w:rPr>
        <w:t>10</w:t>
      </w:r>
      <w:r w:rsidRPr="0052711D">
        <w:rPr>
          <w:bCs/>
          <w:snapToGrid/>
          <w:szCs w:val="24"/>
        </w:rPr>
        <w:t>. Department of Agricultural, Food and Resource Economics, Michigan State University, East Lansing.</w:t>
      </w:r>
      <w:r w:rsidR="00CC7376" w:rsidRPr="0052711D">
        <w:rPr>
          <w:bCs/>
          <w:snapToGrid/>
          <w:szCs w:val="24"/>
        </w:rPr>
        <w:t xml:space="preserve">  </w:t>
      </w:r>
      <w:hyperlink r:id="rId119" w:history="1">
        <w:r w:rsidR="00D2362C" w:rsidRPr="0052711D">
          <w:rPr>
            <w:rStyle w:val="Hyperlink"/>
            <w:bCs/>
            <w:snapToGrid/>
            <w:szCs w:val="24"/>
          </w:rPr>
          <w:t>http://ageconsearch.umn.edu/bitstream/136293/2/StaffPaperMaredia2012-10F.pdf</w:t>
        </w:r>
      </w:hyperlink>
    </w:p>
    <w:p w14:paraId="1A2874F0" w14:textId="77777777" w:rsidR="003A2D45" w:rsidRPr="0052711D" w:rsidRDefault="003A2D45" w:rsidP="004D1FD0">
      <w:pPr>
        <w:rPr>
          <w:szCs w:val="24"/>
        </w:rPr>
      </w:pPr>
    </w:p>
    <w:p w14:paraId="1D1ADCAD" w14:textId="77777777" w:rsidR="004D1FD0" w:rsidRPr="00913358" w:rsidRDefault="004D1FD0" w:rsidP="004D1FD0">
      <w:pPr>
        <w:rPr>
          <w:bCs/>
          <w:szCs w:val="24"/>
          <w:lang w:val="pt-BR"/>
        </w:rPr>
      </w:pPr>
      <w:r w:rsidRPr="0052711D">
        <w:rPr>
          <w:szCs w:val="24"/>
          <w:u w:val="single"/>
        </w:rPr>
        <w:t>Jamora, Neslie</w:t>
      </w:r>
      <w:r w:rsidRPr="0052711D">
        <w:rPr>
          <w:szCs w:val="24"/>
        </w:rPr>
        <w:t xml:space="preserve">, Richard Bernsten and Mywish Maredia. 2011. </w:t>
      </w:r>
      <w:r w:rsidRPr="0052711D">
        <w:rPr>
          <w:color w:val="000000"/>
          <w:szCs w:val="24"/>
        </w:rPr>
        <w:t xml:space="preserve">Impacts of U.S. Graduate Degree Training on Capacity Building in Developing Countries: A Case Study of the Pulse CRSP. </w:t>
      </w:r>
      <w:r w:rsidRPr="0052711D">
        <w:rPr>
          <w:bCs/>
          <w:snapToGrid/>
          <w:szCs w:val="24"/>
          <w:u w:val="single"/>
        </w:rPr>
        <w:t>Staff Paper 2011-04</w:t>
      </w:r>
      <w:r w:rsidRPr="0052711D">
        <w:rPr>
          <w:bCs/>
          <w:snapToGrid/>
          <w:szCs w:val="24"/>
        </w:rPr>
        <w:t xml:space="preserve">. Department of Agricultural, Food and Resource Economics, Michigan State University, East Lansing. </w:t>
      </w:r>
      <w:hyperlink r:id="rId120" w:history="1">
        <w:r w:rsidRPr="00913358">
          <w:rPr>
            <w:rStyle w:val="Hyperlink"/>
            <w:bCs/>
            <w:snapToGrid/>
            <w:szCs w:val="24"/>
            <w:lang w:val="pt-BR"/>
          </w:rPr>
          <w:t>http://ageconsearch.umn.edu/bitstream/105037/2/StaffPaperJamora2011-04.pdf</w:t>
        </w:r>
      </w:hyperlink>
      <w:r w:rsidRPr="00913358">
        <w:rPr>
          <w:bCs/>
          <w:snapToGrid/>
          <w:szCs w:val="24"/>
          <w:lang w:val="pt-BR"/>
        </w:rPr>
        <w:t xml:space="preserve"> </w:t>
      </w:r>
    </w:p>
    <w:p w14:paraId="2A90A93F" w14:textId="77777777" w:rsidR="004D1FD0" w:rsidRPr="00913358" w:rsidRDefault="004D1FD0" w:rsidP="004D1FD0">
      <w:pPr>
        <w:rPr>
          <w:bCs/>
          <w:szCs w:val="24"/>
          <w:lang w:val="pt-BR"/>
        </w:rPr>
      </w:pPr>
    </w:p>
    <w:p w14:paraId="0AB9ABE8" w14:textId="77777777" w:rsidR="004D1FD0" w:rsidRPr="0052711D" w:rsidRDefault="004D1FD0" w:rsidP="004D1FD0">
      <w:pPr>
        <w:rPr>
          <w:bCs/>
          <w:szCs w:val="24"/>
        </w:rPr>
      </w:pPr>
      <w:r w:rsidRPr="00BA5D16">
        <w:rPr>
          <w:bCs/>
          <w:szCs w:val="24"/>
          <w:lang w:val="pt-BR"/>
        </w:rPr>
        <w:t xml:space="preserve">Maredia, M.K. 2011. </w:t>
      </w:r>
      <w:r w:rsidRPr="0052711D">
        <w:rPr>
          <w:bCs/>
          <w:snapToGrid/>
          <w:szCs w:val="24"/>
        </w:rPr>
        <w:t xml:space="preserve">Curriculum Enhancement and Reform to Meet the Needs of Smallholder Farmers in Developing Countries: Survey of Literature. </w:t>
      </w:r>
      <w:r w:rsidRPr="0052711D">
        <w:rPr>
          <w:bCs/>
          <w:snapToGrid/>
          <w:szCs w:val="24"/>
          <w:u w:val="single"/>
        </w:rPr>
        <w:t>Staff Paper 2011-05.</w:t>
      </w:r>
      <w:r w:rsidRPr="0052711D">
        <w:rPr>
          <w:bCs/>
          <w:snapToGrid/>
          <w:szCs w:val="24"/>
        </w:rPr>
        <w:t xml:space="preserve"> Department of Agricultural, Food and Resource Economics, Michigan State University, East Lansing. </w:t>
      </w:r>
      <w:hyperlink r:id="rId121" w:history="1">
        <w:r w:rsidRPr="0052711D">
          <w:rPr>
            <w:rStyle w:val="Hyperlink"/>
            <w:bCs/>
            <w:snapToGrid/>
            <w:szCs w:val="24"/>
          </w:rPr>
          <w:t>http://ageconsearch.umn.edu/bitstream/105395/2/StaffPaperMaredia2011-05.pdf</w:t>
        </w:r>
      </w:hyperlink>
      <w:r w:rsidRPr="0052711D">
        <w:rPr>
          <w:bCs/>
          <w:snapToGrid/>
          <w:szCs w:val="24"/>
        </w:rPr>
        <w:t xml:space="preserve"> </w:t>
      </w:r>
    </w:p>
    <w:p w14:paraId="1004AAD7" w14:textId="77777777" w:rsidR="00376DEB" w:rsidRPr="0052711D" w:rsidRDefault="00376DEB">
      <w:pPr>
        <w:tabs>
          <w:tab w:val="left" w:pos="2970"/>
        </w:tabs>
        <w:rPr>
          <w:szCs w:val="24"/>
        </w:rPr>
      </w:pPr>
    </w:p>
    <w:p w14:paraId="1E1ABF7E" w14:textId="77777777" w:rsidR="00470FF2" w:rsidRPr="0052711D" w:rsidRDefault="00470FF2" w:rsidP="00470FF2">
      <w:pPr>
        <w:tabs>
          <w:tab w:val="left" w:pos="2970"/>
        </w:tabs>
        <w:rPr>
          <w:szCs w:val="24"/>
        </w:rPr>
      </w:pPr>
      <w:r w:rsidRPr="0052711D">
        <w:rPr>
          <w:szCs w:val="24"/>
        </w:rPr>
        <w:t xml:space="preserve">Maredia, M.K. (with J. Staatz and N. Dembele). 2010. The Monitoring and Evaluation Framework for ECOWAP/CAADP.  A Proposal submitted to the Economic Community of West </w:t>
      </w:r>
      <w:r w:rsidRPr="0052711D">
        <w:rPr>
          <w:szCs w:val="24"/>
        </w:rPr>
        <w:lastRenderedPageBreak/>
        <w:t>Africa Agricultural Policy.</w:t>
      </w:r>
    </w:p>
    <w:p w14:paraId="0330FFE5" w14:textId="77777777" w:rsidR="00470FF2" w:rsidRPr="0052711D" w:rsidRDefault="00470FF2">
      <w:pPr>
        <w:tabs>
          <w:tab w:val="left" w:pos="2970"/>
        </w:tabs>
        <w:rPr>
          <w:szCs w:val="24"/>
        </w:rPr>
      </w:pPr>
    </w:p>
    <w:p w14:paraId="09D5B3BC" w14:textId="77777777" w:rsidR="009D2F96" w:rsidRPr="0052711D" w:rsidRDefault="009D2F96">
      <w:pPr>
        <w:tabs>
          <w:tab w:val="left" w:pos="2970"/>
        </w:tabs>
        <w:rPr>
          <w:szCs w:val="24"/>
        </w:rPr>
      </w:pPr>
      <w:r w:rsidRPr="0052711D">
        <w:rPr>
          <w:szCs w:val="24"/>
        </w:rPr>
        <w:t xml:space="preserve">Mather, D., R. Bernsten and M. Maredia. 2002. Ex-Ante Assessment of the Impact of Disease-Resistant Cucurbits Germplasm in Indonesia and South Africa. </w:t>
      </w:r>
      <w:r w:rsidRPr="0052711D">
        <w:rPr>
          <w:i/>
          <w:szCs w:val="24"/>
        </w:rPr>
        <w:t xml:space="preserve">. </w:t>
      </w:r>
      <w:r w:rsidRPr="0052711D">
        <w:rPr>
          <w:szCs w:val="24"/>
          <w:u w:val="single"/>
        </w:rPr>
        <w:t>Staff Paper 2002-28</w:t>
      </w:r>
      <w:r w:rsidRPr="0052711D">
        <w:rPr>
          <w:szCs w:val="24"/>
        </w:rPr>
        <w:t>. Department of Agricultural Economics, Michigan State University.</w:t>
      </w:r>
    </w:p>
    <w:p w14:paraId="665CE7F9" w14:textId="77777777" w:rsidR="00376DEB" w:rsidRPr="0052711D" w:rsidRDefault="00376DEB" w:rsidP="00376DEB">
      <w:pPr>
        <w:tabs>
          <w:tab w:val="left" w:pos="2970"/>
        </w:tabs>
        <w:rPr>
          <w:szCs w:val="24"/>
        </w:rPr>
      </w:pPr>
    </w:p>
    <w:p w14:paraId="153C2087" w14:textId="77777777" w:rsidR="00376DEB" w:rsidRPr="0052711D" w:rsidRDefault="00376DEB" w:rsidP="00376DEB">
      <w:pPr>
        <w:widowControl/>
        <w:rPr>
          <w:szCs w:val="24"/>
        </w:rPr>
      </w:pPr>
      <w:r w:rsidRPr="0052711D">
        <w:rPr>
          <w:szCs w:val="24"/>
        </w:rPr>
        <w:t>Maredia, M. 2001. Application of Intellectual Property Rights in Developing Countries: Implications for Public Policy and Agricultural Research Institutes. Paper submitted December 2001. World Intellectual Property Organization (WIPO), Geneva.</w:t>
      </w:r>
    </w:p>
    <w:p w14:paraId="3EB8A6DF" w14:textId="77777777" w:rsidR="00376DEB" w:rsidRPr="0052711D" w:rsidRDefault="00376DEB">
      <w:pPr>
        <w:widowControl/>
        <w:ind w:left="720" w:hanging="720"/>
        <w:rPr>
          <w:szCs w:val="24"/>
        </w:rPr>
      </w:pPr>
    </w:p>
    <w:p w14:paraId="4CE68BF5" w14:textId="77777777" w:rsidR="009D2F96" w:rsidRPr="0052711D" w:rsidRDefault="009D2F96">
      <w:pPr>
        <w:tabs>
          <w:tab w:val="left" w:pos="2970"/>
        </w:tabs>
        <w:rPr>
          <w:szCs w:val="24"/>
        </w:rPr>
      </w:pPr>
      <w:r w:rsidRPr="0052711D">
        <w:rPr>
          <w:szCs w:val="24"/>
        </w:rPr>
        <w:t xml:space="preserve">Weatherspoon, D. D., J. Oehmke, C.Wolf, </w:t>
      </w:r>
      <w:r w:rsidRPr="0052711D">
        <w:rPr>
          <w:szCs w:val="24"/>
          <w:u w:val="single"/>
        </w:rPr>
        <w:t>A. Naseem</w:t>
      </w:r>
      <w:r w:rsidRPr="0052711D">
        <w:rPr>
          <w:szCs w:val="24"/>
        </w:rPr>
        <w:t xml:space="preserve">, M. Maredia, </w:t>
      </w:r>
      <w:r w:rsidRPr="0052711D">
        <w:rPr>
          <w:szCs w:val="24"/>
          <w:u w:val="single"/>
        </w:rPr>
        <w:t>A. Hightower</w:t>
      </w:r>
      <w:r w:rsidRPr="0052711D">
        <w:rPr>
          <w:szCs w:val="24"/>
        </w:rPr>
        <w:t xml:space="preserve">. </w:t>
      </w:r>
      <w:r w:rsidRPr="0052711D">
        <w:rPr>
          <w:i/>
          <w:szCs w:val="24"/>
        </w:rPr>
        <w:t xml:space="preserve">Global Implications from a North-North-South Trade Model: A Biotech Revolution. </w:t>
      </w:r>
      <w:r w:rsidRPr="0052711D">
        <w:rPr>
          <w:szCs w:val="24"/>
          <w:u w:val="single"/>
        </w:rPr>
        <w:t>Staff Paper 99-48</w:t>
      </w:r>
      <w:r w:rsidRPr="0052711D">
        <w:rPr>
          <w:szCs w:val="24"/>
        </w:rPr>
        <w:t>. Department of Agricultural Economics, Michigan State University.</w:t>
      </w:r>
    </w:p>
    <w:p w14:paraId="439412C4" w14:textId="77777777" w:rsidR="009D2F96" w:rsidRPr="0052711D" w:rsidRDefault="009D2F96">
      <w:pPr>
        <w:rPr>
          <w:szCs w:val="24"/>
        </w:rPr>
      </w:pPr>
    </w:p>
    <w:p w14:paraId="22A0BE19" w14:textId="77777777" w:rsidR="009D2F96" w:rsidRPr="0052711D" w:rsidRDefault="009D2F96">
      <w:pPr>
        <w:tabs>
          <w:tab w:val="left" w:pos="2970"/>
        </w:tabs>
        <w:rPr>
          <w:szCs w:val="24"/>
        </w:rPr>
      </w:pPr>
      <w:r w:rsidRPr="0052711D">
        <w:rPr>
          <w:szCs w:val="24"/>
        </w:rPr>
        <w:t xml:space="preserve">Oehmke, J. F., D. Weatherspoon, C. Wolf, </w:t>
      </w:r>
      <w:r w:rsidRPr="0052711D">
        <w:rPr>
          <w:szCs w:val="24"/>
          <w:u w:val="single"/>
        </w:rPr>
        <w:t>A. Naseem</w:t>
      </w:r>
      <w:r w:rsidRPr="0052711D">
        <w:rPr>
          <w:szCs w:val="24"/>
        </w:rPr>
        <w:t xml:space="preserve">, M. Maredia, </w:t>
      </w:r>
      <w:r w:rsidRPr="0052711D">
        <w:rPr>
          <w:szCs w:val="24"/>
          <w:u w:val="single"/>
        </w:rPr>
        <w:t>A. Hightower</w:t>
      </w:r>
      <w:r w:rsidRPr="0052711D">
        <w:rPr>
          <w:szCs w:val="24"/>
        </w:rPr>
        <w:t xml:space="preserve">. 1999. </w:t>
      </w:r>
      <w:r w:rsidRPr="0052711D">
        <w:rPr>
          <w:i/>
          <w:szCs w:val="24"/>
        </w:rPr>
        <w:t xml:space="preserve">Is Agricultural Research Still a Public Good? </w:t>
      </w:r>
      <w:r w:rsidRPr="0052711D">
        <w:rPr>
          <w:szCs w:val="24"/>
          <w:u w:val="single"/>
        </w:rPr>
        <w:t>Staff Paper 99-49</w:t>
      </w:r>
      <w:r w:rsidRPr="0052711D">
        <w:rPr>
          <w:szCs w:val="24"/>
        </w:rPr>
        <w:t>. Department of Agricultural Economics, Michigan State University.</w:t>
      </w:r>
    </w:p>
    <w:p w14:paraId="0BA99735" w14:textId="77777777" w:rsidR="009D2F96" w:rsidRPr="0052711D" w:rsidRDefault="009D2F96">
      <w:pPr>
        <w:widowControl/>
        <w:rPr>
          <w:szCs w:val="24"/>
        </w:rPr>
      </w:pPr>
    </w:p>
    <w:p w14:paraId="041A82BB" w14:textId="77777777" w:rsidR="009D2F96" w:rsidRPr="0052711D" w:rsidRDefault="009D2F96">
      <w:pPr>
        <w:tabs>
          <w:tab w:val="left" w:pos="2970"/>
        </w:tabs>
        <w:rPr>
          <w:szCs w:val="24"/>
        </w:rPr>
      </w:pPr>
      <w:r w:rsidRPr="0052711D">
        <w:rPr>
          <w:szCs w:val="24"/>
        </w:rPr>
        <w:t xml:space="preserve">Oehmke, J. F., C. Wolf, D. Weatherspoon, </w:t>
      </w:r>
      <w:r w:rsidRPr="0052711D">
        <w:rPr>
          <w:szCs w:val="24"/>
          <w:u w:val="single"/>
        </w:rPr>
        <w:t>A. Naseem</w:t>
      </w:r>
      <w:r w:rsidRPr="0052711D">
        <w:rPr>
          <w:szCs w:val="24"/>
        </w:rPr>
        <w:t xml:space="preserve">, M. Maredia, K. Raper, </w:t>
      </w:r>
      <w:r w:rsidRPr="0052711D">
        <w:rPr>
          <w:szCs w:val="24"/>
          <w:u w:val="single"/>
        </w:rPr>
        <w:t>A. Hightower</w:t>
      </w:r>
      <w:r w:rsidRPr="0052711D">
        <w:rPr>
          <w:szCs w:val="24"/>
        </w:rPr>
        <w:t xml:space="preserve">. 1999. </w:t>
      </w:r>
      <w:r w:rsidRPr="0052711D">
        <w:rPr>
          <w:i/>
          <w:szCs w:val="24"/>
        </w:rPr>
        <w:t>Cyclical Concentration and Consolidation in Biotech R&amp;D: A Neo-Schumpeterian Model</w:t>
      </w:r>
      <w:r w:rsidRPr="0052711D">
        <w:rPr>
          <w:szCs w:val="24"/>
        </w:rPr>
        <w:t xml:space="preserve">. </w:t>
      </w:r>
      <w:r w:rsidRPr="0052711D">
        <w:rPr>
          <w:szCs w:val="24"/>
          <w:u w:val="single"/>
        </w:rPr>
        <w:t>Staff Paper 99-50</w:t>
      </w:r>
      <w:r w:rsidRPr="0052711D">
        <w:rPr>
          <w:szCs w:val="24"/>
        </w:rPr>
        <w:t>. Department of Agricultural Economics, Michigan State University</w:t>
      </w:r>
    </w:p>
    <w:p w14:paraId="0815F570" w14:textId="77777777" w:rsidR="009D2F96" w:rsidRPr="0052711D" w:rsidRDefault="009D2F96">
      <w:pPr>
        <w:rPr>
          <w:szCs w:val="24"/>
        </w:rPr>
      </w:pPr>
    </w:p>
    <w:p w14:paraId="4D757153" w14:textId="77777777" w:rsidR="009D2F96" w:rsidRPr="0052711D" w:rsidRDefault="009D2F96">
      <w:pPr>
        <w:rPr>
          <w:szCs w:val="24"/>
        </w:rPr>
      </w:pPr>
      <w:r w:rsidRPr="0052711D">
        <w:rPr>
          <w:szCs w:val="24"/>
        </w:rPr>
        <w:t xml:space="preserve">Weatherspoon, D. D., J. Oehmke, C. Wolf, </w:t>
      </w:r>
      <w:r w:rsidRPr="0052711D">
        <w:rPr>
          <w:szCs w:val="24"/>
          <w:u w:val="single"/>
        </w:rPr>
        <w:t>A. Naseem</w:t>
      </w:r>
      <w:r w:rsidRPr="0052711D">
        <w:rPr>
          <w:szCs w:val="24"/>
        </w:rPr>
        <w:t xml:space="preserve">, M. Maredia, </w:t>
      </w:r>
      <w:r w:rsidRPr="0052711D">
        <w:rPr>
          <w:szCs w:val="24"/>
          <w:u w:val="single"/>
        </w:rPr>
        <w:t>A. Hightower</w:t>
      </w:r>
      <w:r w:rsidRPr="0052711D">
        <w:rPr>
          <w:szCs w:val="24"/>
        </w:rPr>
        <w:t>. 1999</w:t>
      </w:r>
      <w:r w:rsidRPr="0052711D">
        <w:rPr>
          <w:i/>
          <w:szCs w:val="24"/>
        </w:rPr>
        <w:t>.  North-North-South Ag-Biotech Policy: Implications for Growth and Trade</w:t>
      </w:r>
      <w:r w:rsidRPr="0052711D">
        <w:rPr>
          <w:szCs w:val="24"/>
        </w:rPr>
        <w:t xml:space="preserve">. </w:t>
      </w:r>
      <w:r w:rsidRPr="0052711D">
        <w:rPr>
          <w:szCs w:val="24"/>
          <w:u w:val="single"/>
        </w:rPr>
        <w:t>Staff Paper 99-51</w:t>
      </w:r>
      <w:r w:rsidRPr="0052711D">
        <w:rPr>
          <w:szCs w:val="24"/>
        </w:rPr>
        <w:t>. Department of Agricultural Economics, Michigan State University.</w:t>
      </w:r>
    </w:p>
    <w:p w14:paraId="2D895A5D" w14:textId="77777777" w:rsidR="009D2F96" w:rsidRPr="0052711D" w:rsidRDefault="009D2F96">
      <w:pPr>
        <w:rPr>
          <w:szCs w:val="24"/>
        </w:rPr>
      </w:pPr>
    </w:p>
    <w:p w14:paraId="095C7A21" w14:textId="77777777" w:rsidR="009D2F96" w:rsidRPr="0052711D" w:rsidRDefault="009D2F96">
      <w:pPr>
        <w:rPr>
          <w:szCs w:val="24"/>
        </w:rPr>
      </w:pPr>
      <w:r w:rsidRPr="0052711D">
        <w:rPr>
          <w:szCs w:val="24"/>
        </w:rPr>
        <w:t xml:space="preserve">Howard, J., V. Kelly, M. Maredia, </w:t>
      </w:r>
      <w:r w:rsidRPr="0052711D">
        <w:rPr>
          <w:szCs w:val="24"/>
          <w:u w:val="single"/>
        </w:rPr>
        <w:t>J. Stepanek</w:t>
      </w:r>
      <w:r w:rsidRPr="0052711D">
        <w:rPr>
          <w:szCs w:val="24"/>
        </w:rPr>
        <w:t xml:space="preserve">, E. Crawford. 1999. </w:t>
      </w:r>
      <w:r w:rsidRPr="0052711D">
        <w:rPr>
          <w:i/>
          <w:szCs w:val="24"/>
        </w:rPr>
        <w:t>Progress And Problems In Promoting High External-Input Technologies In Sub-Saharan Africa: The Saskawa Global 2000 Experience In Ethiopia And Mozambique</w:t>
      </w:r>
      <w:r w:rsidRPr="0052711D">
        <w:rPr>
          <w:szCs w:val="24"/>
          <w:u w:val="single"/>
        </w:rPr>
        <w:t>. Staff Paper 99-24.</w:t>
      </w:r>
      <w:r w:rsidRPr="0052711D">
        <w:rPr>
          <w:szCs w:val="24"/>
        </w:rPr>
        <w:t xml:space="preserve"> Dept. of Agricultural Economics, Michigan State University.</w:t>
      </w:r>
      <w:r w:rsidRPr="0052711D">
        <w:rPr>
          <w:szCs w:val="24"/>
        </w:rPr>
        <w:br/>
      </w:r>
    </w:p>
    <w:p w14:paraId="3BC5FD62" w14:textId="77777777" w:rsidR="009D2F96" w:rsidRPr="0052711D" w:rsidRDefault="009D2F96">
      <w:pPr>
        <w:widowControl/>
        <w:rPr>
          <w:szCs w:val="24"/>
        </w:rPr>
      </w:pPr>
      <w:r w:rsidRPr="0052711D">
        <w:rPr>
          <w:szCs w:val="24"/>
        </w:rPr>
        <w:t xml:space="preserve">Howard, J., M. Demeke, V. Kelly, M. Maredia, and J. Stepanek. 1998. Can the Momentum be Sustained?  An Economic Analysis of the Ministry of Agriculture/Sasakawa Global 2000's Experiment with Improved Cereals Technology in Ethiopia.  </w:t>
      </w:r>
      <w:r w:rsidRPr="0052711D">
        <w:rPr>
          <w:szCs w:val="24"/>
          <w:u w:val="single"/>
        </w:rPr>
        <w:t>Staff Paper No. 98-25</w:t>
      </w:r>
      <w:r w:rsidRPr="0052711D">
        <w:rPr>
          <w:szCs w:val="24"/>
        </w:rPr>
        <w:t xml:space="preserve"> Department of Agricultural Economics, Michigan State University.</w:t>
      </w:r>
    </w:p>
    <w:p w14:paraId="359677B0" w14:textId="77777777" w:rsidR="009D2F96" w:rsidRPr="0052711D" w:rsidRDefault="009D2F96">
      <w:pPr>
        <w:widowControl/>
        <w:ind w:left="720" w:hanging="720"/>
        <w:rPr>
          <w:szCs w:val="24"/>
        </w:rPr>
      </w:pPr>
    </w:p>
    <w:p w14:paraId="687A61AB" w14:textId="77777777" w:rsidR="009D2F96" w:rsidRPr="0052711D" w:rsidRDefault="009D2F96">
      <w:pPr>
        <w:widowControl/>
        <w:rPr>
          <w:szCs w:val="24"/>
        </w:rPr>
      </w:pPr>
      <w:r w:rsidRPr="0052711D">
        <w:rPr>
          <w:szCs w:val="24"/>
        </w:rPr>
        <w:t xml:space="preserve">Maredia, M.K. and Howard, J. 1997. Facilitating Seed Sector Transformation in Africa: Key Findings from the Literature. </w:t>
      </w:r>
      <w:r w:rsidRPr="0052711D">
        <w:rPr>
          <w:szCs w:val="24"/>
          <w:u w:val="single"/>
        </w:rPr>
        <w:t>Policy Synthesis No. 33.</w:t>
      </w:r>
      <w:r w:rsidRPr="0052711D">
        <w:rPr>
          <w:szCs w:val="24"/>
        </w:rPr>
        <w:t xml:space="preserve"> Department of Agricultural Economics, Michgan State University.</w:t>
      </w:r>
    </w:p>
    <w:p w14:paraId="3A01C8F2" w14:textId="77777777" w:rsidR="009D2F96" w:rsidRPr="0052711D" w:rsidRDefault="009D2F96">
      <w:pPr>
        <w:widowControl/>
        <w:rPr>
          <w:szCs w:val="24"/>
        </w:rPr>
      </w:pPr>
    </w:p>
    <w:p w14:paraId="7186AE00" w14:textId="77777777" w:rsidR="009D2F96" w:rsidRPr="0052711D" w:rsidRDefault="009D2F96">
      <w:pPr>
        <w:widowControl/>
        <w:rPr>
          <w:szCs w:val="24"/>
        </w:rPr>
      </w:pPr>
      <w:r w:rsidRPr="0052711D">
        <w:rPr>
          <w:szCs w:val="24"/>
        </w:rPr>
        <w:t xml:space="preserve">Rusike, J., J. Howard, and M. Maredia. 1997. Seed Sector Evolution in Zambia and Zimbabwe: Has Farmer Access Improved Following Economic Reforms?  </w:t>
      </w:r>
      <w:r w:rsidRPr="0052711D">
        <w:rPr>
          <w:szCs w:val="24"/>
          <w:u w:val="single"/>
        </w:rPr>
        <w:t>Policy Synthesis No. 31.</w:t>
      </w:r>
      <w:r w:rsidRPr="0052711D">
        <w:rPr>
          <w:szCs w:val="24"/>
        </w:rPr>
        <w:t xml:space="preserve"> Department of Agricultural Economics, Michgan State University.</w:t>
      </w:r>
    </w:p>
    <w:p w14:paraId="56CE17C8" w14:textId="77777777" w:rsidR="009D2F96" w:rsidRPr="0052711D" w:rsidRDefault="009D2F96">
      <w:pPr>
        <w:widowControl/>
        <w:rPr>
          <w:szCs w:val="24"/>
        </w:rPr>
      </w:pPr>
    </w:p>
    <w:p w14:paraId="3B732F25" w14:textId="77777777" w:rsidR="009D2F96" w:rsidRPr="0052711D" w:rsidRDefault="009D2F96">
      <w:pPr>
        <w:widowControl/>
        <w:rPr>
          <w:szCs w:val="24"/>
        </w:rPr>
      </w:pPr>
      <w:r w:rsidRPr="0052711D">
        <w:rPr>
          <w:szCs w:val="24"/>
        </w:rPr>
        <w:t>Maredia, M.K., Howard, J.A., and Boughton, D. 1997. No Shortcuts to Progress: An Assessment of Agricultural Research Planning and Priority Setting in Africa.</w:t>
      </w:r>
      <w:r w:rsidRPr="0052711D">
        <w:rPr>
          <w:szCs w:val="24"/>
          <w:u w:val="single"/>
        </w:rPr>
        <w:t xml:space="preserve"> Policy Synthesis No. 29.</w:t>
      </w:r>
      <w:r w:rsidRPr="0052711D">
        <w:rPr>
          <w:szCs w:val="24"/>
        </w:rPr>
        <w:t xml:space="preserve"> Department of Agricultural Economics, Michgan State University.</w:t>
      </w:r>
    </w:p>
    <w:p w14:paraId="4CE46FF7" w14:textId="77777777" w:rsidR="009D2F96" w:rsidRPr="0052711D" w:rsidRDefault="009D2F96">
      <w:pPr>
        <w:widowControl/>
        <w:ind w:left="720" w:hanging="720"/>
        <w:rPr>
          <w:szCs w:val="24"/>
        </w:rPr>
      </w:pPr>
    </w:p>
    <w:p w14:paraId="72A8222E" w14:textId="77777777" w:rsidR="009D2F96" w:rsidRPr="0052711D" w:rsidRDefault="009D2F96">
      <w:pPr>
        <w:widowControl/>
        <w:rPr>
          <w:szCs w:val="24"/>
        </w:rPr>
      </w:pPr>
      <w:r w:rsidRPr="0052711D">
        <w:rPr>
          <w:szCs w:val="24"/>
        </w:rPr>
        <w:lastRenderedPageBreak/>
        <w:t xml:space="preserve">Kajisa, K., M. Maredia, D. Boughton. 1997. “Transformation versus Stagnation in the Oil Palm Industry: Comparison Between Malaysia and Nigeria” </w:t>
      </w:r>
      <w:r w:rsidRPr="0052711D">
        <w:rPr>
          <w:szCs w:val="24"/>
          <w:u w:val="single"/>
        </w:rPr>
        <w:t>Staff Paper No. 97-5</w:t>
      </w:r>
      <w:r w:rsidRPr="0052711D">
        <w:rPr>
          <w:szCs w:val="24"/>
        </w:rPr>
        <w:t>. Department of Agricultural Economics, Michigan State University</w:t>
      </w:r>
    </w:p>
    <w:p w14:paraId="37343B8B" w14:textId="77777777" w:rsidR="009D2F96" w:rsidRPr="0052711D" w:rsidRDefault="009D2F96">
      <w:pPr>
        <w:widowControl/>
        <w:ind w:left="720" w:hanging="720"/>
        <w:rPr>
          <w:szCs w:val="24"/>
        </w:rPr>
      </w:pPr>
    </w:p>
    <w:p w14:paraId="69DD0EA6" w14:textId="77777777" w:rsidR="009D2F96" w:rsidRPr="0052711D" w:rsidRDefault="009D2F96">
      <w:pPr>
        <w:widowControl/>
        <w:rPr>
          <w:szCs w:val="24"/>
        </w:rPr>
      </w:pPr>
      <w:r w:rsidRPr="0052711D">
        <w:rPr>
          <w:szCs w:val="24"/>
        </w:rPr>
        <w:t>Daniels, L., Howard, J., Maredia, M., Oehmke, J. and Bernsten, R. 1992. Assessment of Agricultural Research: Ex-post, Ex-ante, and Needed Methodologies.  Department of Agricultural Economics</w:t>
      </w:r>
      <w:r w:rsidRPr="0052711D">
        <w:rPr>
          <w:szCs w:val="24"/>
          <w:u w:val="single"/>
        </w:rPr>
        <w:t xml:space="preserve"> Staff Paper No.92-52</w:t>
      </w:r>
      <w:r w:rsidRPr="0052711D">
        <w:rPr>
          <w:szCs w:val="24"/>
        </w:rPr>
        <w:t>. East Lansing: Michigan State University.</w:t>
      </w:r>
    </w:p>
    <w:p w14:paraId="6087D743" w14:textId="77777777" w:rsidR="009D2F96" w:rsidRPr="0052711D" w:rsidRDefault="009D2F96">
      <w:pPr>
        <w:widowControl/>
        <w:ind w:left="720" w:hanging="720"/>
        <w:rPr>
          <w:szCs w:val="24"/>
        </w:rPr>
      </w:pPr>
    </w:p>
    <w:p w14:paraId="565A00D4" w14:textId="77777777" w:rsidR="009D2F96" w:rsidRPr="0052711D" w:rsidRDefault="00376DEB">
      <w:pPr>
        <w:widowControl/>
        <w:rPr>
          <w:szCs w:val="24"/>
        </w:rPr>
      </w:pPr>
      <w:r w:rsidRPr="0052711D">
        <w:rPr>
          <w:szCs w:val="24"/>
        </w:rPr>
        <w:t xml:space="preserve">Oehmke, J., </w:t>
      </w:r>
      <w:r w:rsidR="009D2F96" w:rsidRPr="0052711D">
        <w:rPr>
          <w:szCs w:val="24"/>
        </w:rPr>
        <w:t>Dan</w:t>
      </w:r>
      <w:r w:rsidR="00C54937" w:rsidRPr="0052711D">
        <w:rPr>
          <w:szCs w:val="24"/>
        </w:rPr>
        <w:t>iels, L.,</w:t>
      </w:r>
      <w:r w:rsidR="009D2F96" w:rsidRPr="0052711D">
        <w:rPr>
          <w:szCs w:val="24"/>
        </w:rPr>
        <w:t xml:space="preserve"> Howard, J., Maredia, M., and R. Bernsten. 1992. The Impact of Agricultural Research: A Review of the Ex-post Assessment Literature With Implications for Africa.  Department of Agricultural Economics</w:t>
      </w:r>
      <w:r w:rsidR="009D2F96" w:rsidRPr="0052711D">
        <w:rPr>
          <w:szCs w:val="24"/>
          <w:u w:val="single"/>
        </w:rPr>
        <w:t xml:space="preserve"> Staff Paper No.92-38</w:t>
      </w:r>
      <w:r w:rsidR="009D2F96" w:rsidRPr="0052711D">
        <w:rPr>
          <w:szCs w:val="24"/>
        </w:rPr>
        <w:t>. East Lansing: Michigan State University.</w:t>
      </w:r>
    </w:p>
    <w:p w14:paraId="2ADF3B79" w14:textId="230A86C2" w:rsidR="001261C3" w:rsidRDefault="001261C3">
      <w:pPr>
        <w:widowControl/>
        <w:rPr>
          <w:b/>
          <w:szCs w:val="24"/>
          <w:u w:val="single"/>
        </w:rPr>
      </w:pPr>
    </w:p>
    <w:p w14:paraId="34A4075C" w14:textId="223F7B3F" w:rsidR="009E259D" w:rsidRDefault="00F84993" w:rsidP="009F1547">
      <w:pPr>
        <w:widowControl/>
      </w:pPr>
      <w:r w:rsidRPr="0052711D">
        <w:rPr>
          <w:b/>
          <w:szCs w:val="24"/>
          <w:u w:val="single"/>
        </w:rPr>
        <w:t>Presentation</w:t>
      </w:r>
      <w:r w:rsidR="00AE0277" w:rsidRPr="0052711D">
        <w:rPr>
          <w:b/>
          <w:szCs w:val="24"/>
          <w:u w:val="single"/>
        </w:rPr>
        <w:t>s</w:t>
      </w:r>
      <w:r w:rsidR="00125745" w:rsidRPr="00125745">
        <w:rPr>
          <w:b/>
          <w:szCs w:val="24"/>
        </w:rPr>
        <w:t xml:space="preserve"> (</w:t>
      </w:r>
      <w:r w:rsidR="00F11619">
        <w:rPr>
          <w:b/>
          <w:szCs w:val="24"/>
        </w:rPr>
        <w:t xml:space="preserve">recent, </w:t>
      </w:r>
      <w:r w:rsidR="00125745" w:rsidRPr="00125745">
        <w:rPr>
          <w:b/>
          <w:szCs w:val="24"/>
        </w:rPr>
        <w:t>selected)</w:t>
      </w:r>
    </w:p>
    <w:p w14:paraId="2E2F1099" w14:textId="0320B456" w:rsidR="009E259D" w:rsidRDefault="009E259D" w:rsidP="001473DB">
      <w:pPr>
        <w:widowControl/>
        <w:tabs>
          <w:tab w:val="left" w:pos="6064"/>
        </w:tabs>
      </w:pPr>
    </w:p>
    <w:p w14:paraId="407DDDE1" w14:textId="0221B8E3" w:rsidR="00155305" w:rsidRPr="00155305" w:rsidRDefault="001473DB" w:rsidP="00155305">
      <w:r>
        <w:t xml:space="preserve">Maredia, M.K. (Presenter) and J. Sears (Presenter), et al. 2025. </w:t>
      </w:r>
      <w:r w:rsidRPr="001473DB">
        <w:t>Market Food Environments and Diet Quality in Urban K</w:t>
      </w:r>
      <w:r>
        <w:t>enya</w:t>
      </w:r>
      <w:r w:rsidRPr="001473DB">
        <w:t>: N</w:t>
      </w:r>
      <w:r>
        <w:t>ew</w:t>
      </w:r>
      <w:r w:rsidRPr="001473DB">
        <w:t xml:space="preserve"> I</w:t>
      </w:r>
      <w:r>
        <w:t>nsights</w:t>
      </w:r>
      <w:r w:rsidRPr="001473DB">
        <w:t xml:space="preserve"> from Innovative Methods</w:t>
      </w:r>
      <w:r>
        <w:t xml:space="preserve">. </w:t>
      </w:r>
      <w:r w:rsidR="00155305" w:rsidRPr="00155305">
        <w:t>Global Food Systems Research Seminar, MSU, November 5, 2025</w:t>
      </w:r>
    </w:p>
    <w:p w14:paraId="41312A98" w14:textId="37B5E1B2" w:rsidR="00385B41" w:rsidRDefault="00385B41" w:rsidP="00385B41">
      <w:pPr>
        <w:widowControl/>
      </w:pPr>
    </w:p>
    <w:p w14:paraId="3509179F" w14:textId="77777777" w:rsidR="001473DB" w:rsidRDefault="001473DB" w:rsidP="00385B41">
      <w:pPr>
        <w:widowControl/>
      </w:pPr>
    </w:p>
    <w:p w14:paraId="17EB923C" w14:textId="673040C1" w:rsidR="00385B41" w:rsidRPr="00385B41" w:rsidRDefault="00385B41" w:rsidP="00385B41">
      <w:pPr>
        <w:widowControl/>
      </w:pPr>
      <w:r w:rsidRPr="00E52D8E">
        <w:t>Maredia, M.K. (Presenter)</w:t>
      </w:r>
      <w:r>
        <w:t xml:space="preserve"> et al.</w:t>
      </w:r>
      <w:r w:rsidRPr="00E52D8E">
        <w:t xml:space="preserve">. 2025. Promoting Sustainable Rice Residue Management: Evaluating the Adoption and Impact of No-Burn Technology in Myanmar. </w:t>
      </w:r>
      <w:r w:rsidRPr="00385B41">
        <w:rPr>
          <w:i/>
          <w:iCs/>
        </w:rPr>
        <w:t xml:space="preserve">KIT Royal Tropical Institute, Amsterdam, October 16, 2025 </w:t>
      </w:r>
    </w:p>
    <w:p w14:paraId="5170FF76" w14:textId="77777777" w:rsidR="008C14F7" w:rsidRPr="00E52D8E" w:rsidRDefault="008C14F7" w:rsidP="00FB6429">
      <w:pPr>
        <w:widowControl/>
      </w:pPr>
    </w:p>
    <w:p w14:paraId="1C8904C9" w14:textId="1D5E2755" w:rsidR="009268F3" w:rsidRPr="009268F3" w:rsidRDefault="009268F3" w:rsidP="002227D4">
      <w:r w:rsidRPr="006A2883">
        <w:t xml:space="preserve">Maredia, M. K. (Presenter), et al. 2025. </w:t>
      </w:r>
      <w:r w:rsidRPr="009268F3">
        <w:t>Biotechnology Acceptance and Adoption in Africa: What Has Changed and What Has Not?</w:t>
      </w:r>
      <w:r w:rsidR="008C5171">
        <w:t xml:space="preserve"> </w:t>
      </w:r>
      <w:r w:rsidR="008C5171" w:rsidRPr="00E52D8E">
        <w:rPr>
          <w:i/>
          <w:iCs/>
        </w:rPr>
        <w:t>Track Session at AAEA Annual Meeting, July 28, 2025.</w:t>
      </w:r>
    </w:p>
    <w:p w14:paraId="674EFAF1" w14:textId="77777777" w:rsidR="009268F3" w:rsidRPr="009268F3" w:rsidRDefault="009268F3" w:rsidP="002227D4"/>
    <w:p w14:paraId="7C3AF76D" w14:textId="006E24DE" w:rsidR="00E52D8E" w:rsidRPr="008C14F7" w:rsidRDefault="008C14F7" w:rsidP="002227D4">
      <w:r w:rsidRPr="006A2883">
        <w:t xml:space="preserve">Maredia, M.K. (Presenter), et al. 2025. </w:t>
      </w:r>
      <w:r w:rsidR="004C2E0D" w:rsidRPr="008C14F7">
        <w:t>Market Food Environments and Diet Quality in Urban Foodscapes: Innovative Methods for New Insights. AAEA Meetings, Denver, CO, July 29, 2025.</w:t>
      </w:r>
    </w:p>
    <w:p w14:paraId="48520B6A" w14:textId="77777777" w:rsidR="004C2E0D" w:rsidRDefault="004C2E0D" w:rsidP="002227D4"/>
    <w:p w14:paraId="6F52EDDB" w14:textId="4EC0F96B" w:rsidR="002227D4" w:rsidRPr="00E52D8E" w:rsidRDefault="008E769B" w:rsidP="002227D4">
      <w:r w:rsidRPr="00E52D8E">
        <w:t>Maredia, M.K. (Presenter)</w:t>
      </w:r>
      <w:r w:rsidR="008C14F7">
        <w:t xml:space="preserve"> et al.</w:t>
      </w:r>
      <w:r w:rsidRPr="00E52D8E">
        <w:t xml:space="preserve">. 2025. Promoting Sustainable Rice Residue Management: Evaluating the Adoption and Impact of No-Burn Technology in Myanmar. </w:t>
      </w:r>
      <w:r w:rsidR="00E52D8E" w:rsidRPr="00E52D8E">
        <w:rPr>
          <w:i/>
          <w:iCs/>
        </w:rPr>
        <w:t>South Asia Track Session at AAEA Annual Meeting, July 28, 2025.</w:t>
      </w:r>
    </w:p>
    <w:p w14:paraId="3ABF1A0A" w14:textId="77777777" w:rsidR="002227D4" w:rsidRDefault="002227D4" w:rsidP="002227D4"/>
    <w:p w14:paraId="719F5839" w14:textId="0D902E75" w:rsidR="002227D4" w:rsidRPr="002227D4" w:rsidRDefault="002227D4" w:rsidP="002227D4">
      <w:r w:rsidRPr="002227D4">
        <w:t xml:space="preserve">Maredia, M.K. (Presenter) and D. Boughton (Presenter). 2025. </w:t>
      </w:r>
      <w:r w:rsidR="006A0295" w:rsidRPr="002227D4">
        <w:t>Developing a Roadmap to Success for Research Grant Proposals.</w:t>
      </w:r>
      <w:r w:rsidRPr="002227D4">
        <w:t xml:space="preserve"> RSM2SNF Research Team Retreat, </w:t>
      </w:r>
      <w:r w:rsidRPr="002227D4">
        <w:rPr>
          <w:i/>
          <w:iCs/>
        </w:rPr>
        <w:t>June 26, 2025</w:t>
      </w:r>
    </w:p>
    <w:p w14:paraId="745AD5AB" w14:textId="09087A39" w:rsidR="006A0295" w:rsidRPr="002227D4" w:rsidRDefault="006A0295" w:rsidP="006A0295"/>
    <w:p w14:paraId="6DB4C00F" w14:textId="5A27F29A" w:rsidR="00F11619" w:rsidRPr="00DF40A6" w:rsidRDefault="00F11619" w:rsidP="00F11619">
      <w:r>
        <w:t>Maredia, M.K. (Presenter) and D. Ortega (Presenter). 20</w:t>
      </w:r>
      <w:r w:rsidRPr="00DF40A6">
        <w:t xml:space="preserve">25. </w:t>
      </w:r>
      <w:r w:rsidR="00254153" w:rsidRPr="00DF40A6">
        <w:t>Economic Impacts and Management Strategies for Coffee Leaf Rust in Hawaii: Insights from a Growers’ Survey</w:t>
      </w:r>
      <w:r w:rsidRPr="00DF40A6">
        <w:t xml:space="preserve">. </w:t>
      </w:r>
      <w:r w:rsidR="00776B40" w:rsidRPr="00776B40">
        <w:t>2025 Coffee-related Webinars</w:t>
      </w:r>
      <w:r w:rsidR="00776B40">
        <w:t>, University of Hawaii</w:t>
      </w:r>
      <w:r w:rsidRPr="00DF40A6">
        <w:t xml:space="preserve">, </w:t>
      </w:r>
      <w:r w:rsidR="00254153" w:rsidRPr="00DF40A6">
        <w:t>March 6</w:t>
      </w:r>
      <w:r w:rsidRPr="00DF40A6">
        <w:t>, 202</w:t>
      </w:r>
      <w:r w:rsidR="00254153" w:rsidRPr="00DF40A6">
        <w:t>5</w:t>
      </w:r>
      <w:r w:rsidRPr="00DF40A6">
        <w:t>.</w:t>
      </w:r>
    </w:p>
    <w:p w14:paraId="6EFCA78D" w14:textId="77777777" w:rsidR="00F11619" w:rsidRPr="00DF40A6" w:rsidRDefault="00F11619" w:rsidP="00FB6429">
      <w:pPr>
        <w:widowControl/>
      </w:pPr>
    </w:p>
    <w:p w14:paraId="508EB4E5" w14:textId="32CFB87B" w:rsidR="007D3216" w:rsidRPr="00DF40A6" w:rsidRDefault="00430148" w:rsidP="007D3216">
      <w:r w:rsidRPr="00DF40A6">
        <w:t xml:space="preserve">Maredia, M.K. (Presenter) and Stella </w:t>
      </w:r>
      <w:r w:rsidR="00B33BC0" w:rsidRPr="00DF40A6">
        <w:t>Nordhagen</w:t>
      </w:r>
      <w:r w:rsidR="00DF40A6" w:rsidRPr="00DF40A6">
        <w:t xml:space="preserve"> (Presenter)</w:t>
      </w:r>
      <w:r w:rsidR="00B33BC0" w:rsidRPr="00DF40A6">
        <w:t xml:space="preserve">. </w:t>
      </w:r>
      <w:r w:rsidRPr="00DF40A6">
        <w:t xml:space="preserve">2025. Evaluating Complex Food Systems Interventions: Evidence from a Multi-Method Study in Kenya. </w:t>
      </w:r>
      <w:r w:rsidR="007D3216" w:rsidRPr="00DF40A6">
        <w:t>UC Davis Institute for Global Nutrition Seminar, February 19, 2025</w:t>
      </w:r>
    </w:p>
    <w:p w14:paraId="1A0FD1F0" w14:textId="77777777" w:rsidR="00430148" w:rsidRPr="00430148" w:rsidRDefault="00430148" w:rsidP="00683720"/>
    <w:p w14:paraId="1CAE0780" w14:textId="4DC542A1" w:rsidR="00683720" w:rsidRDefault="00683720" w:rsidP="00683720">
      <w:r>
        <w:t>Maredia, M.K. (Presenter), Boughton, D., and Fisher, I. 2024.</w:t>
      </w:r>
      <w:r w:rsidR="00E36BC6" w:rsidRPr="00E36BC6">
        <w:t xml:space="preserve"> Navigating the Climate-Smart Agriculture Landscape: Insights and Recommendations for the RAIN Hub in Southeast Asia</w:t>
      </w:r>
      <w:r w:rsidR="00E36BC6">
        <w:t>.</w:t>
      </w:r>
      <w:r>
        <w:t xml:space="preserve"> Invited Presentation at: </w:t>
      </w:r>
      <w:r w:rsidRPr="00355E67">
        <w:t>USDA Thailand Regional Agricultural Innovation Network (#thaiRAIN)</w:t>
      </w:r>
      <w:r>
        <w:t xml:space="preserve"> </w:t>
      </w:r>
      <w:r w:rsidRPr="00355E67">
        <w:t>Advisory Panel Meeting, December 17, 2024</w:t>
      </w:r>
      <w:r>
        <w:t>.</w:t>
      </w:r>
    </w:p>
    <w:p w14:paraId="73A50497" w14:textId="77777777" w:rsidR="00683720" w:rsidRDefault="00683720" w:rsidP="00355E67"/>
    <w:p w14:paraId="58165F77" w14:textId="695EC47E" w:rsidR="00F256C6" w:rsidRDefault="003E2F0E" w:rsidP="00355E67">
      <w:r>
        <w:lastRenderedPageBreak/>
        <w:t>Maredia, M.K., Boughton, D.</w:t>
      </w:r>
      <w:r w:rsidR="00683720">
        <w:t xml:space="preserve"> (Presenter)</w:t>
      </w:r>
      <w:r>
        <w:t xml:space="preserve">, and Fisher, I. 2024. </w:t>
      </w:r>
      <w:r w:rsidRPr="003E2F0E">
        <w:t>Evaluation of Climate Smart Innovations for Agriculture and Food Systems:</w:t>
      </w:r>
      <w:r w:rsidR="00355E67">
        <w:t xml:space="preserve"> </w:t>
      </w:r>
      <w:r w:rsidRPr="003E2F0E">
        <w:t>from Screening to Scaling</w:t>
      </w:r>
      <w:r>
        <w:t xml:space="preserve">. </w:t>
      </w:r>
      <w:r w:rsidR="00355E67">
        <w:t xml:space="preserve">Invited Presentation at: </w:t>
      </w:r>
      <w:r w:rsidR="00355E67" w:rsidRPr="00355E67">
        <w:t>USDA Thailand Regional Agricultural Innovation Network (#thaiRAIN)</w:t>
      </w:r>
      <w:r w:rsidR="00355E67">
        <w:t xml:space="preserve"> </w:t>
      </w:r>
      <w:r w:rsidR="00355E67" w:rsidRPr="00355E67">
        <w:t>Advisory Panel Meeting, December 17, 2024</w:t>
      </w:r>
      <w:r w:rsidR="00683720">
        <w:t>.</w:t>
      </w:r>
    </w:p>
    <w:p w14:paraId="56D40355" w14:textId="77777777" w:rsidR="00683720" w:rsidRDefault="00683720" w:rsidP="00355E67"/>
    <w:p w14:paraId="77F7AB63" w14:textId="423D39D2" w:rsidR="00215F98" w:rsidRDefault="00215F98" w:rsidP="00545079">
      <w:r>
        <w:t xml:space="preserve">Maredia, M.K. (Presenter). et al. 2024. </w:t>
      </w:r>
      <w:r w:rsidRPr="00215F98">
        <w:t>From Rural Farmers’ Policy Preferences to Urban Consumers’ Food Choices: Exploring Kenyan AgriFood System Challenges through Diverse Approaches and Methods</w:t>
      </w:r>
      <w:r>
        <w:t xml:space="preserve">. Departmental Seminar, Dept of Agricultural Economics, University of Nairobi, October 31. </w:t>
      </w:r>
    </w:p>
    <w:p w14:paraId="338EBC7A" w14:textId="77777777" w:rsidR="00215F98" w:rsidRDefault="00215F98" w:rsidP="00545079"/>
    <w:p w14:paraId="5BE15C1A" w14:textId="50C6DC20" w:rsidR="00545079" w:rsidRPr="00545079" w:rsidRDefault="00A66CD5" w:rsidP="00545079">
      <w:r w:rsidRPr="00545079">
        <w:t>Maredia, M.K. (presenter) et al. 2024. Unpacking the Impact of Home and Work Food Environments on Diet Quality in Kenya</w:t>
      </w:r>
      <w:r w:rsidR="00545079">
        <w:t xml:space="preserve">. </w:t>
      </w:r>
      <w:r w:rsidR="00545079" w:rsidRPr="00545079">
        <w:t xml:space="preserve">Seminar presentation: </w:t>
      </w:r>
      <w:r w:rsidR="00545079" w:rsidRPr="00545079">
        <w:rPr>
          <w:lang w:val="en-GB"/>
        </w:rPr>
        <w:t>The Development Effectiveness and Policy Analysis Lab (DEPAL) at Texas A&amp;M University</w:t>
      </w:r>
      <w:r w:rsidR="00545079">
        <w:rPr>
          <w:lang w:val="en-GB"/>
        </w:rPr>
        <w:t>, September 19.</w:t>
      </w:r>
    </w:p>
    <w:p w14:paraId="4F98940B" w14:textId="6F9738D8" w:rsidR="00A66CD5" w:rsidRDefault="00A66CD5" w:rsidP="00545079">
      <w:pPr>
        <w:widowControl/>
      </w:pPr>
    </w:p>
    <w:p w14:paraId="79A2A8B9" w14:textId="364D53E7" w:rsidR="00EA5B4F" w:rsidRDefault="00EA5B4F" w:rsidP="0043538C">
      <w:r w:rsidRPr="00EA5B4F">
        <w:t>Maredia, M.K. and M</w:t>
      </w:r>
      <w:r>
        <w:t xml:space="preserve">artinez, J.M.(Presenter). 2024. </w:t>
      </w:r>
      <w:r w:rsidR="004E7B9D" w:rsidRPr="006E1FAE">
        <w:t>Securing the Future of Coffee in Latin America</w:t>
      </w:r>
      <w:r w:rsidR="006E1FAE" w:rsidRPr="006E1FAE">
        <w:t xml:space="preserve">: The Case for Increased Agricultural R&amp;D in Response to Global Challenges. </w:t>
      </w:r>
      <w:r w:rsidR="0043538C" w:rsidRPr="0043538C">
        <w:t>Presentation at AAEA Track Session organized by the Latin America Section, August 14, 2024</w:t>
      </w:r>
      <w:r w:rsidR="0043538C">
        <w:t>.</w:t>
      </w:r>
    </w:p>
    <w:p w14:paraId="09C3F151" w14:textId="77777777" w:rsidR="00EA5B4F" w:rsidRDefault="00EA5B4F" w:rsidP="00D175CC">
      <w:pPr>
        <w:widowControl/>
      </w:pPr>
    </w:p>
    <w:p w14:paraId="11FB2C66" w14:textId="50E33B5E" w:rsidR="00BD4093" w:rsidRPr="00BD4093" w:rsidRDefault="00C34108" w:rsidP="00BD4093">
      <w:pPr>
        <w:widowControl/>
      </w:pPr>
      <w:r w:rsidRPr="00C34108">
        <w:t xml:space="preserve">Maredia, M.K. (Presenter), J. Olwande, J. Ricker-Gilbert, </w:t>
      </w:r>
      <w:r>
        <w:t>D. Mather</w:t>
      </w:r>
      <w:r w:rsidR="00B756D7">
        <w:t>, and N. Mason</w:t>
      </w:r>
      <w:r>
        <w:t xml:space="preserve">. 2024. </w:t>
      </w:r>
      <w:r w:rsidR="00B756D7" w:rsidRPr="00B756D7">
        <w:t>Kenyan farmers’ agricultural and food policy preferences in times of very high fertilizer and food prices vs. normal prices.</w:t>
      </w:r>
      <w:r w:rsidR="00B756D7">
        <w:rPr>
          <w:b/>
          <w:bCs/>
        </w:rPr>
        <w:t xml:space="preserve"> </w:t>
      </w:r>
      <w:r w:rsidR="00B756D7" w:rsidRPr="00B756D7">
        <w:t xml:space="preserve">Organized symposia presentation at </w:t>
      </w:r>
      <w:r w:rsidR="00BD4093" w:rsidRPr="00BD4093">
        <w:t xml:space="preserve">2024 ICAE Conference, New Delhi, </w:t>
      </w:r>
    </w:p>
    <w:p w14:paraId="5D51F1ED" w14:textId="77777777" w:rsidR="00C34108" w:rsidRPr="00C34108" w:rsidRDefault="00C34108" w:rsidP="00D175CC">
      <w:pPr>
        <w:widowControl/>
      </w:pPr>
    </w:p>
    <w:p w14:paraId="3FD4C04D" w14:textId="38EC8F87" w:rsidR="00EA5B4F" w:rsidRDefault="00EA5B4F" w:rsidP="00BD4093">
      <w:r w:rsidRPr="00DF5923">
        <w:t>Maredia, M.K. (Presenter) et al. 202</w:t>
      </w:r>
      <w:r>
        <w:t>4</w:t>
      </w:r>
      <w:r w:rsidRPr="00DF5923">
        <w:t>.</w:t>
      </w:r>
      <w:r w:rsidR="0083198D">
        <w:rPr>
          <w:rFonts w:ascii="Arial" w:eastAsia="SimSun" w:hAnsi="Arial" w:cs="Arial"/>
          <w:b/>
          <w:bCs/>
          <w:color w:val="000000" w:themeColor="text1"/>
          <w:kern w:val="24"/>
          <w:sz w:val="64"/>
          <w:szCs w:val="64"/>
        </w:rPr>
        <w:t xml:space="preserve"> </w:t>
      </w:r>
      <w:r w:rsidR="0083198D" w:rsidRPr="0083198D">
        <w:t>Exploring food environments and diet quality in urban and peri-urban Kenya</w:t>
      </w:r>
      <w:r w:rsidRPr="0083198D">
        <w:t>.</w:t>
      </w:r>
      <w:r w:rsidR="0083198D">
        <w:t xml:space="preserve"> </w:t>
      </w:r>
      <w:r w:rsidR="00B756D7" w:rsidRPr="00B756D7">
        <w:t xml:space="preserve">Organized symposia presentation </w:t>
      </w:r>
      <w:r w:rsidR="00B756D7">
        <w:t xml:space="preserve">at </w:t>
      </w:r>
      <w:r w:rsidR="00BD4093" w:rsidRPr="00BD4093">
        <w:t xml:space="preserve">ICAE Conference, New Delhi, </w:t>
      </w:r>
      <w:r w:rsidR="0083198D">
        <w:t xml:space="preserve">August </w:t>
      </w:r>
      <w:r w:rsidR="00BD4093">
        <w:t>6</w:t>
      </w:r>
      <w:r>
        <w:t>, 2024.</w:t>
      </w:r>
    </w:p>
    <w:p w14:paraId="5D6693AD" w14:textId="77777777" w:rsidR="00EA5B4F" w:rsidRDefault="00EA5B4F" w:rsidP="00D175CC">
      <w:pPr>
        <w:widowControl/>
      </w:pPr>
    </w:p>
    <w:p w14:paraId="5E56039C" w14:textId="6701C548" w:rsidR="00D52104" w:rsidRDefault="00DF5923" w:rsidP="00D175CC">
      <w:pPr>
        <w:widowControl/>
      </w:pPr>
      <w:r w:rsidRPr="00DF5923">
        <w:t>Maredia, M.K. (Presenter) et al. 202</w:t>
      </w:r>
      <w:r w:rsidR="00D175CC">
        <w:t>4</w:t>
      </w:r>
      <w:r w:rsidRPr="00DF5923">
        <w:t xml:space="preserve">. The influence of home and away-from-home food environments on diets in urban Kenya: A </w:t>
      </w:r>
      <w:r w:rsidR="00F976A5">
        <w:t xml:space="preserve">new measure </w:t>
      </w:r>
      <w:r w:rsidRPr="00DF5923">
        <w:t>of food environment quality</w:t>
      </w:r>
      <w:r>
        <w:t xml:space="preserve">. </w:t>
      </w:r>
      <w:r w:rsidR="00C264C9" w:rsidRPr="0052711D">
        <w:t xml:space="preserve">Selected paper presentation at Agricultural &amp; Applied Economics Association (AAEA) Annual Meeting, </w:t>
      </w:r>
      <w:r w:rsidR="00C264C9">
        <w:t>New Orleans</w:t>
      </w:r>
      <w:r w:rsidR="00C264C9" w:rsidRPr="0052711D">
        <w:t xml:space="preserve">, </w:t>
      </w:r>
      <w:r w:rsidR="00C264C9">
        <w:t>July</w:t>
      </w:r>
      <w:r w:rsidR="00C264C9" w:rsidRPr="0052711D">
        <w:t xml:space="preserve"> </w:t>
      </w:r>
      <w:r w:rsidR="00C264C9">
        <w:t>29</w:t>
      </w:r>
      <w:r w:rsidR="00D175CC">
        <w:t>.</w:t>
      </w:r>
    </w:p>
    <w:p w14:paraId="5A75B572" w14:textId="77777777" w:rsidR="0043538C" w:rsidRDefault="0043538C" w:rsidP="00D175CC">
      <w:pPr>
        <w:widowControl/>
      </w:pPr>
    </w:p>
    <w:p w14:paraId="60479823" w14:textId="31EC4CBD" w:rsidR="0075180E" w:rsidRPr="0075180E" w:rsidRDefault="0075180E" w:rsidP="00351579">
      <w:r>
        <w:t xml:space="preserve">Maredia, M.K. (Presenter) and D. Ortega (Presenter). 2024. </w:t>
      </w:r>
      <w:r w:rsidRPr="0075180E">
        <w:t>Insights from a Growers’ Survey on the Economic Impact of Coffee Leaf Rust: Impact, Strategies, and Outlook</w:t>
      </w:r>
      <w:r w:rsidR="00351579">
        <w:t xml:space="preserve">. </w:t>
      </w:r>
      <w:r w:rsidR="00351579" w:rsidRPr="00351579">
        <w:t>Presentation at the Hawaii Coffee Association Annual Conference, July 20, 2024</w:t>
      </w:r>
      <w:r w:rsidR="00351579">
        <w:t>.</w:t>
      </w:r>
    </w:p>
    <w:p w14:paraId="55E9E3C9" w14:textId="77777777" w:rsidR="0075180E" w:rsidRDefault="0075180E" w:rsidP="00D175CC">
      <w:pPr>
        <w:widowControl/>
      </w:pPr>
    </w:p>
    <w:p w14:paraId="5DF8453C" w14:textId="6F38E9D2" w:rsidR="0043538C" w:rsidRPr="0043538C" w:rsidRDefault="0043538C" w:rsidP="00A272A1">
      <w:r w:rsidRPr="0043538C">
        <w:t>Maredia, M.K. (Presenter) and D. Re</w:t>
      </w:r>
      <w:r>
        <w:t xml:space="preserve">snick. 2024. </w:t>
      </w:r>
      <w:r w:rsidR="00DD43F4" w:rsidRPr="00DD43F4">
        <w:t>Evidence in Decision Making: Understanding the Influence of Research in African Policy Landscapes</w:t>
      </w:r>
      <w:r w:rsidR="00DD43F4">
        <w:t xml:space="preserve">: </w:t>
      </w:r>
      <w:r w:rsidR="00DD43F4" w:rsidRPr="00DD43F4">
        <w:t>Insights from the 2021 and 2023 PRCI Stakeholder surveys</w:t>
      </w:r>
      <w:r w:rsidR="00DD43F4">
        <w:t xml:space="preserve">. </w:t>
      </w:r>
      <w:r w:rsidR="00A272A1" w:rsidRPr="00A272A1">
        <w:t>P</w:t>
      </w:r>
      <w:r w:rsidR="00A272A1">
        <w:t>aper p</w:t>
      </w:r>
      <w:r w:rsidR="00A272A1" w:rsidRPr="00A272A1">
        <w:t>resented at</w:t>
      </w:r>
      <w:r w:rsidR="00A272A1">
        <w:t xml:space="preserve"> </w:t>
      </w:r>
      <w:r w:rsidR="00A272A1" w:rsidRPr="00A272A1">
        <w:t xml:space="preserve">Partnering </w:t>
      </w:r>
      <w:r w:rsidR="00A272A1">
        <w:t>t</w:t>
      </w:r>
      <w:r w:rsidR="00A272A1" w:rsidRPr="00A272A1">
        <w:t xml:space="preserve">o Strengthen Capacity </w:t>
      </w:r>
      <w:r w:rsidR="00A272A1">
        <w:t>f</w:t>
      </w:r>
      <w:r w:rsidR="00A272A1" w:rsidRPr="00A272A1">
        <w:t xml:space="preserve">or Applied Policy Research </w:t>
      </w:r>
      <w:r w:rsidR="00A272A1">
        <w:t>w</w:t>
      </w:r>
      <w:r w:rsidR="00A272A1" w:rsidRPr="00A272A1">
        <w:t xml:space="preserve">ith Impact: Accomplishments </w:t>
      </w:r>
      <w:r w:rsidR="00A272A1">
        <w:t>u</w:t>
      </w:r>
      <w:r w:rsidR="00A272A1" w:rsidRPr="00A272A1">
        <w:t>nder P</w:t>
      </w:r>
      <w:r w:rsidR="00A272A1">
        <w:t>RCI</w:t>
      </w:r>
      <w:r w:rsidR="00A272A1" w:rsidRPr="00A272A1">
        <w:t xml:space="preserve">, Lessons, </w:t>
      </w:r>
      <w:r w:rsidR="00A272A1">
        <w:t>a</w:t>
      </w:r>
      <w:r w:rsidR="00A272A1" w:rsidRPr="00A272A1">
        <w:t>nd Next Steps</w:t>
      </w:r>
      <w:r w:rsidR="00A272A1">
        <w:t xml:space="preserve">, </w:t>
      </w:r>
      <w:r w:rsidR="00A272A1" w:rsidRPr="00A272A1">
        <w:t>Washington, DC (Ronald Reagan Building)</w:t>
      </w:r>
      <w:r w:rsidR="00A272A1">
        <w:t xml:space="preserve">, </w:t>
      </w:r>
      <w:r w:rsidR="00A272A1" w:rsidRPr="00A272A1">
        <w:t>March 6-8, 2024</w:t>
      </w:r>
      <w:r w:rsidR="00A272A1">
        <w:t>.</w:t>
      </w:r>
    </w:p>
    <w:p w14:paraId="7B718BB2" w14:textId="77777777" w:rsidR="00DF5923" w:rsidRPr="0043538C" w:rsidRDefault="00DF5923" w:rsidP="00DF5923">
      <w:pPr>
        <w:widowControl/>
      </w:pPr>
    </w:p>
    <w:p w14:paraId="1EAAC86F" w14:textId="406ADABB" w:rsidR="00812755" w:rsidRPr="0089740B" w:rsidRDefault="00AB388F" w:rsidP="00194E24">
      <w:pPr>
        <w:pStyle w:val="Default"/>
        <w:spacing w:after="147"/>
        <w:rPr>
          <w:color w:val="auto"/>
        </w:rPr>
      </w:pPr>
      <w:r w:rsidRPr="0089740B">
        <w:rPr>
          <w:color w:val="auto"/>
        </w:rPr>
        <w:t>Maredia, M.K. (Presenter)</w:t>
      </w:r>
      <w:r w:rsidR="00EA175D" w:rsidRPr="0089740B">
        <w:rPr>
          <w:color w:val="auto"/>
        </w:rPr>
        <w:t xml:space="preserve"> et al</w:t>
      </w:r>
      <w:r w:rsidRPr="0089740B">
        <w:rPr>
          <w:color w:val="auto"/>
        </w:rPr>
        <w:t xml:space="preserve">. 2023. Characteristics and determinants of food environments: The case of Nairobi and Kisumu. </w:t>
      </w:r>
      <w:r w:rsidR="0092426D" w:rsidRPr="0089740B">
        <w:rPr>
          <w:color w:val="auto"/>
        </w:rPr>
        <w:t>Paper presented at the 7</w:t>
      </w:r>
      <w:r w:rsidR="0092426D" w:rsidRPr="0089740B">
        <w:rPr>
          <w:color w:val="auto"/>
          <w:vertAlign w:val="superscript"/>
        </w:rPr>
        <w:t>th</w:t>
      </w:r>
      <w:r w:rsidR="0092426D" w:rsidRPr="0089740B">
        <w:rPr>
          <w:color w:val="auto"/>
        </w:rPr>
        <w:t xml:space="preserve"> </w:t>
      </w:r>
      <w:r w:rsidR="00812755" w:rsidRPr="0089740B">
        <w:rPr>
          <w:color w:val="auto"/>
        </w:rPr>
        <w:t>African Conference of Agricultural Economists, Durban, South Africa, September 19.</w:t>
      </w:r>
    </w:p>
    <w:p w14:paraId="1E6A80CF" w14:textId="29626BC4" w:rsidR="00007BA9" w:rsidRPr="0089740B" w:rsidRDefault="00007BA9" w:rsidP="00194E24">
      <w:pPr>
        <w:pStyle w:val="Default"/>
        <w:spacing w:after="147"/>
        <w:rPr>
          <w:color w:val="auto"/>
        </w:rPr>
      </w:pPr>
      <w:r w:rsidRPr="0089740B">
        <w:rPr>
          <w:color w:val="auto"/>
        </w:rPr>
        <w:t>Ngozi, S</w:t>
      </w:r>
      <w:r w:rsidR="00EA175D" w:rsidRPr="0089740B">
        <w:rPr>
          <w:color w:val="auto"/>
        </w:rPr>
        <w:t>emeni</w:t>
      </w:r>
      <w:r w:rsidRPr="0089740B">
        <w:rPr>
          <w:color w:val="auto"/>
        </w:rPr>
        <w:t xml:space="preserve">. (Presenter), Ayala Wineman, Mywish Maredia, David Tschirley, Ian Fisher, Nahian Bin Khaled. 2023. </w:t>
      </w:r>
      <w:r w:rsidR="0019347B" w:rsidRPr="0089740B">
        <w:rPr>
          <w:color w:val="auto"/>
        </w:rPr>
        <w:t>Patterns and Drivers of Fortified Maize Flour Purchases in Urban and Peri-urban Kenya</w:t>
      </w:r>
      <w:r w:rsidRPr="0089740B">
        <w:rPr>
          <w:color w:val="auto"/>
        </w:rPr>
        <w:t>. Paper presented at the 7</w:t>
      </w:r>
      <w:r w:rsidRPr="0089740B">
        <w:rPr>
          <w:color w:val="auto"/>
          <w:vertAlign w:val="superscript"/>
        </w:rPr>
        <w:t>th</w:t>
      </w:r>
      <w:r w:rsidRPr="0089740B">
        <w:rPr>
          <w:color w:val="auto"/>
        </w:rPr>
        <w:t xml:space="preserve"> African Conference of Agricultural Economists, Durban, South Africa, September 19.</w:t>
      </w:r>
    </w:p>
    <w:p w14:paraId="7BEEC84B" w14:textId="150F49C0" w:rsidR="00F417EE" w:rsidRPr="0089740B" w:rsidRDefault="00007BA9" w:rsidP="00F417EE">
      <w:pPr>
        <w:pStyle w:val="Default"/>
        <w:spacing w:after="147"/>
        <w:rPr>
          <w:color w:val="auto"/>
        </w:rPr>
      </w:pPr>
      <w:r w:rsidRPr="0089740B">
        <w:rPr>
          <w:color w:val="auto"/>
        </w:rPr>
        <w:lastRenderedPageBreak/>
        <w:t>Wineman, A</w:t>
      </w:r>
      <w:r w:rsidR="00EA175D" w:rsidRPr="0089740B">
        <w:rPr>
          <w:color w:val="auto"/>
        </w:rPr>
        <w:t>yala</w:t>
      </w:r>
      <w:r w:rsidRPr="0089740B">
        <w:rPr>
          <w:color w:val="auto"/>
        </w:rPr>
        <w:t>.</w:t>
      </w:r>
      <w:r w:rsidR="00EA175D" w:rsidRPr="0089740B">
        <w:rPr>
          <w:color w:val="auto"/>
        </w:rPr>
        <w:t xml:space="preserve"> (Presenter), Mywish K. Maredia, David Tschirley, Timothy Njagi, Aisha Sophia Otwoma, Nahian Bin Khaled, Ian Fisher, and Semeni Ngozi. 2023. </w:t>
      </w:r>
      <w:r w:rsidR="00B62AD3" w:rsidRPr="0089740B">
        <w:rPr>
          <w:color w:val="auto"/>
        </w:rPr>
        <w:t xml:space="preserve">Application of the Global Diet Quality Score (GDQS) to Urban and Peri-Urban Kenya: Findings and Methodological Considerations. </w:t>
      </w:r>
      <w:r w:rsidRPr="0089740B">
        <w:rPr>
          <w:color w:val="auto"/>
        </w:rPr>
        <w:t>Paper presented at the 7</w:t>
      </w:r>
      <w:r w:rsidRPr="0089740B">
        <w:rPr>
          <w:color w:val="auto"/>
          <w:vertAlign w:val="superscript"/>
        </w:rPr>
        <w:t>th</w:t>
      </w:r>
      <w:r w:rsidRPr="0089740B">
        <w:rPr>
          <w:color w:val="auto"/>
        </w:rPr>
        <w:t xml:space="preserve"> African Conference of Agricultural Economists, Durban, South Africa, September 19.</w:t>
      </w:r>
    </w:p>
    <w:p w14:paraId="74A12185" w14:textId="712462DF" w:rsidR="00471EF5" w:rsidRPr="0089740B" w:rsidRDefault="002764DB" w:rsidP="00194E24">
      <w:pPr>
        <w:pStyle w:val="Default"/>
        <w:spacing w:after="147"/>
        <w:rPr>
          <w:color w:val="auto"/>
        </w:rPr>
      </w:pPr>
      <w:r w:rsidRPr="0089740B">
        <w:rPr>
          <w:color w:val="auto"/>
        </w:rPr>
        <w:t xml:space="preserve">Tschirley, D. (Presenter), </w:t>
      </w:r>
      <w:r w:rsidR="00E85363" w:rsidRPr="0089740B">
        <w:rPr>
          <w:color w:val="auto"/>
        </w:rPr>
        <w:t xml:space="preserve">Wineman, A., Maredia, M., et al. 2023. </w:t>
      </w:r>
      <w:r w:rsidRPr="0089740B">
        <w:rPr>
          <w:color w:val="auto"/>
        </w:rPr>
        <w:t xml:space="preserve">The influence of home and away-from-home food environments on diets in urban Kenya: A novel gauge of food environment quality. </w:t>
      </w:r>
      <w:r w:rsidR="00007BA9" w:rsidRPr="0089740B">
        <w:rPr>
          <w:color w:val="auto"/>
        </w:rPr>
        <w:t>Paper presented at the 7</w:t>
      </w:r>
      <w:r w:rsidR="00007BA9" w:rsidRPr="0089740B">
        <w:rPr>
          <w:color w:val="auto"/>
          <w:vertAlign w:val="superscript"/>
        </w:rPr>
        <w:t>th</w:t>
      </w:r>
      <w:r w:rsidR="00007BA9" w:rsidRPr="0089740B">
        <w:rPr>
          <w:color w:val="auto"/>
        </w:rPr>
        <w:t xml:space="preserve"> African Conference of Agricultural Economists, Durban, South Africa, September 19.</w:t>
      </w:r>
    </w:p>
    <w:p w14:paraId="5D083D2E" w14:textId="1AE58585" w:rsidR="00812755" w:rsidRPr="0089740B" w:rsidRDefault="00812755" w:rsidP="00194E24">
      <w:pPr>
        <w:pStyle w:val="Default"/>
        <w:spacing w:after="147"/>
        <w:rPr>
          <w:color w:val="auto"/>
        </w:rPr>
      </w:pPr>
      <w:r w:rsidRPr="0089740B">
        <w:rPr>
          <w:color w:val="auto"/>
        </w:rPr>
        <w:t>Maredia, M.K. (Presenter). 2023. Food security and agricultur</w:t>
      </w:r>
      <w:r w:rsidR="00A70CD7" w:rsidRPr="0089740B">
        <w:rPr>
          <w:color w:val="auto"/>
        </w:rPr>
        <w:t>e</w:t>
      </w:r>
      <w:r w:rsidRPr="0089740B">
        <w:rPr>
          <w:color w:val="auto"/>
        </w:rPr>
        <w:t xml:space="preserve"> technologies.</w:t>
      </w:r>
      <w:r w:rsidR="00A70CD7" w:rsidRPr="0089740B">
        <w:rPr>
          <w:color w:val="auto"/>
        </w:rPr>
        <w:t xml:space="preserve"> Fields of the Future </w:t>
      </w:r>
      <w:r w:rsidR="00471EF5" w:rsidRPr="0089740B">
        <w:rPr>
          <w:color w:val="auto"/>
        </w:rPr>
        <w:t>Series organized by the Aga Khan Education Board (AKEB), September 10.</w:t>
      </w:r>
    </w:p>
    <w:p w14:paraId="59CD7DF4" w14:textId="512202FA" w:rsidR="00194E24" w:rsidRPr="0089740B" w:rsidRDefault="00536A81" w:rsidP="00194E24">
      <w:pPr>
        <w:pStyle w:val="Default"/>
        <w:spacing w:after="147"/>
        <w:rPr>
          <w:color w:val="auto"/>
        </w:rPr>
      </w:pPr>
      <w:r w:rsidRPr="0089740B">
        <w:rPr>
          <w:color w:val="auto"/>
        </w:rPr>
        <w:t>Maredia, M.K. (Presenter), M. Porter, E. Nakasone, D. Ortega, and V. Caputo</w:t>
      </w:r>
      <w:r w:rsidR="00194E24" w:rsidRPr="0089740B">
        <w:rPr>
          <w:color w:val="auto"/>
        </w:rPr>
        <w:t>. 2023. Does increasing the availability of a nutritious food lead to increased consumption? Experimental evidence from Kenya. Selected paper presentation at Agricultural &amp; Applied Economics Association (AAEA) Annual Meeting, Washington D.C., July 2</w:t>
      </w:r>
      <w:r w:rsidR="00507243" w:rsidRPr="0089740B">
        <w:rPr>
          <w:color w:val="auto"/>
        </w:rPr>
        <w:t>4</w:t>
      </w:r>
      <w:r w:rsidR="00194E24" w:rsidRPr="0089740B">
        <w:rPr>
          <w:color w:val="auto"/>
        </w:rPr>
        <w:t>.</w:t>
      </w:r>
    </w:p>
    <w:p w14:paraId="00AEA664" w14:textId="4FE1CF60" w:rsidR="00B17EF2" w:rsidRPr="0089740B" w:rsidRDefault="00B17EF2" w:rsidP="00194E24">
      <w:pPr>
        <w:pStyle w:val="Default"/>
        <w:spacing w:after="147"/>
        <w:rPr>
          <w:color w:val="auto"/>
        </w:rPr>
      </w:pPr>
      <w:r w:rsidRPr="0089740B">
        <w:rPr>
          <w:color w:val="auto"/>
        </w:rPr>
        <w:t>Goeb, J., M.K Maredia</w:t>
      </w:r>
      <w:r w:rsidR="00812755" w:rsidRPr="0089740B">
        <w:rPr>
          <w:color w:val="auto"/>
        </w:rPr>
        <w:t xml:space="preserve"> (Presenter)</w:t>
      </w:r>
      <w:r w:rsidRPr="0089740B">
        <w:rPr>
          <w:color w:val="auto"/>
        </w:rPr>
        <w:t>, C. Herrington, and A Myint Zu. 2023. Effectiveness of a remote agricultural extension program in times of crisis: Experimental evidence from Myanmar. Selected paper presentation at Agricultural &amp; Applied Economics Association (AAEA) Annual Meeting, Washington D.C., July 24</w:t>
      </w:r>
    </w:p>
    <w:p w14:paraId="0DE98785" w14:textId="32C01025" w:rsidR="006D0176" w:rsidRPr="0089740B" w:rsidRDefault="003E0E66" w:rsidP="006D0176">
      <w:pPr>
        <w:pStyle w:val="Default"/>
        <w:spacing w:after="147"/>
        <w:rPr>
          <w:color w:val="auto"/>
        </w:rPr>
      </w:pPr>
      <w:r w:rsidRPr="0089740B">
        <w:rPr>
          <w:color w:val="auto"/>
        </w:rPr>
        <w:t xml:space="preserve">Maredia, M.K. (Presenter) and </w:t>
      </w:r>
      <w:r w:rsidR="00D54981" w:rsidRPr="0089740B">
        <w:rPr>
          <w:color w:val="auto"/>
        </w:rPr>
        <w:t xml:space="preserve">J.M. </w:t>
      </w:r>
      <w:r w:rsidRPr="0089740B">
        <w:rPr>
          <w:color w:val="auto"/>
        </w:rPr>
        <w:t>Martine</w:t>
      </w:r>
      <w:r w:rsidR="00D54981" w:rsidRPr="0089740B">
        <w:rPr>
          <w:color w:val="auto"/>
        </w:rPr>
        <w:t xml:space="preserve">z. 2023. </w:t>
      </w:r>
      <w:r w:rsidR="006D0176" w:rsidRPr="0089740B">
        <w:rPr>
          <w:color w:val="auto"/>
        </w:rPr>
        <w:t>Coffee’s innovation crisis: Determining the size of the agricultural R&amp;D investment gap for coffee amid growing consumer demand and the climate crisis. Webinar hosted by the World Coffee Research, June 12, 2023.</w:t>
      </w:r>
    </w:p>
    <w:p w14:paraId="228EC39E" w14:textId="7158A72B" w:rsidR="003E0E66" w:rsidRPr="0089740B" w:rsidRDefault="003E0E66" w:rsidP="006D0176">
      <w:pPr>
        <w:pStyle w:val="Default"/>
        <w:spacing w:after="147"/>
        <w:rPr>
          <w:color w:val="auto"/>
        </w:rPr>
      </w:pPr>
      <w:r w:rsidRPr="0089740B">
        <w:rPr>
          <w:color w:val="auto"/>
        </w:rPr>
        <w:t xml:space="preserve">Herrington, C. (Presenter), Maredia, M., Ortega, D., Reyes, B. 2023. “Farmer Willingness-to-Pay for Biofortified Bean Seed: A Field Experiment in Rural Zimbabwe.” Oral presentation at the 8th Agriculture, Nutrition, and Health Academy (virtual). </w:t>
      </w:r>
    </w:p>
    <w:p w14:paraId="2D97626D" w14:textId="7481B68A" w:rsidR="009F1547" w:rsidRPr="0089740B" w:rsidRDefault="009F1547" w:rsidP="00C06D05">
      <w:pPr>
        <w:rPr>
          <w:szCs w:val="24"/>
        </w:rPr>
      </w:pPr>
      <w:r w:rsidRPr="0089740B">
        <w:rPr>
          <w:szCs w:val="24"/>
          <w:lang w:val="pt-BR"/>
        </w:rPr>
        <w:t xml:space="preserve">Maredia, M.K. (Presenter), M. Porter, E. Nakasone, D. Ortega, V. Caputo. </w:t>
      </w:r>
      <w:r w:rsidRPr="0089740B">
        <w:rPr>
          <w:szCs w:val="24"/>
        </w:rPr>
        <w:t xml:space="preserve">2023. Does increasing the availability of a nutritious food in the marketplace increase its consumption? Evidence from a field experiment in Kenya. </w:t>
      </w:r>
      <w:r w:rsidR="00C06D05" w:rsidRPr="0089740B">
        <w:rPr>
          <w:i/>
          <w:iCs/>
          <w:szCs w:val="24"/>
        </w:rPr>
        <w:t>10th Anniversary TCI Conference: Food, Environment, and Health—Global Evidence, Cornell University, May 10-12.</w:t>
      </w:r>
    </w:p>
    <w:p w14:paraId="08E42206" w14:textId="77777777" w:rsidR="003E0E66" w:rsidRPr="0089740B" w:rsidRDefault="003E0E66" w:rsidP="003E0E66">
      <w:pPr>
        <w:pStyle w:val="Default"/>
        <w:rPr>
          <w:color w:val="auto"/>
        </w:rPr>
      </w:pPr>
    </w:p>
    <w:p w14:paraId="3A642170" w14:textId="12AD850A" w:rsidR="003E0E66" w:rsidRPr="0089740B" w:rsidRDefault="003E0E66" w:rsidP="003E0E66">
      <w:pPr>
        <w:pStyle w:val="Default"/>
        <w:rPr>
          <w:color w:val="auto"/>
        </w:rPr>
      </w:pPr>
      <w:r w:rsidRPr="0089740B">
        <w:rPr>
          <w:color w:val="auto"/>
        </w:rPr>
        <w:t xml:space="preserve">Herrington, C. (Presenter), Maredia, M., Ortega, D., Reyes, B. (2023). “Farmer Aspirations and Willingness-to-Pay for Biofortified Bean Seed: A Field Experiment in Rural Zimbabwe.” Oral presentation at the Tata-Cornell Institute Conference on Food, Environment, and Health – Global Evidence in Ithaca, NY. </w:t>
      </w:r>
    </w:p>
    <w:p w14:paraId="5F08F907" w14:textId="77777777" w:rsidR="003E0E66" w:rsidRPr="0089740B" w:rsidRDefault="003E0E66" w:rsidP="00FB6429">
      <w:pPr>
        <w:widowControl/>
      </w:pPr>
    </w:p>
    <w:p w14:paraId="5C016F75" w14:textId="27E8DBD6" w:rsidR="007707C7" w:rsidRDefault="00AF0C7F" w:rsidP="00FB6429">
      <w:pPr>
        <w:widowControl/>
      </w:pPr>
      <w:r>
        <w:t xml:space="preserve">Maredia, M.K. (Presenter). 2023. </w:t>
      </w:r>
      <w:r w:rsidR="004313CC" w:rsidRPr="004313CC">
        <w:t>PRCI’s Learning Agenda: Results of First Round Survey and Plans for Endline</w:t>
      </w:r>
      <w:r w:rsidR="004313CC">
        <w:t xml:space="preserve">. </w:t>
      </w:r>
      <w:r w:rsidR="004313CC" w:rsidRPr="004313CC">
        <w:rPr>
          <w:i/>
          <w:iCs/>
        </w:rPr>
        <w:t>Global Gathering of the PRCI Innovation Lab</w:t>
      </w:r>
      <w:r w:rsidR="004313CC">
        <w:t>, Accra, Ghana. April 26, 2023.</w:t>
      </w:r>
    </w:p>
    <w:p w14:paraId="06FA0EAF" w14:textId="77777777" w:rsidR="00AF0C7F" w:rsidRDefault="00AF0C7F" w:rsidP="00FB6429">
      <w:pPr>
        <w:widowControl/>
      </w:pPr>
    </w:p>
    <w:p w14:paraId="4F503386" w14:textId="1F048967" w:rsidR="00E80FD1" w:rsidRPr="00E80FD1" w:rsidRDefault="00E80FD1" w:rsidP="00E80FD1">
      <w:pPr>
        <w:widowControl/>
      </w:pPr>
      <w:r w:rsidRPr="00E80FD1">
        <w:t>Maredia, M.K.</w:t>
      </w:r>
      <w:r>
        <w:t xml:space="preserve"> (Presenter).</w:t>
      </w:r>
      <w:r w:rsidRPr="00E80FD1">
        <w:t xml:space="preserve"> 2023. Development of Metrics to Characterize Food Markets</w:t>
      </w:r>
      <w:r>
        <w:t xml:space="preserve">. Presentation made at two virtual expert convenings in March and April for the RSM2SNF project. </w:t>
      </w:r>
    </w:p>
    <w:p w14:paraId="285D8D74" w14:textId="77777777" w:rsidR="00E80FD1" w:rsidRDefault="00E80FD1" w:rsidP="00FB6429">
      <w:pPr>
        <w:widowControl/>
      </w:pPr>
    </w:p>
    <w:p w14:paraId="505A53CA" w14:textId="7ECB657D" w:rsidR="00EF02E9" w:rsidRPr="00EF02E9" w:rsidRDefault="0035041A" w:rsidP="00FB6429">
      <w:pPr>
        <w:widowControl/>
        <w:rPr>
          <w:rFonts w:ascii="RKSIE E+ Rubik Roman" w:hAnsi="RKSIE E+ Rubik Roman" w:cs="RKSIE E+ Rubik Roman"/>
          <w:snapToGrid/>
          <w:szCs w:val="24"/>
        </w:rPr>
      </w:pPr>
      <w:r>
        <w:t>Maredia, M.K. (Discussant)</w:t>
      </w:r>
      <w:r w:rsidR="00792B45">
        <w:t>.</w:t>
      </w:r>
      <w:r w:rsidR="00CA2B67">
        <w:t xml:space="preserve"> 2023.</w:t>
      </w:r>
      <w:r w:rsidR="00792B45">
        <w:t xml:space="preserve"> </w:t>
      </w:r>
      <w:r w:rsidR="00792B45" w:rsidRPr="00792B45">
        <w:rPr>
          <w:rFonts w:cs="Roboto Condensed"/>
          <w:szCs w:val="24"/>
        </w:rPr>
        <w:t>The role of innovation and technology in pathways for RITI</w:t>
      </w:r>
      <w:r w:rsidR="00FB6429">
        <w:rPr>
          <w:rFonts w:cs="Roboto Condensed"/>
          <w:szCs w:val="24"/>
        </w:rPr>
        <w:t xml:space="preserve">. </w:t>
      </w:r>
      <w:r w:rsidR="00FB6429" w:rsidRPr="00EF02E9">
        <w:rPr>
          <w:rFonts w:ascii="RKSIE E+ Rubik Roman" w:hAnsi="RKSIE E+ Rubik Roman" w:cs="RKSIE E+ Rubik Roman"/>
          <w:snapToGrid/>
          <w:szCs w:val="24"/>
        </w:rPr>
        <w:t>Expert consultation</w:t>
      </w:r>
      <w:r w:rsidR="00FB6429">
        <w:rPr>
          <w:rFonts w:ascii="RKSIE E+ Rubik Roman" w:hAnsi="RKSIE E+ Rubik Roman" w:cs="RKSIE E+ Rubik Roman"/>
          <w:snapToGrid/>
          <w:szCs w:val="24"/>
        </w:rPr>
        <w:t xml:space="preserve"> session on “</w:t>
      </w:r>
      <w:r w:rsidR="00EF02E9" w:rsidRPr="00EF02E9">
        <w:rPr>
          <w:rFonts w:ascii="RKSIE E+ Rubik Roman" w:hAnsi="RKSIE E+ Rubik Roman" w:cs="RKSIE E+ Rubik Roman"/>
          <w:snapToGrid/>
          <w:szCs w:val="24"/>
        </w:rPr>
        <w:t>Shaping priorities for investment in resilient, inclusive rural transformation (RITI)</w:t>
      </w:r>
      <w:r w:rsidR="00EF02E9">
        <w:rPr>
          <w:rFonts w:ascii="RKSIE E+ Rubik Roman" w:hAnsi="RKSIE E+ Rubik Roman" w:cs="RKSIE E+ Rubik Roman"/>
          <w:snapToGrid/>
          <w:szCs w:val="24"/>
        </w:rPr>
        <w:t>,</w:t>
      </w:r>
      <w:r w:rsidR="00FB6429">
        <w:rPr>
          <w:rFonts w:ascii="RKSIE E+ Rubik Roman" w:hAnsi="RKSIE E+ Rubik Roman" w:cs="RKSIE E+ Rubik Roman"/>
          <w:snapToGrid/>
          <w:szCs w:val="24"/>
        </w:rPr>
        <w:t>” held at</w:t>
      </w:r>
      <w:r w:rsidR="00EF02E9">
        <w:rPr>
          <w:rFonts w:ascii="RKSIE E+ Rubik Roman" w:hAnsi="RKSIE E+ Rubik Roman" w:cs="RKSIE E+ Rubik Roman"/>
          <w:snapToGrid/>
          <w:szCs w:val="24"/>
        </w:rPr>
        <w:t xml:space="preserve"> FAO, Rome, March 1-3, 2023.</w:t>
      </w:r>
    </w:p>
    <w:p w14:paraId="714F8619" w14:textId="48C02992" w:rsidR="0035041A" w:rsidRDefault="0035041A" w:rsidP="00466778">
      <w:pPr>
        <w:widowControl/>
      </w:pPr>
    </w:p>
    <w:p w14:paraId="13707F8B" w14:textId="77777777" w:rsidR="00194E24" w:rsidRDefault="00FB6429" w:rsidP="00466778">
      <w:pPr>
        <w:widowControl/>
      </w:pPr>
      <w:r>
        <w:lastRenderedPageBreak/>
        <w:t>Maredia, M.K. (Presenter)</w:t>
      </w:r>
      <w:r w:rsidR="00DD652F">
        <w:t xml:space="preserve"> and </w:t>
      </w:r>
      <w:r>
        <w:t>A.</w:t>
      </w:r>
      <w:r w:rsidR="00CA2B67">
        <w:t xml:space="preserve"> Olubunmi</w:t>
      </w:r>
      <w:r>
        <w:t>.</w:t>
      </w:r>
      <w:r w:rsidR="00CA2B67">
        <w:t xml:space="preserve"> 2023.</w:t>
      </w:r>
      <w:r w:rsidR="004A755D">
        <w:t xml:space="preserve"> </w:t>
      </w:r>
      <w:r w:rsidR="004A755D" w:rsidRPr="00CA2B67">
        <w:t>Adoption of mobile technologies in legume value chain in Nigeria</w:t>
      </w:r>
      <w:r w:rsidR="004A755D">
        <w:t>: Is there a gender gap?</w:t>
      </w:r>
      <w:r w:rsidR="00CA2B67">
        <w:t xml:space="preserve"> </w:t>
      </w:r>
      <w:r w:rsidR="000F0461" w:rsidRPr="000F0461">
        <w:t>Innovation Lab for Legume Systems Research</w:t>
      </w:r>
      <w:r w:rsidR="000F0461">
        <w:t>, Global Co</w:t>
      </w:r>
      <w:r w:rsidR="00DD652F">
        <w:t>n</w:t>
      </w:r>
      <w:r w:rsidR="000F0461">
        <w:t>vening, Livingston, Zambia</w:t>
      </w:r>
      <w:r w:rsidR="002A2488">
        <w:t>, February 21-24, 2023.</w:t>
      </w:r>
      <w:r w:rsidR="006B7112" w:rsidRPr="006B7112">
        <w:t xml:space="preserve"> </w:t>
      </w:r>
    </w:p>
    <w:p w14:paraId="021F2888" w14:textId="77777777" w:rsidR="00194E24" w:rsidRDefault="00194E24" w:rsidP="00466778">
      <w:pPr>
        <w:widowControl/>
      </w:pPr>
    </w:p>
    <w:p w14:paraId="1D39F6BC" w14:textId="21982022" w:rsidR="00DD652F" w:rsidRDefault="00DD652F" w:rsidP="00466778">
      <w:pPr>
        <w:widowControl/>
      </w:pPr>
      <w:r>
        <w:t>Maredia, M.K. and A. Olubunmi (Presenter). 2023.</w:t>
      </w:r>
      <w:r w:rsidR="00C0553B">
        <w:t xml:space="preserve"> </w:t>
      </w:r>
      <w:r w:rsidR="00C0553B" w:rsidRPr="00CA2B67">
        <w:t>Adoption of mobile technologies in legume value chain</w:t>
      </w:r>
      <w:r w:rsidR="00C0553B">
        <w:t>: Evidence from</w:t>
      </w:r>
      <w:r w:rsidR="00C0553B" w:rsidRPr="00CA2B67">
        <w:t xml:space="preserve"> Nigeria</w:t>
      </w:r>
      <w:r w:rsidR="00C0553B">
        <w:t>.</w:t>
      </w:r>
      <w:r w:rsidRPr="00CA2B67">
        <w:t xml:space="preserve"> </w:t>
      </w:r>
      <w:r w:rsidRPr="000F0461">
        <w:t>Innovation Lab for Legume Systems Research</w:t>
      </w:r>
      <w:r>
        <w:t>, Global Convening, Livingston, Zambia, February 21-24, 2023.</w:t>
      </w:r>
    </w:p>
    <w:p w14:paraId="0DFA77D7" w14:textId="5CD426F4" w:rsidR="00DD652F" w:rsidRDefault="00DD652F" w:rsidP="00466778">
      <w:pPr>
        <w:widowControl/>
      </w:pPr>
    </w:p>
    <w:p w14:paraId="51E75327" w14:textId="6E87875B" w:rsidR="00DD652F" w:rsidRPr="00CA2B67" w:rsidRDefault="00DD652F" w:rsidP="00466778">
      <w:pPr>
        <w:widowControl/>
      </w:pPr>
      <w:r w:rsidRPr="00913358">
        <w:rPr>
          <w:lang w:val="pt-BR"/>
        </w:rPr>
        <w:t xml:space="preserve">Olabisi, M. (Presenter), </w:t>
      </w:r>
      <w:r w:rsidR="0011302B" w:rsidRPr="00913358">
        <w:rPr>
          <w:lang w:val="pt-BR"/>
        </w:rPr>
        <w:t xml:space="preserve">M.K. </w:t>
      </w:r>
      <w:r w:rsidRPr="00913358">
        <w:rPr>
          <w:lang w:val="pt-BR"/>
        </w:rPr>
        <w:t>Maredia,</w:t>
      </w:r>
      <w:r w:rsidR="0011302B" w:rsidRPr="00913358">
        <w:rPr>
          <w:lang w:val="pt-BR"/>
        </w:rPr>
        <w:t xml:space="preserve"> J.</w:t>
      </w:r>
      <w:r w:rsidR="006B7112" w:rsidRPr="00913358">
        <w:rPr>
          <w:lang w:val="pt-BR"/>
        </w:rPr>
        <w:t xml:space="preserve"> Liu, T. Ajibade, and H. Ajeigbe. </w:t>
      </w:r>
      <w:r w:rsidR="0011302B">
        <w:t xml:space="preserve">2023. </w:t>
      </w:r>
      <w:r w:rsidR="006B7112">
        <w:t>In-group competition for incentives.</w:t>
      </w:r>
      <w:r>
        <w:t xml:space="preserve"> </w:t>
      </w:r>
      <w:r w:rsidRPr="000F0461">
        <w:t>Innovation Lab for Legume Systems Research</w:t>
      </w:r>
      <w:r>
        <w:t>, Global Convening, Livingston, Zambia, February 21-24, 2023.</w:t>
      </w:r>
    </w:p>
    <w:p w14:paraId="0FC66292" w14:textId="77777777" w:rsidR="00FB6429" w:rsidRDefault="00FB6429" w:rsidP="00466778">
      <w:pPr>
        <w:widowControl/>
      </w:pPr>
    </w:p>
    <w:p w14:paraId="43E79990" w14:textId="78C58E5B" w:rsidR="00F305B6" w:rsidRPr="0052711D" w:rsidRDefault="00F305B6" w:rsidP="00466778">
      <w:pPr>
        <w:widowControl/>
      </w:pPr>
      <w:r w:rsidRPr="0052711D">
        <w:t>Maredia, M.K.</w:t>
      </w:r>
      <w:r w:rsidR="006D3CA6">
        <w:t xml:space="preserve"> (Presenter)</w:t>
      </w:r>
      <w:r w:rsidRPr="0052711D">
        <w:t>, Farris, J., Mason, N., and Morgan, S.</w:t>
      </w:r>
      <w:r w:rsidRPr="0052711D">
        <w:rPr>
          <w:sz w:val="32"/>
          <w:szCs w:val="32"/>
        </w:rPr>
        <w:t xml:space="preserve"> </w:t>
      </w:r>
      <w:r w:rsidR="00AD0D04">
        <w:t>Overview of impact evaluation methods and an example of application of RCT to assess the effectiveness of</w:t>
      </w:r>
      <w:r w:rsidR="00824B26" w:rsidRPr="00824B26">
        <w:t xml:space="preserve"> </w:t>
      </w:r>
      <w:r w:rsidR="00AD0D04">
        <w:t>f</w:t>
      </w:r>
      <w:r w:rsidR="00824B26" w:rsidRPr="00824B26">
        <w:t xml:space="preserve">ree </w:t>
      </w:r>
      <w:r w:rsidR="00AD0D04">
        <w:t>t</w:t>
      </w:r>
      <w:r w:rsidR="00824B26" w:rsidRPr="00824B26">
        <w:t>rial</w:t>
      </w:r>
      <w:r w:rsidR="00AD0D04">
        <w:t xml:space="preserve"> pack distribution extension program in T</w:t>
      </w:r>
      <w:r w:rsidR="00824B26" w:rsidRPr="00824B26">
        <w:t>anzania</w:t>
      </w:r>
      <w:r w:rsidR="00142A7D">
        <w:t xml:space="preserve">. </w:t>
      </w:r>
      <w:r w:rsidR="001C4B68">
        <w:t xml:space="preserve">2022. </w:t>
      </w:r>
      <w:r w:rsidR="00142A7D">
        <w:t xml:space="preserve">Invited presentation at </w:t>
      </w:r>
      <w:r w:rsidR="008050F1">
        <w:t>a seminar jointly organized by</w:t>
      </w:r>
      <w:r w:rsidR="001C4B68">
        <w:t xml:space="preserve"> the </w:t>
      </w:r>
      <w:r w:rsidR="001C4B68">
        <w:rPr>
          <w:lang w:val="en-GB"/>
        </w:rPr>
        <w:t>Centre for Dryland Agriculture, Bayero University Kano, in collaboration with International Crop Research Institute for the Semi-Arid Tropics (ICRISAT and International Institute for Tropical Agriculture (IITA), Kano, August 11.</w:t>
      </w:r>
    </w:p>
    <w:p w14:paraId="03183D2E" w14:textId="77777777" w:rsidR="00106F8F" w:rsidRDefault="00106F8F" w:rsidP="00277E87"/>
    <w:p w14:paraId="3A68A51C" w14:textId="6B21A55F" w:rsidR="00142A7D" w:rsidRPr="0052711D" w:rsidRDefault="00F305B6" w:rsidP="00142A7D">
      <w:r w:rsidRPr="0052711D">
        <w:t>Maredia, M.K.</w:t>
      </w:r>
      <w:r w:rsidR="006D3CA6">
        <w:t xml:space="preserve"> (Presenter)</w:t>
      </w:r>
      <w:r w:rsidRPr="0052711D">
        <w:t>, Farris, J., Mason, N., and Morgan, S.</w:t>
      </w:r>
      <w:r w:rsidRPr="0052711D">
        <w:rPr>
          <w:sz w:val="32"/>
          <w:szCs w:val="32"/>
        </w:rPr>
        <w:t xml:space="preserve"> </w:t>
      </w:r>
      <w:r w:rsidRPr="0052711D">
        <w:t>Effectiveness of farmer-led extension that combines demonstration plots and free trial packs: A field experiment in Tanzania</w:t>
      </w:r>
      <w:r w:rsidRPr="0052711D">
        <w:rPr>
          <w:color w:val="555555"/>
          <w:szCs w:val="32"/>
        </w:rPr>
        <w:t>.</w:t>
      </w:r>
      <w:r w:rsidR="00142A7D">
        <w:rPr>
          <w:color w:val="555555"/>
          <w:szCs w:val="32"/>
        </w:rPr>
        <w:t xml:space="preserve"> </w:t>
      </w:r>
      <w:r w:rsidR="001C4B68">
        <w:rPr>
          <w:color w:val="555555"/>
          <w:szCs w:val="32"/>
        </w:rPr>
        <w:t xml:space="preserve">2022. </w:t>
      </w:r>
      <w:r w:rsidR="00142A7D" w:rsidRPr="0052711D">
        <w:t xml:space="preserve">Selected paper presentation at Agricultural &amp; Applied Economics Association (AAEA) Annual Meeting, </w:t>
      </w:r>
      <w:r w:rsidR="00142A7D">
        <w:t>Anaheim</w:t>
      </w:r>
      <w:r w:rsidR="00142A7D" w:rsidRPr="0052711D">
        <w:t xml:space="preserve">, </w:t>
      </w:r>
      <w:r w:rsidR="00142A7D">
        <w:t>C</w:t>
      </w:r>
      <w:r w:rsidR="00142A7D" w:rsidRPr="0052711D">
        <w:t xml:space="preserve">A, </w:t>
      </w:r>
      <w:r w:rsidR="00142A7D">
        <w:t>August</w:t>
      </w:r>
      <w:r w:rsidR="00142A7D" w:rsidRPr="0052711D">
        <w:t xml:space="preserve"> </w:t>
      </w:r>
      <w:r w:rsidR="006D3CA6">
        <w:t>2</w:t>
      </w:r>
      <w:r w:rsidR="00142A7D">
        <w:t>.</w:t>
      </w:r>
    </w:p>
    <w:p w14:paraId="44929AF3" w14:textId="0D4AF2CA" w:rsidR="00F305B6" w:rsidRDefault="00F305B6" w:rsidP="00277E87"/>
    <w:p w14:paraId="21C3484B" w14:textId="700812F8" w:rsidR="002352FA" w:rsidRPr="00B1761A" w:rsidRDefault="006D3CA6" w:rsidP="00B1761A">
      <w:r w:rsidRPr="0052711D">
        <w:t>Maredia, M.K.</w:t>
      </w:r>
      <w:r>
        <w:t xml:space="preserve"> (Presenter) and Resnick, D. 2022.</w:t>
      </w:r>
      <w:r w:rsidR="002352FA">
        <w:t xml:space="preserve"> </w:t>
      </w:r>
      <w:r w:rsidR="002352FA" w:rsidRPr="002352FA">
        <w:t>Where, why, and how decision makers source their information and implications for research communication</w:t>
      </w:r>
      <w:r w:rsidR="002352FA">
        <w:t xml:space="preserve">. Invited presentation at </w:t>
      </w:r>
      <w:r w:rsidR="00B1761A">
        <w:t>the Webinar on “</w:t>
      </w:r>
      <w:r w:rsidR="00B1761A" w:rsidRPr="00B1761A">
        <w:t>Influencing Policy in Gender Research: Panel Discussion on Influential Policy Research</w:t>
      </w:r>
      <w:r w:rsidR="00B1761A">
        <w:t>” organized by t</w:t>
      </w:r>
      <w:r w:rsidR="00B1761A" w:rsidRPr="00B1761A">
        <w:t>he Feed the Future Innovation Lab for Food Security Policy Research, Capacity, and Influence (PRCI)</w:t>
      </w:r>
      <w:r w:rsidR="00D6687D">
        <w:t>,</w:t>
      </w:r>
      <w:r w:rsidR="00992791">
        <w:t xml:space="preserve"> </w:t>
      </w:r>
      <w:r w:rsidR="000C6564">
        <w:t xml:space="preserve">July </w:t>
      </w:r>
      <w:r w:rsidR="00D6687D">
        <w:t xml:space="preserve">27. </w:t>
      </w:r>
      <w:hyperlink r:id="rId122" w:history="1">
        <w:r w:rsidR="00D6687D" w:rsidRPr="00FB5A4A">
          <w:rPr>
            <w:rStyle w:val="Hyperlink"/>
          </w:rPr>
          <w:t>https://www.canr.msu.edu/prci/Capacity-Strengthening/Technical-Training/Special-Topics-Training/module-6</w:t>
        </w:r>
      </w:hyperlink>
      <w:r w:rsidR="00992791">
        <w:t xml:space="preserve"> </w:t>
      </w:r>
    </w:p>
    <w:p w14:paraId="3DDBBC24" w14:textId="00CCB354" w:rsidR="006D3CA6" w:rsidRDefault="006D3CA6" w:rsidP="00B1761A"/>
    <w:p w14:paraId="026377FF" w14:textId="12EBD581" w:rsidR="00D6687D" w:rsidRPr="00D6687D" w:rsidRDefault="00D6687D" w:rsidP="00B1761A">
      <w:r>
        <w:t xml:space="preserve">Maredia, M.K. (Presenter). 2022. </w:t>
      </w:r>
      <w:r w:rsidRPr="00D6687D">
        <w:t>Preferences for XYZ: Perspectives of ABC.</w:t>
      </w:r>
      <w:r>
        <w:t xml:space="preserve"> </w:t>
      </w:r>
      <w:r w:rsidR="000F3995">
        <w:t>Informal presentation at the Food Security Group (FSG) monthly meeting, March 2</w:t>
      </w:r>
    </w:p>
    <w:p w14:paraId="52B2C15D" w14:textId="77777777" w:rsidR="00D6687D" w:rsidRPr="00B1761A" w:rsidRDefault="00D6687D" w:rsidP="00B1761A"/>
    <w:p w14:paraId="4DA5B8AC" w14:textId="27B6D5C5" w:rsidR="00E16792" w:rsidRDefault="006A2764" w:rsidP="00277E87">
      <w:r w:rsidRPr="0052711D">
        <w:t>Maredia, M.K. (Presenter). 202</w:t>
      </w:r>
      <w:r>
        <w:t>2</w:t>
      </w:r>
      <w:r w:rsidRPr="0052711D">
        <w:t>.</w:t>
      </w:r>
      <w:r>
        <w:t xml:space="preserve"> </w:t>
      </w:r>
      <w:r w:rsidR="00640F67">
        <w:t xml:space="preserve">My academic journey as a fixed term faculty. </w:t>
      </w:r>
      <w:r w:rsidR="00E16792">
        <w:t xml:space="preserve">Panel member participation and presentation at </w:t>
      </w:r>
      <w:r w:rsidR="00252A32">
        <w:t>the “</w:t>
      </w:r>
      <w:r w:rsidR="00252A32">
        <w:rPr>
          <w:rFonts w:ascii="Californian FB" w:hAnsi="Californian FB"/>
        </w:rPr>
        <w:t xml:space="preserve">Thriving as a Fixed Term Faculty Member workshop” organized by the </w:t>
      </w:r>
      <w:r w:rsidR="00E16792">
        <w:rPr>
          <w:rFonts w:ascii="Californian FB" w:hAnsi="Californian FB"/>
        </w:rPr>
        <w:t>Office of Faculty and Academic Development and Faculty and Academic Staff Affairs</w:t>
      </w:r>
      <w:r w:rsidR="00252A32">
        <w:rPr>
          <w:rFonts w:ascii="Californian FB" w:hAnsi="Californian FB"/>
        </w:rPr>
        <w:t xml:space="preserve">, Michigan State University, </w:t>
      </w:r>
      <w:r w:rsidR="00A40878">
        <w:rPr>
          <w:rFonts w:ascii="Californian FB" w:hAnsi="Californian FB"/>
        </w:rPr>
        <w:t>February 16.</w:t>
      </w:r>
      <w:r w:rsidR="005648DB">
        <w:rPr>
          <w:rFonts w:ascii="Californian FB" w:hAnsi="Californian FB"/>
        </w:rPr>
        <w:t xml:space="preserve"> </w:t>
      </w:r>
      <w:hyperlink r:id="rId123" w:history="1">
        <w:r w:rsidR="005648DB" w:rsidRPr="002505CF">
          <w:rPr>
            <w:rStyle w:val="Hyperlink"/>
            <w:rFonts w:ascii="Californian FB" w:hAnsi="Californian FB"/>
          </w:rPr>
          <w:t>https://mediaspace.msu.edu/media/Thriving+as+a+Fixed+Term+Faculty+Member/1_iwm0qrvg</w:t>
        </w:r>
      </w:hyperlink>
      <w:r w:rsidR="005648DB">
        <w:rPr>
          <w:rFonts w:ascii="Californian FB" w:hAnsi="Californian FB"/>
        </w:rPr>
        <w:t xml:space="preserve"> </w:t>
      </w:r>
    </w:p>
    <w:p w14:paraId="0CD38826" w14:textId="77777777" w:rsidR="006A2764" w:rsidRDefault="006A2764" w:rsidP="00277E87"/>
    <w:p w14:paraId="73E61142" w14:textId="62EB3017" w:rsidR="00277E87" w:rsidRPr="0052711D" w:rsidRDefault="00277E87" w:rsidP="00277E87">
      <w:pPr>
        <w:rPr>
          <w:rFonts w:eastAsiaTheme="minorHAnsi"/>
        </w:rPr>
      </w:pPr>
      <w:r w:rsidRPr="0052711D">
        <w:t xml:space="preserve">Maredia, M.K. (Presenter). 2021. Lead Farmer Extension. </w:t>
      </w:r>
      <w:r w:rsidRPr="0052711D">
        <w:rPr>
          <w:i/>
          <w:iCs/>
        </w:rPr>
        <w:t>Agricultural extension and rural advisory services: From research to action</w:t>
      </w:r>
      <w:r w:rsidRPr="0052711D">
        <w:t xml:space="preserve">, webinar organized by PIM, IFPRI, November 11, 2021. </w:t>
      </w:r>
      <w:hyperlink r:id="rId124" w:history="1">
        <w:r w:rsidRPr="0052711D">
          <w:rPr>
            <w:rStyle w:val="Hyperlink"/>
          </w:rPr>
          <w:t>https://www.youtube.com/watch?v=TkCy4UP0zvY</w:t>
        </w:r>
      </w:hyperlink>
    </w:p>
    <w:p w14:paraId="480145F8" w14:textId="77777777" w:rsidR="00277E87" w:rsidRPr="0052711D" w:rsidRDefault="00277E87" w:rsidP="009649D1"/>
    <w:p w14:paraId="4F71CA6E" w14:textId="01197099" w:rsidR="009649D1" w:rsidRPr="0052711D" w:rsidRDefault="00487D8E" w:rsidP="009649D1">
      <w:r w:rsidRPr="0052711D">
        <w:t xml:space="preserve">Maredia, M.K. (Presenter). 2021. </w:t>
      </w:r>
      <w:r w:rsidR="00E96E03" w:rsidRPr="0052711D">
        <w:t xml:space="preserve">Tammu Peanut Butter Distribution Study: Results from </w:t>
      </w:r>
      <w:r w:rsidR="009649D1" w:rsidRPr="0052711D">
        <w:t>the consumer and retailer surveys for sharing with the Full Spoon Company</w:t>
      </w:r>
      <w:r w:rsidR="009B6D3F" w:rsidRPr="0052711D">
        <w:t xml:space="preserve">. IPA-Kenya Office, </w:t>
      </w:r>
      <w:r w:rsidR="00376C9D" w:rsidRPr="0052711D">
        <w:t>(</w:t>
      </w:r>
      <w:r w:rsidR="009B6D3F" w:rsidRPr="0052711D">
        <w:t>November 11, 2021</w:t>
      </w:r>
      <w:r w:rsidR="00376C9D" w:rsidRPr="0052711D">
        <w:t>)</w:t>
      </w:r>
      <w:r w:rsidR="009B6D3F" w:rsidRPr="0052711D">
        <w:t>.</w:t>
      </w:r>
    </w:p>
    <w:p w14:paraId="79B8C10B" w14:textId="77777777" w:rsidR="00376C9D" w:rsidRPr="0052711D" w:rsidRDefault="00376C9D" w:rsidP="008B6BA6"/>
    <w:p w14:paraId="7A31A83C" w14:textId="67246161" w:rsidR="00EF7049" w:rsidRPr="0052711D" w:rsidRDefault="009576EE" w:rsidP="008B6BA6">
      <w:r w:rsidRPr="0052711D">
        <w:t xml:space="preserve">Maredia, M.K. (Presenter). 2021. </w:t>
      </w:r>
      <w:r w:rsidR="00077298" w:rsidRPr="0052711D">
        <w:t xml:space="preserve">(1) Evaluation of GAIN’s Community of Practice. (2) </w:t>
      </w:r>
      <w:r w:rsidR="00EF7049" w:rsidRPr="0052711D">
        <w:t>Consumer Impacts; and (3) Summary</w:t>
      </w:r>
      <w:r w:rsidR="00A35EB1" w:rsidRPr="0052711D">
        <w:t xml:space="preserve">: Evaluation of MNF. </w:t>
      </w:r>
      <w:r w:rsidR="00487D8E" w:rsidRPr="0052711D">
        <w:t xml:space="preserve">GAIN’s Evaluation Workshop, </w:t>
      </w:r>
      <w:r w:rsidR="00487D8E" w:rsidRPr="0052711D">
        <w:lastRenderedPageBreak/>
        <w:t xml:space="preserve">Geneva, </w:t>
      </w:r>
      <w:r w:rsidR="00EF7049" w:rsidRPr="0052711D">
        <w:t>November 4</w:t>
      </w:r>
      <w:r w:rsidR="00487D8E" w:rsidRPr="0052711D">
        <w:t>-5</w:t>
      </w:r>
      <w:r w:rsidR="00EF7049" w:rsidRPr="0052711D">
        <w:t>, 2021</w:t>
      </w:r>
      <w:r w:rsidR="00487D8E" w:rsidRPr="0052711D">
        <w:t>.</w:t>
      </w:r>
    </w:p>
    <w:p w14:paraId="56638AB4" w14:textId="03B7126D" w:rsidR="002B7C01" w:rsidRPr="0052711D" w:rsidRDefault="002B7C01" w:rsidP="002B7C01">
      <w:pPr>
        <w:pStyle w:val="cdt4ke"/>
        <w:spacing w:before="225" w:beforeAutospacing="0" w:after="200" w:afterAutospacing="0"/>
        <w:rPr>
          <w:i/>
          <w:iCs/>
        </w:rPr>
      </w:pPr>
      <w:r w:rsidRPr="0052711D">
        <w:rPr>
          <w:rStyle w:val="Emphasis"/>
          <w:i w:val="0"/>
          <w:iCs w:val="0"/>
        </w:rPr>
        <w:t>Ambler, Kate, Sylvan Herskowitz, and Mywish Maredia (</w:t>
      </w:r>
      <w:r w:rsidRPr="0052711D">
        <w:t xml:space="preserve">Presenter). 2021. Seasonal Labor and Long Recall Loss. </w:t>
      </w:r>
      <w:r w:rsidR="00CC1593" w:rsidRPr="0052711D">
        <w:rPr>
          <w:i/>
          <w:iCs/>
        </w:rPr>
        <w:t>The Methods and Measurement Conference</w:t>
      </w:r>
      <w:r w:rsidR="00CC1593" w:rsidRPr="0052711D">
        <w:t xml:space="preserve"> organized by the IPA-Northwestern Research Methods Initiative. October 28, 2021.</w:t>
      </w:r>
      <w:r w:rsidR="00D72144" w:rsidRPr="0052711D">
        <w:t xml:space="preserve"> </w:t>
      </w:r>
      <w:hyperlink r:id="rId125" w:anchor="h.n005r947kh6i" w:history="1">
        <w:r w:rsidR="00D72144" w:rsidRPr="0052711D">
          <w:rPr>
            <w:rStyle w:val="Hyperlink"/>
          </w:rPr>
          <w:t>https://sites.google.com/view/researcher-gathering/abstracts/october-28-methods-measurement#h.n005r947kh6i</w:t>
        </w:r>
      </w:hyperlink>
    </w:p>
    <w:p w14:paraId="3E3F736F" w14:textId="5824D25D" w:rsidR="00214CE3" w:rsidRPr="0052711D" w:rsidRDefault="00214CE3" w:rsidP="00915FA1">
      <w:pPr>
        <w:rPr>
          <w:bCs/>
          <w:szCs w:val="24"/>
        </w:rPr>
      </w:pPr>
      <w:r w:rsidRPr="0052711D">
        <w:rPr>
          <w:bCs/>
          <w:szCs w:val="24"/>
        </w:rPr>
        <w:t xml:space="preserve">Herrington, C. (presenter), </w:t>
      </w:r>
      <w:r w:rsidR="00915FA1" w:rsidRPr="0052711D">
        <w:rPr>
          <w:bCs/>
          <w:szCs w:val="24"/>
        </w:rPr>
        <w:t>Mywish Maredia</w:t>
      </w:r>
      <w:r w:rsidRPr="0052711D">
        <w:rPr>
          <w:bCs/>
          <w:szCs w:val="24"/>
        </w:rPr>
        <w:t xml:space="preserve">, </w:t>
      </w:r>
      <w:r w:rsidR="00915FA1" w:rsidRPr="0052711D">
        <w:rPr>
          <w:bCs/>
        </w:rPr>
        <w:t xml:space="preserve">David Ortega, </w:t>
      </w:r>
      <w:r w:rsidR="00915FA1" w:rsidRPr="0052711D">
        <w:rPr>
          <w:bCs/>
          <w:szCs w:val="24"/>
        </w:rPr>
        <w:t xml:space="preserve">Victor Taleon, Ekin Birol, Md. Rouf Sarkar, Md. Shajedur Rahaman. 2021. </w:t>
      </w:r>
      <w:r w:rsidRPr="0052711D">
        <w:rPr>
          <w:bCs/>
          <w:szCs w:val="24"/>
        </w:rPr>
        <w:t xml:space="preserve">Rural Bangladeshi Consumers’ Willingness-to-Pay for Improved Nutrition via Zinc Biofortified and Low-Milled Rice. </w:t>
      </w:r>
      <w:r w:rsidRPr="0052711D">
        <w:rPr>
          <w:bCs/>
          <w:i/>
          <w:iCs/>
          <w:szCs w:val="24"/>
        </w:rPr>
        <w:t>ICAE Conference</w:t>
      </w:r>
      <w:r w:rsidRPr="0052711D">
        <w:rPr>
          <w:bCs/>
          <w:szCs w:val="24"/>
        </w:rPr>
        <w:t xml:space="preserve"> held virtually, August 17-31, 2021</w:t>
      </w:r>
      <w:r w:rsidR="00915FA1" w:rsidRPr="0052711D">
        <w:rPr>
          <w:bCs/>
          <w:szCs w:val="24"/>
        </w:rPr>
        <w:t>.</w:t>
      </w:r>
    </w:p>
    <w:p w14:paraId="56E9A4B4" w14:textId="77777777" w:rsidR="00F25BE8" w:rsidRPr="0052711D" w:rsidRDefault="00F25BE8" w:rsidP="00D209E5">
      <w:pPr>
        <w:widowControl/>
        <w:rPr>
          <w:bCs/>
          <w:szCs w:val="24"/>
        </w:rPr>
      </w:pPr>
    </w:p>
    <w:p w14:paraId="2265B2A0" w14:textId="5725A969" w:rsidR="00CD2592" w:rsidRPr="0052711D" w:rsidRDefault="00C32F54" w:rsidP="0023303F">
      <w:pPr>
        <w:widowControl/>
        <w:rPr>
          <w:bCs/>
          <w:szCs w:val="24"/>
        </w:rPr>
      </w:pPr>
      <w:r w:rsidRPr="0052711D">
        <w:rPr>
          <w:bCs/>
          <w:szCs w:val="24"/>
        </w:rPr>
        <w:t xml:space="preserve">Ambler, K. S. Herskowitz (presenter), and M. Maredia. 2021. “Are we </w:t>
      </w:r>
      <w:r w:rsidR="00443594" w:rsidRPr="0052711D">
        <w:rPr>
          <w:bCs/>
          <w:szCs w:val="24"/>
        </w:rPr>
        <w:t>done</w:t>
      </w:r>
      <w:r w:rsidRPr="0052711D">
        <w:rPr>
          <w:bCs/>
          <w:szCs w:val="24"/>
        </w:rPr>
        <w:t xml:space="preserve"> yet? The effects of respondent fatigue on measurement of rural livelihoods.” </w:t>
      </w:r>
      <w:r w:rsidR="004552B5" w:rsidRPr="0052711D">
        <w:rPr>
          <w:bCs/>
          <w:szCs w:val="24"/>
        </w:rPr>
        <w:t xml:space="preserve">PIM webinar on “Measuring employment and consumption in household surveys: Reflections from three survey experiments,” </w:t>
      </w:r>
      <w:r w:rsidRPr="0052711D">
        <w:rPr>
          <w:bCs/>
          <w:szCs w:val="24"/>
        </w:rPr>
        <w:t>(July 1</w:t>
      </w:r>
      <w:r w:rsidR="004552B5" w:rsidRPr="0052711D">
        <w:rPr>
          <w:bCs/>
          <w:szCs w:val="24"/>
        </w:rPr>
        <w:t>3</w:t>
      </w:r>
      <w:r w:rsidRPr="0052711D">
        <w:rPr>
          <w:bCs/>
          <w:szCs w:val="24"/>
        </w:rPr>
        <w:t>)</w:t>
      </w:r>
    </w:p>
    <w:p w14:paraId="293B8577" w14:textId="77777777" w:rsidR="00345845" w:rsidRPr="0052711D" w:rsidRDefault="00345845" w:rsidP="00345845">
      <w:pPr>
        <w:widowControl/>
        <w:rPr>
          <w:bCs/>
          <w:szCs w:val="24"/>
        </w:rPr>
      </w:pPr>
    </w:p>
    <w:p w14:paraId="6B7BF9A0" w14:textId="77777777" w:rsidR="00345845" w:rsidRPr="0052711D" w:rsidRDefault="00345845" w:rsidP="00345845">
      <w:pPr>
        <w:widowControl/>
        <w:rPr>
          <w:bCs/>
          <w:szCs w:val="24"/>
        </w:rPr>
      </w:pPr>
      <w:r w:rsidRPr="0052711D">
        <w:rPr>
          <w:bCs/>
          <w:szCs w:val="24"/>
        </w:rPr>
        <w:t xml:space="preserve">Maredia, M.K. (Discussant). 2021. The Economic, Poverty and Environmental Impacts of CGIAR Crop Improvement Research. </w:t>
      </w:r>
      <w:r w:rsidRPr="0052711D">
        <w:rPr>
          <w:bCs/>
          <w:i/>
          <w:iCs/>
          <w:szCs w:val="24"/>
        </w:rPr>
        <w:t>25th ICABR Conference 2021 - Role of The Bioeconomy In Generating Resilience and Sustainable Development</w:t>
      </w:r>
      <w:r w:rsidRPr="0052711D">
        <w:rPr>
          <w:bCs/>
          <w:szCs w:val="24"/>
        </w:rPr>
        <w:t>, Rome, Italy (participated virtually, June 30).</w:t>
      </w:r>
    </w:p>
    <w:p w14:paraId="1AFCEDC2" w14:textId="77777777" w:rsidR="00C32F54" w:rsidRPr="0052711D" w:rsidRDefault="00C32F54" w:rsidP="0023303F">
      <w:pPr>
        <w:widowControl/>
        <w:rPr>
          <w:bCs/>
          <w:szCs w:val="24"/>
        </w:rPr>
      </w:pPr>
    </w:p>
    <w:p w14:paraId="340BA75F" w14:textId="17E0B3FD" w:rsidR="005D0286" w:rsidRPr="0052711D" w:rsidRDefault="005D0286" w:rsidP="0023303F">
      <w:pPr>
        <w:widowControl/>
        <w:rPr>
          <w:bCs/>
          <w:szCs w:val="24"/>
        </w:rPr>
      </w:pPr>
      <w:r w:rsidRPr="0052711D">
        <w:rPr>
          <w:bCs/>
          <w:szCs w:val="24"/>
        </w:rPr>
        <w:t>Ambler, K. S. Herskowitz (presenter), and M. Maredia. 2020. “Are we there yet? The effects of respondent fatigue on measurement of rural livelihoods.” Virtual seminar, IFPRI (July 1)</w:t>
      </w:r>
    </w:p>
    <w:p w14:paraId="3E20BA88" w14:textId="77777777" w:rsidR="005D0286" w:rsidRPr="0052711D" w:rsidRDefault="005D0286" w:rsidP="0023303F">
      <w:pPr>
        <w:widowControl/>
        <w:rPr>
          <w:bCs/>
          <w:szCs w:val="24"/>
        </w:rPr>
      </w:pPr>
    </w:p>
    <w:p w14:paraId="08A0D724" w14:textId="77777777" w:rsidR="0023303F" w:rsidRPr="0052711D" w:rsidRDefault="00CF45D5" w:rsidP="0023303F">
      <w:pPr>
        <w:widowControl/>
        <w:rPr>
          <w:szCs w:val="24"/>
        </w:rPr>
      </w:pPr>
      <w:r w:rsidRPr="0052711D">
        <w:rPr>
          <w:bCs/>
          <w:szCs w:val="24"/>
        </w:rPr>
        <w:t xml:space="preserve">Maredia, M.K. (presenter). 2020. </w:t>
      </w:r>
      <w:r w:rsidR="0023303F" w:rsidRPr="0052711D">
        <w:rPr>
          <w:bCs/>
          <w:szCs w:val="24"/>
        </w:rPr>
        <w:t>“</w:t>
      </w:r>
      <w:r w:rsidR="003E16F9" w:rsidRPr="0052711D">
        <w:rPr>
          <w:szCs w:val="24"/>
        </w:rPr>
        <w:t>Mobile phones as a research tool: Modes, pros &amp; cons, and resources</w:t>
      </w:r>
      <w:r w:rsidR="0023303F" w:rsidRPr="0052711D">
        <w:rPr>
          <w:szCs w:val="24"/>
        </w:rPr>
        <w:t xml:space="preserve">.” PRCI webinar on </w:t>
      </w:r>
      <w:r w:rsidR="0023303F" w:rsidRPr="0052711D">
        <w:rPr>
          <w:i/>
          <w:iCs/>
        </w:rPr>
        <w:t>Using Mobile Phones for Survey Research in the Time of Covid-19 Lockdowns and Beyond</w:t>
      </w:r>
      <w:r w:rsidR="0023303F" w:rsidRPr="0052711D">
        <w:t xml:space="preserve">, May 28. </w:t>
      </w:r>
      <w:hyperlink r:id="rId126" w:history="1">
        <w:r w:rsidR="0023303F" w:rsidRPr="0052711D">
          <w:rPr>
            <w:rStyle w:val="Hyperlink"/>
          </w:rPr>
          <w:t>https://www.canr.msu.edu/news/prci-webinar-on-using-mobile-phones-for-survey-research-now-available</w:t>
        </w:r>
      </w:hyperlink>
      <w:r w:rsidR="0023303F" w:rsidRPr="0052711D">
        <w:t xml:space="preserve"> </w:t>
      </w:r>
    </w:p>
    <w:p w14:paraId="1D6A2A7D" w14:textId="77777777" w:rsidR="0023303F" w:rsidRPr="0052711D" w:rsidRDefault="0023303F">
      <w:pPr>
        <w:widowControl/>
        <w:rPr>
          <w:bCs/>
          <w:szCs w:val="24"/>
        </w:rPr>
      </w:pPr>
    </w:p>
    <w:p w14:paraId="0CECCFE9" w14:textId="77777777" w:rsidR="007B34C0" w:rsidRPr="0052711D" w:rsidRDefault="007B34C0">
      <w:pPr>
        <w:widowControl/>
        <w:rPr>
          <w:bCs/>
          <w:szCs w:val="24"/>
        </w:rPr>
      </w:pPr>
      <w:r w:rsidRPr="0052711D">
        <w:rPr>
          <w:bCs/>
          <w:szCs w:val="24"/>
        </w:rPr>
        <w:t>Hambulo Ngoma (presenter), Maredia, M.</w:t>
      </w:r>
      <w:r w:rsidR="00D52E9A" w:rsidRPr="0052711D">
        <w:rPr>
          <w:bCs/>
          <w:szCs w:val="24"/>
        </w:rPr>
        <w:t>,</w:t>
      </w:r>
      <w:r w:rsidRPr="0052711D">
        <w:rPr>
          <w:bCs/>
          <w:szCs w:val="24"/>
        </w:rPr>
        <w:t xml:space="preserve"> Mason, N., Chapota, A., and Muyanga, M. 2019. </w:t>
      </w:r>
      <w:r w:rsidR="00954588" w:rsidRPr="0052711D">
        <w:rPr>
          <w:bCs/>
          <w:szCs w:val="24"/>
        </w:rPr>
        <w:t>“</w:t>
      </w:r>
      <w:r w:rsidRPr="0052711D">
        <w:rPr>
          <w:bCs/>
          <w:szCs w:val="24"/>
        </w:rPr>
        <w:t>Changes in stakeholder perceptions of the quality of institutional architecture and quality of agriculture and food security policy processes in Zambia.</w:t>
      </w:r>
      <w:r w:rsidR="00954588" w:rsidRPr="0052711D">
        <w:rPr>
          <w:bCs/>
          <w:szCs w:val="24"/>
        </w:rPr>
        <w:t>”</w:t>
      </w:r>
      <w:r w:rsidRPr="0052711D">
        <w:rPr>
          <w:bCs/>
          <w:szCs w:val="24"/>
        </w:rPr>
        <w:t xml:space="preserve"> IAPRI/FSP Policy Outreach Meeting, Lusaka, Zambia, December 5, 2019.</w:t>
      </w:r>
    </w:p>
    <w:p w14:paraId="73F0D098" w14:textId="77777777" w:rsidR="00954588" w:rsidRPr="0052711D" w:rsidRDefault="00954588" w:rsidP="00954588">
      <w:pPr>
        <w:widowControl/>
        <w:rPr>
          <w:bCs/>
          <w:szCs w:val="24"/>
        </w:rPr>
      </w:pPr>
    </w:p>
    <w:p w14:paraId="787F44D6" w14:textId="77777777" w:rsidR="00954588" w:rsidRPr="0052711D" w:rsidRDefault="0023303F" w:rsidP="00954588">
      <w:pPr>
        <w:widowControl/>
        <w:rPr>
          <w:bCs/>
          <w:szCs w:val="24"/>
        </w:rPr>
      </w:pPr>
      <w:r w:rsidRPr="0052711D">
        <w:t xml:space="preserve">Mason, </w:t>
      </w:r>
      <w:r w:rsidR="00954588" w:rsidRPr="0052711D">
        <w:t>Nicole M., Auckland Kuteya, Danielle Resnick, Vincenzina Caputo, Mywish Maredia,</w:t>
      </w:r>
      <w:r w:rsidR="005961AC" w:rsidRPr="0052711D">
        <w:t xml:space="preserve"> </w:t>
      </w:r>
      <w:r w:rsidR="00954588" w:rsidRPr="0052711D">
        <w:t>Robert Shupp, and Hambulo Ngoma (presenter). 2019.</w:t>
      </w:r>
      <w:r w:rsidR="00954588" w:rsidRPr="0052711D">
        <w:rPr>
          <w:bCs/>
          <w:szCs w:val="24"/>
        </w:rPr>
        <w:t xml:space="preserve"> “Zambian smallholder farmers’, rural residents’, and other stakeholders’ agricultural sector policy preferences.” IAPRI/FSP Policy Outreach Meeting, Lusaka, Zambia, December 5, 2019.</w:t>
      </w:r>
    </w:p>
    <w:p w14:paraId="4580BC0E" w14:textId="77777777" w:rsidR="00954588" w:rsidRPr="0052711D" w:rsidRDefault="00954588" w:rsidP="00954588">
      <w:pPr>
        <w:widowControl/>
        <w:rPr>
          <w:bCs/>
          <w:szCs w:val="24"/>
        </w:rPr>
      </w:pPr>
    </w:p>
    <w:p w14:paraId="76BB37BB" w14:textId="77777777" w:rsidR="00C70A54" w:rsidRPr="0052711D" w:rsidRDefault="00C70A54" w:rsidP="00C70A54">
      <w:r w:rsidRPr="0052711D">
        <w:t>Spielman, D. and M. Maredia (presenter). 2019. “Closing the Hunger Gap through Improved Seed Access: The Role of Seed Policies” Presentation made at The Committee on World Food Security (CFS) Side Event, FAO, Rome, October 15, 2019.</w:t>
      </w:r>
    </w:p>
    <w:p w14:paraId="0755E830" w14:textId="77777777" w:rsidR="00C70A54" w:rsidRPr="0052711D" w:rsidRDefault="00C70A54" w:rsidP="00C70A54"/>
    <w:p w14:paraId="05B9389B" w14:textId="77777777" w:rsidR="00C70A54" w:rsidRPr="0052711D" w:rsidRDefault="00C70A54" w:rsidP="00C70A54">
      <w:pPr>
        <w:pStyle w:val="ListParagraph"/>
        <w:ind w:left="0"/>
        <w:rPr>
          <w:rFonts w:ascii="Times New Roman" w:hAnsi="Times New Roman"/>
          <w:sz w:val="24"/>
          <w:szCs w:val="24"/>
        </w:rPr>
      </w:pPr>
      <w:r w:rsidRPr="0052711D">
        <w:rPr>
          <w:rFonts w:ascii="Times New Roman" w:hAnsi="Times New Roman"/>
          <w:sz w:val="24"/>
          <w:szCs w:val="24"/>
        </w:rPr>
        <w:t>Farris, J., Maredia, M.K. (presenter), Mason N., Ortega, D.L. "Effectiveness of Lead-Farmer Extension in Tanzania: The Role of Personality and Physical Distance." Presentation at the Annual PIM partners meeting, Washington, D.C., October 29, 2019</w:t>
      </w:r>
    </w:p>
    <w:p w14:paraId="2DBD4A82" w14:textId="77777777" w:rsidR="00C70A54" w:rsidRPr="0052711D" w:rsidRDefault="00C70A54" w:rsidP="00C70A54">
      <w:r w:rsidRPr="0052711D">
        <w:t xml:space="preserve">Morgan, S, N. Mason, and M. Maredia. 2019. “Do different extension approaches affect </w:t>
      </w:r>
      <w:r w:rsidRPr="0052711D">
        <w:lastRenderedPageBreak/>
        <w:t>smallholder farmers’ willingness-to-pay for new agricultural technologies? Experimental auction results from Tanzania.” Presentation at the Final Outreach Workshop for SIIL Tanzania. Mbeya, Tanzania. Aug. 29, 2019.</w:t>
      </w:r>
    </w:p>
    <w:p w14:paraId="51E0198B" w14:textId="77777777" w:rsidR="00C70A54" w:rsidRPr="0052711D" w:rsidRDefault="00C70A54">
      <w:pPr>
        <w:widowControl/>
        <w:rPr>
          <w:bCs/>
          <w:szCs w:val="24"/>
        </w:rPr>
      </w:pPr>
    </w:p>
    <w:p w14:paraId="1D40CBCE" w14:textId="77777777" w:rsidR="00C70A54" w:rsidRPr="0052711D" w:rsidRDefault="00C70A54" w:rsidP="00C70A54">
      <w:r w:rsidRPr="0052711D">
        <w:t>Bartle, Brian (presenter) and M. Maredia. “The effect of quality signaling and trust on willingness to pay for potato planting material: A research study in Kenya.” Selected paper presentation at Agricultural &amp; Applied Economics Association (AAEA) Annual Meeting, Atlanta, GA, July 2019</w:t>
      </w:r>
    </w:p>
    <w:p w14:paraId="59D75D4D" w14:textId="77777777" w:rsidR="00C70A54" w:rsidRPr="0052711D" w:rsidRDefault="00C70A54" w:rsidP="00C70A54"/>
    <w:p w14:paraId="3623270B" w14:textId="77777777" w:rsidR="00C70A54" w:rsidRPr="0052711D" w:rsidRDefault="00C70A54" w:rsidP="00C70A54">
      <w:r w:rsidRPr="0052711D">
        <w:t>Farris, J. (presenter), Maredia, M.K., Mason N., Ortega, D.L. "Effectiveness of Lead-Farmer Extension in Tanzania: The Role of Personality and Physical Distance." Selected paper presentation at Agricultural &amp; Applied Economics Association (AAEA) Annual Meeting, Atlanta, GA, July 2019</w:t>
      </w:r>
    </w:p>
    <w:p w14:paraId="7D9DA330" w14:textId="77777777" w:rsidR="00C70A54" w:rsidRPr="0052711D" w:rsidRDefault="00C70A54" w:rsidP="00C70A54">
      <w:pPr>
        <w:widowControl/>
        <w:rPr>
          <w:szCs w:val="24"/>
        </w:rPr>
      </w:pPr>
    </w:p>
    <w:p w14:paraId="238A729B" w14:textId="77777777" w:rsidR="00C70A54" w:rsidRPr="0052711D" w:rsidRDefault="00C70A54" w:rsidP="00C70A54">
      <w:r w:rsidRPr="0052711D">
        <w:rPr>
          <w:szCs w:val="24"/>
        </w:rPr>
        <w:t xml:space="preserve">Maredia, M. (presenter). 2019. Building resilience through better policies: Examples from Food Security Policy Innovation Lab. </w:t>
      </w:r>
      <w:r w:rsidRPr="0052711D">
        <w:t>Feed the Future Innovation Labs Regional Partners Meeting, Ethiopia, May 20-21, 2019.</w:t>
      </w:r>
    </w:p>
    <w:p w14:paraId="115B7C0E" w14:textId="77777777" w:rsidR="00C70A54" w:rsidRPr="0052711D" w:rsidRDefault="00C70A54" w:rsidP="00C70A54"/>
    <w:p w14:paraId="7DB2CD18" w14:textId="77777777" w:rsidR="00C70A54" w:rsidRPr="0052711D" w:rsidRDefault="00C70A54" w:rsidP="00C70A54">
      <w:r w:rsidRPr="0052711D">
        <w:t xml:space="preserve">Morgan, S (presenter), N. Mason, and M. Maredia. 2019. “Do different extension approaches affect smallholder farmers’ willingness-to-pay for new agricultural technologies? Experimental auction results from Tanzania.” Midwest International Economic Development Conference. Madison, WI. April 27, 2019 </w:t>
      </w:r>
    </w:p>
    <w:p w14:paraId="4F7311C5" w14:textId="77777777" w:rsidR="00C70A54" w:rsidRPr="0052711D" w:rsidRDefault="00C70A54">
      <w:pPr>
        <w:widowControl/>
        <w:rPr>
          <w:szCs w:val="24"/>
        </w:rPr>
      </w:pPr>
    </w:p>
    <w:p w14:paraId="0C7D9CBE" w14:textId="77777777" w:rsidR="007F519B" w:rsidRPr="0052711D" w:rsidRDefault="007F519B" w:rsidP="007F519B">
      <w:pPr>
        <w:rPr>
          <w:szCs w:val="24"/>
        </w:rPr>
      </w:pPr>
      <w:r w:rsidRPr="0052711D">
        <w:t>Bartle, Brian and M. Maredia (presenter). “The effect of quality signaling and trust on willingness to pay for potato planting material: A research study in Kenya.” Presentation at the Willingness to Pay Methodology Workshop organized by CIP, Nairobi, March 2019</w:t>
      </w:r>
    </w:p>
    <w:p w14:paraId="49F2E743" w14:textId="77777777" w:rsidR="007F519B" w:rsidRPr="0052711D" w:rsidRDefault="007F519B" w:rsidP="007F519B">
      <w:pPr>
        <w:rPr>
          <w:sz w:val="28"/>
        </w:rPr>
      </w:pPr>
    </w:p>
    <w:p w14:paraId="069EBEB3" w14:textId="77777777" w:rsidR="007F519B" w:rsidRPr="0052711D" w:rsidRDefault="007F519B" w:rsidP="007F519B">
      <w:r w:rsidRPr="0052711D">
        <w:t>Maredia, M (presenter). “Willingness to Pay Case Study: Value of Quality Legume Seeds: Evidence from Auction Experiments” Presentation at the Willingness to Pay Methodology Workshop organized by CIP, Nairobi, March 2019</w:t>
      </w:r>
    </w:p>
    <w:p w14:paraId="130685D6" w14:textId="77777777" w:rsidR="00C70A54" w:rsidRPr="0052711D" w:rsidRDefault="00C70A54">
      <w:pPr>
        <w:widowControl/>
        <w:rPr>
          <w:bCs/>
          <w:szCs w:val="24"/>
        </w:rPr>
      </w:pPr>
    </w:p>
    <w:p w14:paraId="7C492E0B" w14:textId="77777777" w:rsidR="00FC2717" w:rsidRPr="0052711D" w:rsidRDefault="00FC2717" w:rsidP="00FC2717">
      <w:pPr>
        <w:rPr>
          <w:bCs/>
          <w:szCs w:val="24"/>
        </w:rPr>
      </w:pPr>
      <w:r w:rsidRPr="0052711D">
        <w:rPr>
          <w:szCs w:val="24"/>
        </w:rPr>
        <w:t xml:space="preserve">Maredia, M. and D. Spielman. 2018. </w:t>
      </w:r>
      <w:r w:rsidRPr="0052711D">
        <w:rPr>
          <w:i/>
          <w:szCs w:val="24"/>
        </w:rPr>
        <w:t>Increasing smallholder farmers’ access to quality seeds and traits: markets, institutions and policy considerations.</w:t>
      </w:r>
      <w:r w:rsidRPr="0052711D">
        <w:rPr>
          <w:szCs w:val="24"/>
        </w:rPr>
        <w:t xml:space="preserve"> Organized Symposia at ICAE 2018. I</w:t>
      </w:r>
      <w:r w:rsidRPr="0052711D">
        <w:t>nternational Association of Agricultural Economists, Vancouver, Canada.</w:t>
      </w:r>
    </w:p>
    <w:p w14:paraId="1E784AE4" w14:textId="77777777" w:rsidR="00FC2717" w:rsidRPr="0052711D" w:rsidRDefault="00FC2717" w:rsidP="00FC2717">
      <w:pPr>
        <w:pStyle w:val="Citation"/>
        <w:ind w:left="0" w:firstLine="0"/>
        <w:rPr>
          <w:rFonts w:ascii="Times New Roman" w:hAnsi="Times New Roman" w:cs="Times New Roman"/>
          <w:sz w:val="24"/>
          <w:szCs w:val="24"/>
        </w:rPr>
      </w:pPr>
    </w:p>
    <w:p w14:paraId="07DDE014" w14:textId="77777777" w:rsidR="00FC2717" w:rsidRPr="0052711D" w:rsidRDefault="00FC2717" w:rsidP="00FC2717">
      <w:pPr>
        <w:rPr>
          <w:b/>
          <w:i/>
          <w:szCs w:val="23"/>
        </w:rPr>
      </w:pPr>
      <w:r w:rsidRPr="0052711D">
        <w:rPr>
          <w:szCs w:val="23"/>
        </w:rPr>
        <w:t>Maredia, M.</w:t>
      </w:r>
      <w:r w:rsidR="00CA0DB6" w:rsidRPr="0052711D">
        <w:rPr>
          <w:szCs w:val="23"/>
        </w:rPr>
        <w:t xml:space="preserve"> (presenter)</w:t>
      </w:r>
      <w:r w:rsidRPr="0052711D">
        <w:rPr>
          <w:szCs w:val="23"/>
        </w:rPr>
        <w:t xml:space="preserve"> and R. Shupp. 2018.</w:t>
      </w:r>
      <w:r w:rsidRPr="0052711D">
        <w:rPr>
          <w:i/>
          <w:szCs w:val="23"/>
        </w:rPr>
        <w:t xml:space="preserve"> Value of quality seeds: Evidence from auction experiments. </w:t>
      </w:r>
      <w:r w:rsidRPr="0052711D">
        <w:rPr>
          <w:szCs w:val="24"/>
          <w:shd w:val="clear" w:color="auto" w:fill="FFFFFF"/>
        </w:rPr>
        <w:t>Paper p</w:t>
      </w:r>
      <w:r w:rsidRPr="0052711D">
        <w:t>resented at ICAE 2018, International Association of Agricultural Economists, Vancouver, Canada.</w:t>
      </w:r>
    </w:p>
    <w:p w14:paraId="65EA0B2C" w14:textId="77777777" w:rsidR="00FC2717" w:rsidRPr="0052711D" w:rsidRDefault="00FC2717" w:rsidP="00FC2717">
      <w:pPr>
        <w:pStyle w:val="Citation"/>
        <w:ind w:left="0" w:firstLine="0"/>
        <w:rPr>
          <w:rFonts w:ascii="Times New Roman" w:hAnsi="Times New Roman" w:cs="Times New Roman"/>
          <w:sz w:val="24"/>
          <w:szCs w:val="24"/>
        </w:rPr>
      </w:pPr>
    </w:p>
    <w:p w14:paraId="5EBB81C1" w14:textId="77777777" w:rsidR="00FC2717" w:rsidRPr="0052711D" w:rsidRDefault="00FC2717" w:rsidP="00FC2717">
      <w:pPr>
        <w:rPr>
          <w:szCs w:val="24"/>
        </w:rPr>
      </w:pPr>
      <w:r w:rsidRPr="0052711D">
        <w:rPr>
          <w:szCs w:val="23"/>
        </w:rPr>
        <w:t>Hareau, Guy, Tahirou Abdoulaye, David J. Spielman, and Mywish K. Maredia. 2018.</w:t>
      </w:r>
      <w:r w:rsidRPr="0052711D">
        <w:rPr>
          <w:i/>
          <w:szCs w:val="23"/>
        </w:rPr>
        <w:t xml:space="preserve"> Seed systems and markets for vegetatively propagated crops: Insights from Asia, Africa, and Latin America. </w:t>
      </w:r>
      <w:r w:rsidRPr="0052711D">
        <w:rPr>
          <w:szCs w:val="24"/>
          <w:shd w:val="clear" w:color="auto" w:fill="FFFFFF"/>
        </w:rPr>
        <w:t>Paper p</w:t>
      </w:r>
      <w:r w:rsidRPr="0052711D">
        <w:t>resented at ICAE 2018, International Association of Agricultural Economists, Vancouver, Canada.</w:t>
      </w:r>
    </w:p>
    <w:p w14:paraId="5A6DC318" w14:textId="77777777" w:rsidR="00FC2717" w:rsidRPr="0052711D" w:rsidRDefault="00FC2717" w:rsidP="00FC2717">
      <w:pPr>
        <w:rPr>
          <w:szCs w:val="24"/>
        </w:rPr>
      </w:pPr>
    </w:p>
    <w:p w14:paraId="3FE264D5" w14:textId="77777777" w:rsidR="00FC2717" w:rsidRPr="0052711D" w:rsidRDefault="00FC2717" w:rsidP="00FC2717">
      <w:pPr>
        <w:pStyle w:val="Default"/>
        <w:rPr>
          <w:shd w:val="clear" w:color="auto" w:fill="FFFFFF"/>
        </w:rPr>
      </w:pPr>
      <w:r w:rsidRPr="0052711D">
        <w:rPr>
          <w:bCs/>
        </w:rPr>
        <w:t xml:space="preserve">Ray, M., Maredia, M., and R. Shupp. 2018. </w:t>
      </w:r>
      <w:r w:rsidRPr="0052711D">
        <w:rPr>
          <w:i/>
          <w:shd w:val="clear" w:color="auto" w:fill="FFFFFF"/>
        </w:rPr>
        <w:t>Risk Preferences and Climate Smart Technology Adoption: A Duration Model Approach for India.</w:t>
      </w:r>
      <w:r w:rsidRPr="0052711D">
        <w:rPr>
          <w:shd w:val="clear" w:color="auto" w:fill="FFFFFF"/>
        </w:rPr>
        <w:t xml:space="preserve"> Paper p</w:t>
      </w:r>
      <w:r w:rsidRPr="0052711D">
        <w:t>resented at ICAE 2018, International Association of Agricultural Economists, Vancouver, Canada.</w:t>
      </w:r>
    </w:p>
    <w:p w14:paraId="6B43158B" w14:textId="77777777" w:rsidR="00FC2717" w:rsidRPr="0052711D" w:rsidRDefault="00FC2717" w:rsidP="00FC2717">
      <w:pPr>
        <w:pStyle w:val="Default"/>
        <w:rPr>
          <w:bCs/>
        </w:rPr>
      </w:pPr>
    </w:p>
    <w:p w14:paraId="079E715B" w14:textId="77777777" w:rsidR="00FC2717" w:rsidRPr="0052711D" w:rsidRDefault="00FC2717" w:rsidP="00FC2717">
      <w:pPr>
        <w:rPr>
          <w:bCs/>
          <w:szCs w:val="24"/>
        </w:rPr>
      </w:pPr>
      <w:r w:rsidRPr="0052711D">
        <w:rPr>
          <w:bCs/>
          <w:szCs w:val="24"/>
        </w:rPr>
        <w:t xml:space="preserve">Ray, M. and Maredia M. 2018. </w:t>
      </w:r>
      <w:r w:rsidRPr="0052711D">
        <w:rPr>
          <w:i/>
          <w:szCs w:val="24"/>
          <w:shd w:val="clear" w:color="auto" w:fill="FFFFFF"/>
        </w:rPr>
        <w:t xml:space="preserve">Do Smaller States Lead to More Development? Evidence from </w:t>
      </w:r>
      <w:r w:rsidRPr="0052711D">
        <w:rPr>
          <w:i/>
          <w:szCs w:val="24"/>
          <w:shd w:val="clear" w:color="auto" w:fill="FFFFFF"/>
        </w:rPr>
        <w:lastRenderedPageBreak/>
        <w:t>Splitting of Large States in India.</w:t>
      </w:r>
      <w:r w:rsidRPr="0052711D">
        <w:rPr>
          <w:szCs w:val="24"/>
          <w:shd w:val="clear" w:color="auto" w:fill="FFFFFF"/>
        </w:rPr>
        <w:t xml:space="preserve"> Paper p</w:t>
      </w:r>
      <w:r w:rsidRPr="0052711D">
        <w:t>resented at ICAE 2018, International Association of Agricultural Economists, Vancouver, Canada.</w:t>
      </w:r>
    </w:p>
    <w:p w14:paraId="646F6D46" w14:textId="77777777" w:rsidR="00FC2717" w:rsidRPr="0052711D" w:rsidRDefault="00FC2717">
      <w:pPr>
        <w:widowControl/>
        <w:rPr>
          <w:bCs/>
          <w:szCs w:val="24"/>
        </w:rPr>
      </w:pPr>
    </w:p>
    <w:p w14:paraId="21BFFFA2" w14:textId="77777777" w:rsidR="003D4CA8" w:rsidRPr="0052711D" w:rsidRDefault="003D4CA8" w:rsidP="003D4CA8">
      <w:pPr>
        <w:pStyle w:val="Default"/>
      </w:pPr>
      <w:r w:rsidRPr="0052711D">
        <w:rPr>
          <w:rStyle w:val="Strong"/>
          <w:b w:val="0"/>
          <w:color w:val="444444"/>
          <w:bdr w:val="none" w:sz="0" w:space="0" w:color="auto" w:frame="1"/>
          <w:shd w:val="clear" w:color="auto" w:fill="FFFFFF"/>
        </w:rPr>
        <w:t xml:space="preserve">Morgan, Stephen, Nicole Mason, and Mywish Maredia. 2018. </w:t>
      </w:r>
      <w:r w:rsidRPr="0052711D">
        <w:rPr>
          <w:rStyle w:val="Strong"/>
          <w:b w:val="0"/>
          <w:i/>
          <w:color w:val="444444"/>
          <w:bdr w:val="none" w:sz="0" w:space="0" w:color="auto" w:frame="1"/>
          <w:shd w:val="clear" w:color="auto" w:fill="FFFFFF"/>
        </w:rPr>
        <w:t>Farmer Valuation of Improved Bean Seed Technologies:</w:t>
      </w:r>
      <w:r w:rsidRPr="0052711D">
        <w:rPr>
          <w:b/>
          <w:i/>
          <w:color w:val="444444"/>
        </w:rPr>
        <w:t xml:space="preserve"> </w:t>
      </w:r>
      <w:r w:rsidRPr="0052711D">
        <w:rPr>
          <w:rStyle w:val="Strong"/>
          <w:b w:val="0"/>
          <w:i/>
          <w:color w:val="444444"/>
          <w:bdr w:val="none" w:sz="0" w:space="0" w:color="auto" w:frame="1"/>
          <w:shd w:val="clear" w:color="auto" w:fill="FFFFFF"/>
        </w:rPr>
        <w:t xml:space="preserve">Real Auction Evidence from Tanzania. </w:t>
      </w:r>
      <w:r w:rsidRPr="0052711D">
        <w:t>Paper presented at AAEA 2018, American Agricultural Economics Association, Washington, DC, United States.</w:t>
      </w:r>
    </w:p>
    <w:p w14:paraId="5DBE9E3A" w14:textId="77777777" w:rsidR="003D4CA8" w:rsidRPr="0052711D" w:rsidRDefault="003D4CA8" w:rsidP="003D4CA8">
      <w:pPr>
        <w:rPr>
          <w:b/>
          <w:i/>
        </w:rPr>
      </w:pPr>
    </w:p>
    <w:p w14:paraId="74C8EFA2" w14:textId="77777777" w:rsidR="003D4CA8" w:rsidRPr="0052711D" w:rsidRDefault="003D4CA8" w:rsidP="003D4CA8">
      <w:pPr>
        <w:rPr>
          <w:i/>
          <w:szCs w:val="24"/>
        </w:rPr>
      </w:pPr>
      <w:r w:rsidRPr="0052711D">
        <w:t xml:space="preserve">Farris, J., S. Jin, M. Maredia, and M.Porter. 2018. </w:t>
      </w:r>
      <w:r w:rsidRPr="0052711D">
        <w:rPr>
          <w:i/>
          <w:szCs w:val="24"/>
        </w:rPr>
        <w:t xml:space="preserve">Assessing Heterogeneity in the Child Growth Impacts of In-Utero Rainfall Shocks in Rural Rwanda. </w:t>
      </w:r>
      <w:r w:rsidRPr="0052711D">
        <w:t>Paper presented at AAEA 2018, American Agricultural Economics Association, Washington, DC, United States.</w:t>
      </w:r>
    </w:p>
    <w:p w14:paraId="5B9E0E83" w14:textId="77777777" w:rsidR="003D4CA8" w:rsidRPr="0052711D" w:rsidRDefault="003D4CA8" w:rsidP="003D4CA8">
      <w:pPr>
        <w:rPr>
          <w:bCs/>
        </w:rPr>
      </w:pPr>
    </w:p>
    <w:p w14:paraId="599FB0BF" w14:textId="77777777" w:rsidR="003D4CA8" w:rsidRPr="0052711D" w:rsidRDefault="003D4CA8" w:rsidP="003D4CA8">
      <w:pPr>
        <w:rPr>
          <w:szCs w:val="24"/>
        </w:rPr>
      </w:pPr>
      <w:r w:rsidRPr="0052711D">
        <w:rPr>
          <w:bCs/>
        </w:rPr>
        <w:t xml:space="preserve">Ray, M. and Maredia M. 2018. </w:t>
      </w:r>
      <w:r w:rsidRPr="0052711D">
        <w:t>Legume Technologies as a Sustainable Solution to Climatic Shocks: Evidence from Malawi. Paper presented at AAEA 2018, American Agricultural Economics Association, Washington, DC, United States.</w:t>
      </w:r>
    </w:p>
    <w:p w14:paraId="5E4C8493" w14:textId="77777777" w:rsidR="003D4CA8" w:rsidRPr="0052711D" w:rsidRDefault="003D4CA8" w:rsidP="003D4CA8">
      <w:pPr>
        <w:pStyle w:val="Default"/>
        <w:rPr>
          <w:bCs/>
        </w:rPr>
      </w:pPr>
    </w:p>
    <w:p w14:paraId="3886D88A" w14:textId="77777777" w:rsidR="003D4CA8" w:rsidRPr="0052711D" w:rsidRDefault="003D4CA8" w:rsidP="003D4CA8">
      <w:pPr>
        <w:rPr>
          <w:szCs w:val="24"/>
        </w:rPr>
      </w:pPr>
      <w:r w:rsidRPr="0052711D">
        <w:rPr>
          <w:bCs/>
        </w:rPr>
        <w:t>DeYoung, D., B. Reyes, and M. Maredia. 2018.</w:t>
      </w:r>
      <w:r w:rsidRPr="0052711D">
        <w:rPr>
          <w:i/>
        </w:rPr>
        <w:t xml:space="preserve"> </w:t>
      </w:r>
      <w:r w:rsidRPr="0052711D">
        <w:rPr>
          <w:bCs/>
          <w:i/>
          <w:sz w:val="23"/>
          <w:szCs w:val="23"/>
        </w:rPr>
        <w:t xml:space="preserve">Profitable but Vulnerable: Assessment of the Nicaraguan Bean Seed Enterprises Using Duration Analysis. </w:t>
      </w:r>
      <w:r w:rsidRPr="0052711D">
        <w:t>Paper presented at AAEA 2018, American Agricultural Economics Association, Washington, DC, United States.</w:t>
      </w:r>
    </w:p>
    <w:p w14:paraId="282DF782" w14:textId="77777777" w:rsidR="00343A61" w:rsidRPr="0052711D" w:rsidRDefault="00343A61" w:rsidP="00D8306A">
      <w:pPr>
        <w:pStyle w:val="Citation"/>
        <w:ind w:left="0" w:firstLine="0"/>
        <w:rPr>
          <w:rFonts w:ascii="Times New Roman" w:hAnsi="Times New Roman" w:cs="Times New Roman"/>
          <w:sz w:val="24"/>
        </w:rPr>
      </w:pPr>
    </w:p>
    <w:p w14:paraId="067CF3BF" w14:textId="77777777" w:rsidR="00123F01" w:rsidRPr="0052711D" w:rsidRDefault="00343A61" w:rsidP="00D8306A">
      <w:pPr>
        <w:pStyle w:val="Citation"/>
        <w:ind w:left="0" w:firstLine="0"/>
        <w:rPr>
          <w:rFonts w:ascii="Times New Roman" w:hAnsi="Times New Roman" w:cs="Times New Roman"/>
          <w:sz w:val="24"/>
        </w:rPr>
      </w:pPr>
      <w:r w:rsidRPr="0052711D">
        <w:rPr>
          <w:rFonts w:ascii="Times New Roman" w:hAnsi="Times New Roman" w:cs="Times New Roman"/>
          <w:sz w:val="24"/>
        </w:rPr>
        <w:t xml:space="preserve">Maredia, M. K., Shupp, R. S., Mensope, N. M., Ilboudo, D., Opoku, E. (August 2018) </w:t>
      </w:r>
      <w:r w:rsidRPr="0052711D">
        <w:rPr>
          <w:rFonts w:ascii="Times New Roman" w:hAnsi="Times New Roman" w:cs="Times New Roman"/>
          <w:i/>
          <w:iCs/>
          <w:sz w:val="24"/>
        </w:rPr>
        <w:t>Farmers’ Willingness to Pay for Quality Seed: What Role Does Credence, Experience, and Observation Play?</w:t>
      </w:r>
      <w:r w:rsidRPr="0052711D">
        <w:rPr>
          <w:rFonts w:ascii="Times New Roman" w:hAnsi="Times New Roman" w:cs="Times New Roman"/>
          <w:sz w:val="24"/>
        </w:rPr>
        <w:t xml:space="preserve"> Presented poster at AAEA 2018, American Agricultural Economics Association, Washington, DC, United States.</w:t>
      </w:r>
    </w:p>
    <w:p w14:paraId="029F9EBD" w14:textId="77777777" w:rsidR="00343A61" w:rsidRPr="0052711D" w:rsidRDefault="00343A61" w:rsidP="00D8306A">
      <w:pPr>
        <w:pStyle w:val="Citation"/>
        <w:ind w:left="0" w:firstLine="0"/>
        <w:rPr>
          <w:rFonts w:ascii="Times New Roman" w:hAnsi="Times New Roman" w:cs="Times New Roman"/>
          <w:sz w:val="24"/>
          <w:szCs w:val="24"/>
        </w:rPr>
      </w:pPr>
    </w:p>
    <w:p w14:paraId="40995C8D" w14:textId="77777777" w:rsidR="000677F8" w:rsidRPr="0052711D" w:rsidRDefault="00C26400" w:rsidP="00C26400">
      <w:pPr>
        <w:pStyle w:val="Default"/>
      </w:pPr>
      <w:r w:rsidRPr="0052711D">
        <w:rPr>
          <w:color w:val="auto"/>
        </w:rPr>
        <w:t xml:space="preserve">Maredia, M., Shupp, R., MeNsope, N., D.Ilboudo, and E.Opoku. 2018. </w:t>
      </w:r>
      <w:r w:rsidRPr="0052711D">
        <w:rPr>
          <w:bCs/>
          <w:i/>
        </w:rPr>
        <w:t>Farmers’ willingness to pay for quality seed: What role does credence, experience, and observation play?</w:t>
      </w:r>
      <w:r w:rsidRPr="0052711D">
        <w:rPr>
          <w:bCs/>
        </w:rPr>
        <w:t xml:space="preserve"> </w:t>
      </w:r>
      <w:r w:rsidRPr="0052711D">
        <w:t>Presented poster at AAEA 2018, American Agricultural Economics Association, Washington, DC, United States.</w:t>
      </w:r>
    </w:p>
    <w:p w14:paraId="5680674A" w14:textId="77777777" w:rsidR="00123F01" w:rsidRPr="0052711D" w:rsidRDefault="00123F01" w:rsidP="00D8306A">
      <w:pPr>
        <w:pStyle w:val="Citation"/>
        <w:ind w:left="0" w:firstLine="0"/>
        <w:rPr>
          <w:rFonts w:ascii="Times New Roman" w:hAnsi="Times New Roman" w:cs="Times New Roman"/>
          <w:sz w:val="24"/>
          <w:szCs w:val="24"/>
        </w:rPr>
      </w:pPr>
    </w:p>
    <w:p w14:paraId="1707591A" w14:textId="77777777" w:rsidR="00C26400" w:rsidRPr="0052711D" w:rsidRDefault="00C26400" w:rsidP="00C26400">
      <w:r w:rsidRPr="0052711D">
        <w:rPr>
          <w:szCs w:val="24"/>
        </w:rPr>
        <w:t xml:space="preserve">Me-Nsope, Nathalie M., David L. Ortega, Dieudonne Ilboudo, and Mywish K. Maredia. 2018. </w:t>
      </w:r>
      <w:r w:rsidRPr="0052711D">
        <w:rPr>
          <w:i/>
          <w:szCs w:val="24"/>
        </w:rPr>
        <w:t xml:space="preserve">Farmer preferences for chemical versus biological pest control methods: Evidence from choice experiments conducted in Burkina. </w:t>
      </w:r>
      <w:r w:rsidRPr="0052711D">
        <w:t>Presented poster at AAEA 2018, American Agricultural Economics Association, Washington, DC, United States.</w:t>
      </w:r>
    </w:p>
    <w:p w14:paraId="0FF1FE69" w14:textId="77777777" w:rsidR="00FC2717" w:rsidRPr="0052711D" w:rsidRDefault="00FC2717" w:rsidP="00FC2717">
      <w:pPr>
        <w:pStyle w:val="Citation"/>
        <w:ind w:left="0" w:firstLine="0"/>
        <w:rPr>
          <w:rFonts w:ascii="Times New Roman" w:hAnsi="Times New Roman" w:cs="Times New Roman"/>
          <w:sz w:val="24"/>
          <w:szCs w:val="24"/>
        </w:rPr>
      </w:pPr>
    </w:p>
    <w:p w14:paraId="51B9ABF4" w14:textId="77777777" w:rsidR="005C4EED" w:rsidRPr="0052711D" w:rsidRDefault="005C4EED" w:rsidP="00FC2717">
      <w:pPr>
        <w:pStyle w:val="Citation"/>
        <w:ind w:left="0" w:firstLine="0"/>
        <w:rPr>
          <w:rFonts w:ascii="Times New Roman" w:hAnsi="Times New Roman" w:cs="Times New Roman"/>
          <w:sz w:val="24"/>
          <w:szCs w:val="24"/>
        </w:rPr>
      </w:pPr>
      <w:r w:rsidRPr="0052711D">
        <w:rPr>
          <w:rFonts w:ascii="Times New Roman" w:hAnsi="Times New Roman" w:cs="Times New Roman"/>
          <w:sz w:val="24"/>
          <w:szCs w:val="24"/>
        </w:rPr>
        <w:t>Maredia, M.K. 2018. Ensuring Research Reaches those most in need: Pathways for effective delivery and impacts. Presentation made at the AAAS Annual Meeting, Austin, TX, February 16, 2018.</w:t>
      </w:r>
    </w:p>
    <w:p w14:paraId="5B06971E" w14:textId="77777777" w:rsidR="005C4EED" w:rsidRPr="0052711D" w:rsidRDefault="005C4EED" w:rsidP="00FC2717">
      <w:pPr>
        <w:pStyle w:val="Citation"/>
        <w:ind w:left="0" w:firstLine="0"/>
        <w:rPr>
          <w:rFonts w:ascii="Times New Roman" w:hAnsi="Times New Roman" w:cs="Times New Roman"/>
          <w:sz w:val="24"/>
          <w:szCs w:val="24"/>
        </w:rPr>
      </w:pPr>
    </w:p>
    <w:p w14:paraId="26E02DD2" w14:textId="77777777" w:rsidR="005C4EED" w:rsidRPr="0052711D" w:rsidRDefault="000753D3" w:rsidP="00FC2717">
      <w:pPr>
        <w:pStyle w:val="Citation"/>
        <w:ind w:left="0" w:firstLine="0"/>
        <w:rPr>
          <w:rFonts w:ascii="Times New Roman" w:hAnsi="Times New Roman" w:cs="Times New Roman"/>
          <w:sz w:val="24"/>
          <w:szCs w:val="24"/>
        </w:rPr>
      </w:pPr>
      <w:r w:rsidRPr="0052711D">
        <w:rPr>
          <w:rFonts w:ascii="Times New Roman" w:hAnsi="Times New Roman" w:cs="Times New Roman"/>
          <w:sz w:val="24"/>
          <w:szCs w:val="24"/>
        </w:rPr>
        <w:t>Maredia, M.K. 2018. Research Toward Impact: What, Why, and How Innovation Labs are designed with impactful outcomes in mind. Presentation made at the Feed the Future Innovation Labs Regional Partners Meeting, Kampala, Uganda, May 21-25, 2018.</w:t>
      </w:r>
    </w:p>
    <w:p w14:paraId="014A958E" w14:textId="77777777" w:rsidR="005C4EED" w:rsidRPr="0052711D" w:rsidRDefault="005C4EED" w:rsidP="00FC2717">
      <w:pPr>
        <w:pStyle w:val="Citation"/>
        <w:ind w:left="0" w:firstLine="0"/>
        <w:rPr>
          <w:rFonts w:ascii="Times New Roman" w:hAnsi="Times New Roman" w:cs="Times New Roman"/>
          <w:sz w:val="24"/>
          <w:szCs w:val="24"/>
        </w:rPr>
      </w:pPr>
    </w:p>
    <w:p w14:paraId="255807E8" w14:textId="77777777" w:rsidR="000753D3" w:rsidRPr="0052711D" w:rsidRDefault="000753D3" w:rsidP="000753D3">
      <w:pPr>
        <w:pStyle w:val="Citation"/>
        <w:ind w:left="0" w:firstLine="0"/>
        <w:rPr>
          <w:rFonts w:ascii="Times New Roman" w:hAnsi="Times New Roman" w:cs="Times New Roman"/>
          <w:sz w:val="24"/>
          <w:szCs w:val="24"/>
        </w:rPr>
      </w:pPr>
      <w:r w:rsidRPr="0052711D">
        <w:rPr>
          <w:rFonts w:ascii="Times New Roman" w:hAnsi="Times New Roman" w:cs="Times New Roman"/>
          <w:sz w:val="24"/>
          <w:szCs w:val="24"/>
        </w:rPr>
        <w:t>Maredia, M.K. 2018. Building resilience through policies, institutions, and capacity development: Examples from Food Security Policy Innovation Lab. Presentation made at the Feed the Future Innovation Labs Regional Partners Meeting, Kampala, Uganda, May 21-25, 2018.</w:t>
      </w:r>
    </w:p>
    <w:p w14:paraId="3D342646" w14:textId="77777777" w:rsidR="005C4EED" w:rsidRPr="0052711D" w:rsidRDefault="005C4EED" w:rsidP="00FC2717">
      <w:pPr>
        <w:pStyle w:val="Citation"/>
        <w:ind w:left="0" w:firstLine="0"/>
        <w:rPr>
          <w:rFonts w:ascii="Times New Roman" w:hAnsi="Times New Roman" w:cs="Times New Roman"/>
          <w:sz w:val="24"/>
          <w:szCs w:val="24"/>
        </w:rPr>
      </w:pPr>
    </w:p>
    <w:p w14:paraId="14AD2C5A" w14:textId="77777777" w:rsidR="00D8306A" w:rsidRPr="0052711D" w:rsidRDefault="00E25998" w:rsidP="00D8306A">
      <w:pPr>
        <w:pStyle w:val="Citation"/>
        <w:ind w:left="0" w:firstLine="0"/>
        <w:rPr>
          <w:rFonts w:ascii="Times New Roman" w:hAnsi="Times New Roman" w:cs="Times New Roman"/>
          <w:sz w:val="24"/>
          <w:szCs w:val="24"/>
        </w:rPr>
      </w:pPr>
      <w:r w:rsidRPr="0052711D">
        <w:rPr>
          <w:rFonts w:ascii="Times New Roman" w:hAnsi="Times New Roman" w:cs="Times New Roman"/>
          <w:sz w:val="24"/>
          <w:szCs w:val="24"/>
        </w:rPr>
        <w:t>DeY</w:t>
      </w:r>
      <w:r w:rsidR="00D8306A" w:rsidRPr="0052711D">
        <w:rPr>
          <w:rFonts w:ascii="Times New Roman" w:hAnsi="Times New Roman" w:cs="Times New Roman"/>
          <w:sz w:val="24"/>
          <w:szCs w:val="24"/>
        </w:rPr>
        <w:t xml:space="preserve">oung, D. J., Maredia, M. K. (August 2, 2016) </w:t>
      </w:r>
      <w:r w:rsidR="00D8306A" w:rsidRPr="0052711D">
        <w:rPr>
          <w:rFonts w:ascii="Times New Roman" w:hAnsi="Times New Roman" w:cs="Times New Roman"/>
          <w:i/>
          <w:iCs/>
          <w:sz w:val="24"/>
          <w:szCs w:val="24"/>
        </w:rPr>
        <w:t>Determinants of Sustainability of Community Seed Banks in Nicaragua: A Duration Analysis Approach</w:t>
      </w:r>
      <w:r w:rsidR="00D8306A" w:rsidRPr="0052711D">
        <w:rPr>
          <w:rFonts w:ascii="Times New Roman" w:hAnsi="Times New Roman" w:cs="Times New Roman"/>
          <w:sz w:val="24"/>
          <w:szCs w:val="24"/>
        </w:rPr>
        <w:t>. Presented paper at AAEA Annual Meeting, AAEA, Boston, MA.</w:t>
      </w:r>
    </w:p>
    <w:p w14:paraId="528B3D7B" w14:textId="77777777" w:rsidR="00D8306A" w:rsidRPr="0052711D" w:rsidRDefault="00D8306A" w:rsidP="00D8306A">
      <w:pPr>
        <w:rPr>
          <w:szCs w:val="24"/>
        </w:rPr>
      </w:pPr>
    </w:p>
    <w:p w14:paraId="42C267C8" w14:textId="77777777" w:rsidR="00D8306A" w:rsidRPr="0052711D" w:rsidRDefault="00D8306A" w:rsidP="00D8306A">
      <w:pPr>
        <w:pStyle w:val="Citation"/>
        <w:ind w:left="0" w:firstLine="0"/>
        <w:rPr>
          <w:rFonts w:ascii="Times New Roman" w:hAnsi="Times New Roman" w:cs="Times New Roman"/>
          <w:sz w:val="24"/>
          <w:szCs w:val="24"/>
        </w:rPr>
      </w:pPr>
      <w:r w:rsidRPr="0052711D">
        <w:rPr>
          <w:rFonts w:ascii="Times New Roman" w:hAnsi="Times New Roman" w:cs="Times New Roman"/>
          <w:sz w:val="24"/>
          <w:szCs w:val="24"/>
        </w:rPr>
        <w:t xml:space="preserve">Ray, M., Maredia, M. K. (August 2, 2016) </w:t>
      </w:r>
      <w:r w:rsidRPr="0052711D">
        <w:rPr>
          <w:rFonts w:ascii="Times New Roman" w:hAnsi="Times New Roman" w:cs="Times New Roman"/>
          <w:i/>
          <w:iCs/>
          <w:sz w:val="24"/>
          <w:szCs w:val="24"/>
        </w:rPr>
        <w:t>A Duration Analysis Approach to Variety Change on Wheat Farms in Bihar, India</w:t>
      </w:r>
      <w:r w:rsidRPr="0052711D">
        <w:rPr>
          <w:rFonts w:ascii="Times New Roman" w:hAnsi="Times New Roman" w:cs="Times New Roman"/>
          <w:sz w:val="24"/>
          <w:szCs w:val="24"/>
        </w:rPr>
        <w:t>. Presented paper at Annual Meeting, Agricultural and Applied Economics Association, Boston, MA.</w:t>
      </w:r>
    </w:p>
    <w:p w14:paraId="3714442A" w14:textId="77777777" w:rsidR="00D8306A" w:rsidRPr="0052711D" w:rsidRDefault="00D8306A" w:rsidP="00D8306A">
      <w:pPr>
        <w:rPr>
          <w:szCs w:val="24"/>
        </w:rPr>
      </w:pPr>
    </w:p>
    <w:p w14:paraId="1F87D74D" w14:textId="77777777" w:rsidR="00D8306A" w:rsidRPr="0052711D" w:rsidRDefault="00D8306A" w:rsidP="00D8306A">
      <w:pPr>
        <w:pStyle w:val="Citation"/>
        <w:ind w:left="0" w:firstLine="0"/>
        <w:rPr>
          <w:rFonts w:ascii="Times New Roman" w:hAnsi="Times New Roman" w:cs="Times New Roman"/>
          <w:sz w:val="24"/>
          <w:szCs w:val="24"/>
        </w:rPr>
      </w:pPr>
      <w:r w:rsidRPr="0052711D">
        <w:rPr>
          <w:rFonts w:ascii="Times New Roman" w:hAnsi="Times New Roman" w:cs="Times New Roman"/>
          <w:sz w:val="24"/>
          <w:szCs w:val="24"/>
        </w:rPr>
        <w:t xml:space="preserve">Ray, M., Maredia, M. K. (August 2, 2016) </w:t>
      </w:r>
      <w:r w:rsidRPr="0052711D">
        <w:rPr>
          <w:rFonts w:ascii="Times New Roman" w:hAnsi="Times New Roman" w:cs="Times New Roman"/>
          <w:i/>
          <w:iCs/>
          <w:sz w:val="24"/>
          <w:szCs w:val="24"/>
        </w:rPr>
        <w:t>Do Smaller States Lead to More Development? Evidence from Splitting of Large States in India</w:t>
      </w:r>
      <w:r w:rsidRPr="0052711D">
        <w:rPr>
          <w:rFonts w:ascii="Times New Roman" w:hAnsi="Times New Roman" w:cs="Times New Roman"/>
          <w:sz w:val="24"/>
          <w:szCs w:val="24"/>
        </w:rPr>
        <w:t>. Presented poster at Annual Meeting, Agricultural and Applied Economics Association, Boston, MA.</w:t>
      </w:r>
    </w:p>
    <w:p w14:paraId="395B68DC" w14:textId="77777777" w:rsidR="00D8306A" w:rsidRPr="0052711D" w:rsidRDefault="00D8306A" w:rsidP="00D8306A">
      <w:pPr>
        <w:rPr>
          <w:szCs w:val="24"/>
        </w:rPr>
      </w:pPr>
    </w:p>
    <w:p w14:paraId="02D28922" w14:textId="77777777" w:rsidR="00D8306A" w:rsidRPr="0052711D" w:rsidRDefault="00D8306A" w:rsidP="00D8306A">
      <w:pPr>
        <w:pStyle w:val="Citation"/>
        <w:ind w:left="0" w:firstLine="0"/>
        <w:rPr>
          <w:rFonts w:ascii="Times New Roman" w:hAnsi="Times New Roman" w:cs="Times New Roman"/>
          <w:sz w:val="24"/>
          <w:szCs w:val="24"/>
        </w:rPr>
      </w:pPr>
      <w:r w:rsidRPr="0052711D">
        <w:rPr>
          <w:rFonts w:ascii="Times New Roman" w:hAnsi="Times New Roman" w:cs="Times New Roman"/>
          <w:sz w:val="24"/>
          <w:szCs w:val="24"/>
        </w:rPr>
        <w:t xml:space="preserve">Sauer, C., Mason, N. M., Maredia, M. K. (August 2, 2016) </w:t>
      </w:r>
      <w:r w:rsidRPr="0052711D">
        <w:rPr>
          <w:rFonts w:ascii="Times New Roman" w:hAnsi="Times New Roman" w:cs="Times New Roman"/>
          <w:i/>
          <w:iCs/>
          <w:sz w:val="24"/>
          <w:szCs w:val="24"/>
        </w:rPr>
        <w:t>Exploring the role of legume crops in the agriculture-nutrition-food security nexus: Evidence from Zambia</w:t>
      </w:r>
      <w:r w:rsidRPr="0052711D">
        <w:rPr>
          <w:rFonts w:ascii="Times New Roman" w:hAnsi="Times New Roman" w:cs="Times New Roman"/>
          <w:sz w:val="24"/>
          <w:szCs w:val="24"/>
        </w:rPr>
        <w:t>. Presented paper at Annual Meeting, Agricultural and Applied Economics Association, Boston,K MA.</w:t>
      </w:r>
    </w:p>
    <w:p w14:paraId="61E37C38" w14:textId="77777777" w:rsidR="00D8306A" w:rsidRPr="0052711D" w:rsidRDefault="00D8306A" w:rsidP="00D8306A">
      <w:pPr>
        <w:rPr>
          <w:szCs w:val="24"/>
        </w:rPr>
      </w:pPr>
    </w:p>
    <w:p w14:paraId="6F216A40" w14:textId="77777777" w:rsidR="00D8306A" w:rsidRPr="0052711D" w:rsidRDefault="00D8306A" w:rsidP="00D8306A">
      <w:pPr>
        <w:pStyle w:val="Citation"/>
        <w:ind w:left="0" w:firstLine="0"/>
        <w:rPr>
          <w:rFonts w:ascii="Times New Roman" w:hAnsi="Times New Roman" w:cs="Times New Roman"/>
          <w:sz w:val="24"/>
          <w:szCs w:val="24"/>
        </w:rPr>
      </w:pPr>
      <w:r w:rsidRPr="0052711D">
        <w:rPr>
          <w:rFonts w:ascii="Times New Roman" w:hAnsi="Times New Roman" w:cs="Times New Roman"/>
          <w:sz w:val="24"/>
          <w:szCs w:val="24"/>
        </w:rPr>
        <w:t xml:space="preserve">Ray, M., Maredia, M. K., Shupp, R. S. (August 2, 2016) </w:t>
      </w:r>
      <w:r w:rsidRPr="0052711D">
        <w:rPr>
          <w:rFonts w:ascii="Times New Roman" w:hAnsi="Times New Roman" w:cs="Times New Roman"/>
          <w:i/>
          <w:iCs/>
          <w:sz w:val="24"/>
          <w:szCs w:val="24"/>
        </w:rPr>
        <w:t>Risk preferences and adoption of climate smart agricultural technologies: Evidence from India</w:t>
      </w:r>
      <w:r w:rsidRPr="0052711D">
        <w:rPr>
          <w:rFonts w:ascii="Times New Roman" w:hAnsi="Times New Roman" w:cs="Times New Roman"/>
          <w:sz w:val="24"/>
          <w:szCs w:val="24"/>
        </w:rPr>
        <w:t>. Presented poster at Annual Meeting, Agricultural and Applied Economics Association, Boston, MA.</w:t>
      </w:r>
    </w:p>
    <w:p w14:paraId="6FF61E65" w14:textId="77777777" w:rsidR="00D8306A" w:rsidRPr="0052711D" w:rsidRDefault="00D8306A" w:rsidP="00D8306A">
      <w:pPr>
        <w:pStyle w:val="Citation"/>
        <w:ind w:left="0" w:firstLine="0"/>
        <w:rPr>
          <w:rFonts w:ascii="Times New Roman" w:hAnsi="Times New Roman" w:cs="Times New Roman"/>
          <w:sz w:val="24"/>
          <w:szCs w:val="24"/>
        </w:rPr>
      </w:pPr>
    </w:p>
    <w:p w14:paraId="4FF9005A" w14:textId="77777777" w:rsidR="00D8306A" w:rsidRPr="0052711D" w:rsidRDefault="00D8306A" w:rsidP="00D8306A">
      <w:pPr>
        <w:pStyle w:val="Citation"/>
        <w:ind w:left="0" w:firstLine="0"/>
        <w:rPr>
          <w:rFonts w:ascii="Times New Roman" w:hAnsi="Times New Roman" w:cs="Times New Roman"/>
          <w:sz w:val="24"/>
          <w:szCs w:val="24"/>
        </w:rPr>
      </w:pPr>
      <w:r w:rsidRPr="0052711D">
        <w:rPr>
          <w:rFonts w:ascii="Times New Roman" w:hAnsi="Times New Roman" w:cs="Times New Roman"/>
          <w:sz w:val="24"/>
          <w:szCs w:val="24"/>
        </w:rPr>
        <w:t xml:space="preserve">Deyoung, D. J., Reyes, B. A., Villatoro, J. C., Montejo, L. d. M., Moscoso, J., Osorno, J., Maredia, M. K. (March 2, 2016) </w:t>
      </w:r>
      <w:r w:rsidRPr="0052711D">
        <w:rPr>
          <w:rFonts w:ascii="Times New Roman" w:hAnsi="Times New Roman" w:cs="Times New Roman"/>
          <w:i/>
          <w:iCs/>
          <w:sz w:val="24"/>
          <w:szCs w:val="24"/>
        </w:rPr>
        <w:t>The role of beans in Milpa production and dietary systems of Guatemalan Highlands:  Results of a farm household survey</w:t>
      </w:r>
      <w:r w:rsidRPr="0052711D">
        <w:rPr>
          <w:rFonts w:ascii="Times New Roman" w:hAnsi="Times New Roman" w:cs="Times New Roman"/>
          <w:sz w:val="24"/>
          <w:szCs w:val="24"/>
        </w:rPr>
        <w:t>. Presented poster at Pan African Grain Legume and World Cowpea Conference, IITA and Legume Innovation Lab, Livingstone, Zambia.</w:t>
      </w:r>
    </w:p>
    <w:p w14:paraId="1E8F59AF" w14:textId="77777777" w:rsidR="00D8306A" w:rsidRPr="0052711D" w:rsidRDefault="00D8306A" w:rsidP="00D8306A">
      <w:pPr>
        <w:rPr>
          <w:szCs w:val="24"/>
        </w:rPr>
      </w:pPr>
    </w:p>
    <w:p w14:paraId="7C705202" w14:textId="77777777" w:rsidR="00D8306A" w:rsidRPr="0052711D" w:rsidRDefault="00D8306A" w:rsidP="00D8306A">
      <w:pPr>
        <w:pStyle w:val="Citation"/>
        <w:ind w:left="0" w:firstLine="0"/>
        <w:rPr>
          <w:rFonts w:ascii="Times New Roman" w:hAnsi="Times New Roman" w:cs="Times New Roman"/>
          <w:sz w:val="24"/>
          <w:szCs w:val="24"/>
        </w:rPr>
      </w:pPr>
      <w:r w:rsidRPr="0052711D">
        <w:rPr>
          <w:rFonts w:ascii="Times New Roman" w:hAnsi="Times New Roman" w:cs="Times New Roman"/>
          <w:sz w:val="24"/>
          <w:szCs w:val="24"/>
        </w:rPr>
        <w:t xml:space="preserve">Maredia, M. K., Shupp, R. S., Mishili, F., Reyes, B. A., Kusolwa, P. (March 1, 2016) </w:t>
      </w:r>
      <w:r w:rsidRPr="0052711D">
        <w:rPr>
          <w:rFonts w:ascii="Times New Roman" w:hAnsi="Times New Roman" w:cs="Times New Roman"/>
          <w:i/>
          <w:iCs/>
          <w:sz w:val="24"/>
          <w:szCs w:val="24"/>
        </w:rPr>
        <w:t>Farmer willingness to pay for quality bean seed: Experimental evidence from Tanzania</w:t>
      </w:r>
      <w:r w:rsidRPr="0052711D">
        <w:rPr>
          <w:rFonts w:ascii="Times New Roman" w:hAnsi="Times New Roman" w:cs="Times New Roman"/>
          <w:sz w:val="24"/>
          <w:szCs w:val="24"/>
        </w:rPr>
        <w:t>. Presented paper at Pan African Grain Legume and World Cowpea Conference, International Institute of Tropical Agriculture and Legume Innovation Lab, Livingstone, Zambia.</w:t>
      </w:r>
    </w:p>
    <w:p w14:paraId="7C0702D8" w14:textId="77777777" w:rsidR="00D8306A" w:rsidRPr="0052711D" w:rsidRDefault="00D8306A" w:rsidP="00D8306A">
      <w:pPr>
        <w:pStyle w:val="Catch-AllItem"/>
        <w:ind w:left="0" w:firstLine="0"/>
      </w:pPr>
    </w:p>
    <w:p w14:paraId="34051CDE" w14:textId="77777777" w:rsidR="006613B1" w:rsidRPr="0052711D" w:rsidRDefault="006613B1" w:rsidP="00D8306A">
      <w:pPr>
        <w:pStyle w:val="Catch-AllItem"/>
        <w:ind w:left="0" w:firstLine="0"/>
      </w:pPr>
      <w:r w:rsidRPr="0052711D">
        <w:t xml:space="preserve">Maredia, M.K. and Reyes, B. 2015, August. </w:t>
      </w:r>
      <w:r w:rsidRPr="0052711D">
        <w:rPr>
          <w:i/>
        </w:rPr>
        <w:t>Testing the effectiveness of different approaches of collecting variety-specific adoption data against the benchmark of DNA fingerprinting: The case of beans in Zambia and cassava in Ghana.</w:t>
      </w:r>
      <w:r w:rsidRPr="0052711D">
        <w:t xml:space="preserve">  Paper Presented at ICAE, Milan, Italia, August 14, 2015.</w:t>
      </w:r>
    </w:p>
    <w:p w14:paraId="433148FD" w14:textId="77777777" w:rsidR="006613B1" w:rsidRPr="0052711D" w:rsidRDefault="006613B1" w:rsidP="00377B00">
      <w:pPr>
        <w:pStyle w:val="Catch-AllItem"/>
        <w:ind w:left="0" w:firstLine="0"/>
      </w:pPr>
    </w:p>
    <w:p w14:paraId="54C9F1AB" w14:textId="77777777" w:rsidR="00377B00" w:rsidRPr="0052711D" w:rsidRDefault="00377B00" w:rsidP="00377B00">
      <w:pPr>
        <w:pStyle w:val="Catch-AllItem"/>
        <w:ind w:left="0" w:firstLine="0"/>
      </w:pPr>
      <w:r w:rsidRPr="0052711D">
        <w:t xml:space="preserve">Maredia, M. K. (Presenter &amp; Author), Reyes, B. A. (Author Only), Ba, M. (Author Only), Pittendrigh, B. (Author Only), Bello-Bravo, J. (Author Only). 2014, November. </w:t>
      </w:r>
      <w:r w:rsidRPr="0052711D">
        <w:rPr>
          <w:i/>
          <w:iCs/>
        </w:rPr>
        <w:t>Are Animation Videos Effective in Inducing Technology Adoption? A Field Experiment in Burkina Faso</w:t>
      </w:r>
      <w:r w:rsidRPr="0052711D">
        <w:t>. presented at Department of Economics Research Seminar, Western Michigan University, Kalamazoo, Michigan.</w:t>
      </w:r>
    </w:p>
    <w:p w14:paraId="62490C34" w14:textId="77777777" w:rsidR="00377B00" w:rsidRPr="0052711D" w:rsidRDefault="00377B00" w:rsidP="00377B00">
      <w:pPr>
        <w:pStyle w:val="Catch-AllItem"/>
        <w:ind w:left="0" w:firstLine="0"/>
      </w:pPr>
    </w:p>
    <w:p w14:paraId="276613FD" w14:textId="77777777" w:rsidR="00377B00" w:rsidRPr="0052711D" w:rsidRDefault="00377B00" w:rsidP="00377B00">
      <w:pPr>
        <w:pStyle w:val="Catch-AllItem"/>
        <w:ind w:left="0" w:firstLine="0"/>
      </w:pPr>
      <w:r w:rsidRPr="0052711D">
        <w:t xml:space="preserve">Maredia, M. K. (Author Only), Reyes, B. A. (Presenter &amp; Author). 2014, October. </w:t>
      </w:r>
      <w:r w:rsidRPr="0052711D">
        <w:rPr>
          <w:i/>
          <w:iCs/>
        </w:rPr>
        <w:t>Are we measuring what we think we are measuring? Preliminary results from Genotyping by Sequencing vs. traditional methods generally used to estimate adoption rates—Pilot Study on Cassava</w:t>
      </w:r>
      <w:r w:rsidRPr="0052711D">
        <w:t>. presented at AFRE Brown Bag Seminar, East Lansing, Michigan.</w:t>
      </w:r>
    </w:p>
    <w:p w14:paraId="1219965F" w14:textId="77777777" w:rsidR="00377B00" w:rsidRPr="0052711D" w:rsidRDefault="00377B00" w:rsidP="00377B00">
      <w:pPr>
        <w:pStyle w:val="Catch-AllItem"/>
        <w:ind w:left="0" w:firstLine="0"/>
      </w:pPr>
    </w:p>
    <w:p w14:paraId="7AAA7C98" w14:textId="77777777" w:rsidR="00377B00" w:rsidRPr="0052711D" w:rsidRDefault="00377B00" w:rsidP="00377B00">
      <w:pPr>
        <w:pStyle w:val="Catch-AllItem"/>
        <w:ind w:left="0" w:firstLine="0"/>
      </w:pPr>
      <w:r w:rsidRPr="0052711D">
        <w:t xml:space="preserve">Maredia, M. K. (Presenter &amp; Author), Bernsten, R. (Presenter &amp; Author). 2014, August. </w:t>
      </w:r>
      <w:r w:rsidRPr="0052711D">
        <w:rPr>
          <w:i/>
          <w:iCs/>
        </w:rPr>
        <w:t>Monitoring, Evaluation and Impact Assessment of Agricultural Research for Development: Overview, Challenges and Best Practices</w:t>
      </w:r>
      <w:r w:rsidRPr="0052711D">
        <w:t>. presented at The Training Visit of the Research Management Team of the Indonesian Agency for Agricultural Research and Development (AARD), East Lansing, Michigan.</w:t>
      </w:r>
    </w:p>
    <w:p w14:paraId="797ADB5C" w14:textId="77777777" w:rsidR="00377B00" w:rsidRPr="0052711D" w:rsidRDefault="00377B00" w:rsidP="00377B00">
      <w:pPr>
        <w:pStyle w:val="Catch-AllItem"/>
        <w:ind w:left="0" w:firstLine="0"/>
      </w:pPr>
    </w:p>
    <w:p w14:paraId="793E5A45" w14:textId="77777777" w:rsidR="00377B00" w:rsidRPr="0052711D" w:rsidRDefault="00377B00" w:rsidP="00377B00">
      <w:pPr>
        <w:pStyle w:val="Catch-AllItem"/>
        <w:ind w:left="0" w:firstLine="0"/>
      </w:pPr>
      <w:r w:rsidRPr="0052711D">
        <w:lastRenderedPageBreak/>
        <w:t xml:space="preserve">Maredia, M. K. (Presenter &amp; Author), Reyes, B. A. (Author Only). 2014, August. </w:t>
      </w:r>
      <w:r w:rsidRPr="0052711D">
        <w:rPr>
          <w:i/>
          <w:iCs/>
        </w:rPr>
        <w:t>Results &amp; Insights:  Cassava in Ghana, Beans in Zambia and Maize in Uganda</w:t>
      </w:r>
      <w:r w:rsidRPr="0052711D">
        <w:t>. presented at DNA Convening by Bill and Melinda Gates Foundation: Session 4, Seattle, Washington.</w:t>
      </w:r>
    </w:p>
    <w:p w14:paraId="681A0106" w14:textId="77777777" w:rsidR="00377B00" w:rsidRPr="0052711D" w:rsidRDefault="00377B00" w:rsidP="00377B00">
      <w:pPr>
        <w:pStyle w:val="Catch-AllItem"/>
        <w:ind w:left="0" w:firstLine="0"/>
      </w:pPr>
    </w:p>
    <w:p w14:paraId="48A63C0A" w14:textId="77777777" w:rsidR="00377B00" w:rsidRPr="0052711D" w:rsidRDefault="00377B00" w:rsidP="00377B00">
      <w:pPr>
        <w:pStyle w:val="Catch-AllItem"/>
        <w:ind w:left="0" w:firstLine="0"/>
      </w:pPr>
      <w:r w:rsidRPr="0052711D">
        <w:t xml:space="preserve">Maredia, M. K. (Presenter &amp; Author), Reyes, B. A. (Presenter &amp; Author). 2014, August. </w:t>
      </w:r>
      <w:r w:rsidRPr="0052711D">
        <w:rPr>
          <w:i/>
          <w:iCs/>
        </w:rPr>
        <w:t>Testing the effectiveness of methodologies for tracking the uptake and adoption of improved varieties: Three Pilot Studies Conducted under the SIAC Project:  Cassava in Ghana, Beans in Zambia and Maize in Uganda</w:t>
      </w:r>
      <w:r w:rsidRPr="0052711D">
        <w:t>. presented at DNA Convening by Bill and Melinda Gates Foundation: Session 1 and 2, Seattle, Washington.</w:t>
      </w:r>
    </w:p>
    <w:p w14:paraId="2C5A24F3" w14:textId="77777777" w:rsidR="00377B00" w:rsidRPr="0052711D" w:rsidRDefault="00377B00" w:rsidP="00377B00">
      <w:pPr>
        <w:pStyle w:val="Catch-AllItem"/>
        <w:ind w:left="0" w:firstLine="0"/>
      </w:pPr>
    </w:p>
    <w:p w14:paraId="19484589" w14:textId="77777777" w:rsidR="00377B00" w:rsidRPr="0052711D" w:rsidRDefault="00377B00" w:rsidP="00377B00">
      <w:pPr>
        <w:pStyle w:val="Catch-AllItem"/>
        <w:ind w:left="0" w:firstLine="0"/>
      </w:pPr>
      <w:r w:rsidRPr="0052711D">
        <w:t xml:space="preserve">Maredia, M. K. (Presenter &amp; Author), Reyes, B. A. (Author Only), Ba, M. (Author Only), Pittendrigh, B. (Author Only), Bello-Bravo, J. (Author Only). 2014, June. </w:t>
      </w:r>
      <w:r w:rsidRPr="0052711D">
        <w:rPr>
          <w:i/>
          <w:iCs/>
        </w:rPr>
        <w:t>Can Animated Educational Materials Induce Learning And Adoption Among Low-Literate Farmers? A Field Experiment on the Dissemination of Cowpea Grain Storage Technologies in Burkina Faso</w:t>
      </w:r>
      <w:r w:rsidRPr="0052711D">
        <w:t>. presented at Research Seminar, Sokoine University of Agriculture (SUA), Morogo, Tanzania.</w:t>
      </w:r>
    </w:p>
    <w:p w14:paraId="04A068A6" w14:textId="77777777" w:rsidR="00377B00" w:rsidRPr="0052711D" w:rsidRDefault="00377B00" w:rsidP="00377B00">
      <w:pPr>
        <w:pStyle w:val="Catch-AllItem"/>
        <w:ind w:left="0" w:firstLine="0"/>
      </w:pPr>
    </w:p>
    <w:p w14:paraId="18DB4D8C" w14:textId="77777777" w:rsidR="00377B00" w:rsidRPr="0052711D" w:rsidRDefault="00377B00" w:rsidP="00377B00">
      <w:pPr>
        <w:pStyle w:val="Catch-AllItem"/>
        <w:ind w:left="0" w:firstLine="0"/>
      </w:pPr>
      <w:r w:rsidRPr="0052711D">
        <w:t xml:space="preserve">Maredia, M. K. (Presenter &amp; Author), Donovan, C. (Presenter &amp; Author),  (Presenter &amp; Author). 2014, May. </w:t>
      </w:r>
      <w:r w:rsidRPr="0052711D">
        <w:rPr>
          <w:i/>
          <w:iCs/>
        </w:rPr>
        <w:t>Scaling Up in Agriculture and Nutrition: Concepts and Models</w:t>
      </w:r>
      <w:r w:rsidRPr="0052711D">
        <w:t>. presented at Legume Innovation Lab Global Meeting, Athens, Greece.</w:t>
      </w:r>
    </w:p>
    <w:p w14:paraId="303AB1E7" w14:textId="77777777" w:rsidR="00377B00" w:rsidRPr="0052711D" w:rsidRDefault="00377B00" w:rsidP="00377B00">
      <w:pPr>
        <w:pStyle w:val="Catch-AllItem"/>
        <w:ind w:left="0" w:firstLine="0"/>
      </w:pPr>
    </w:p>
    <w:p w14:paraId="56C7ADAE" w14:textId="77777777" w:rsidR="00377B00" w:rsidRPr="0052711D" w:rsidRDefault="00377B00" w:rsidP="00377B00">
      <w:pPr>
        <w:pStyle w:val="Catch-AllItem"/>
        <w:ind w:left="0" w:firstLine="0"/>
      </w:pPr>
      <w:r w:rsidRPr="0052711D">
        <w:t xml:space="preserve">Reyes, B. A. (Presenter &amp; Author), Maredia, M. K. (Presenter &amp; Author),  (Presenter &amp; Author). 2014, May. </w:t>
      </w:r>
      <w:r w:rsidRPr="0052711D">
        <w:rPr>
          <w:i/>
          <w:iCs/>
        </w:rPr>
        <w:t>Characteristics of a sustainable seed system: Application of the principles of sustainability to two models used in Central America</w:t>
      </w:r>
      <w:r w:rsidRPr="0052711D">
        <w:t>. presented at Legume Innovation Lab Global Meeting, Athens, Greece.</w:t>
      </w:r>
    </w:p>
    <w:p w14:paraId="455EBFFB" w14:textId="77777777" w:rsidR="00377B00" w:rsidRPr="0052711D" w:rsidRDefault="00377B00" w:rsidP="00377B00">
      <w:pPr>
        <w:pStyle w:val="Catch-AllItem"/>
        <w:ind w:left="0" w:firstLine="0"/>
      </w:pPr>
    </w:p>
    <w:p w14:paraId="5EF7DCDE" w14:textId="77777777" w:rsidR="00377B00" w:rsidRPr="0052711D" w:rsidRDefault="00377B00" w:rsidP="00377B00">
      <w:pPr>
        <w:pStyle w:val="Catch-AllItem"/>
        <w:ind w:left="0" w:firstLine="0"/>
      </w:pPr>
      <w:r w:rsidRPr="0052711D">
        <w:t xml:space="preserve">Maredia, M. K. 2014, January. </w:t>
      </w:r>
      <w:r w:rsidRPr="0052711D">
        <w:rPr>
          <w:i/>
          <w:iCs/>
        </w:rPr>
        <w:t>Creating a framework to assess progress and guide evidence-based interventions: Monitoring evaluation and learning</w:t>
      </w:r>
      <w:r w:rsidRPr="0052711D">
        <w:t>. presented at Economic Opportunities for Youth Strategy Workshop, East Lansing, MI.</w:t>
      </w:r>
    </w:p>
    <w:p w14:paraId="65E124EF" w14:textId="77777777" w:rsidR="00377B00" w:rsidRPr="0052711D" w:rsidRDefault="00377B00" w:rsidP="00377B00">
      <w:pPr>
        <w:pStyle w:val="Catch-AllItem"/>
        <w:ind w:left="0" w:firstLine="0"/>
      </w:pPr>
    </w:p>
    <w:p w14:paraId="0952E16F" w14:textId="77777777" w:rsidR="00377B00" w:rsidRPr="0052711D" w:rsidRDefault="00377B00" w:rsidP="00377B00">
      <w:pPr>
        <w:pStyle w:val="Catch-AllItem"/>
        <w:ind w:left="0" w:firstLine="0"/>
      </w:pPr>
      <w:r w:rsidRPr="0052711D">
        <w:t xml:space="preserve">Reyes, B. A. (Presenter &amp; Author), Maredia, M. K. (Author Only). 2014, January. </w:t>
      </w:r>
      <w:r w:rsidRPr="0052711D">
        <w:rPr>
          <w:i/>
          <w:iCs/>
        </w:rPr>
        <w:t>Methodology/guidelines for collecting varietal release and nationally representative adoption data by varieties</w:t>
      </w:r>
      <w:r w:rsidRPr="0052711D">
        <w:t>. presented at Inception Meeting of SIAC Activity 2.1, Bangkok, Thailand.</w:t>
      </w:r>
    </w:p>
    <w:p w14:paraId="4B9F156C" w14:textId="77777777" w:rsidR="00377B00" w:rsidRPr="0052711D" w:rsidRDefault="00377B00" w:rsidP="00377B00">
      <w:pPr>
        <w:pStyle w:val="Catch-AllItem"/>
        <w:ind w:left="0" w:firstLine="0"/>
      </w:pPr>
    </w:p>
    <w:p w14:paraId="3105AF9F" w14:textId="77777777" w:rsidR="008D44A4" w:rsidRPr="0052711D" w:rsidRDefault="008D44A4">
      <w:pPr>
        <w:widowControl/>
        <w:rPr>
          <w:bCs/>
          <w:iCs/>
          <w:color w:val="382B15"/>
          <w:szCs w:val="24"/>
        </w:rPr>
      </w:pPr>
      <w:r w:rsidRPr="0052711D">
        <w:rPr>
          <w:bCs/>
          <w:szCs w:val="24"/>
          <w:u w:val="single"/>
        </w:rPr>
        <w:t>Pitoro, R</w:t>
      </w:r>
      <w:r w:rsidRPr="0052711D">
        <w:rPr>
          <w:bCs/>
          <w:szCs w:val="24"/>
        </w:rPr>
        <w:t xml:space="preserve">. (Presenter &amp; Author), M. Maredia (Author only) and S. Jin (Author only). 2013. Status of land ownership, land conflict, and perceptions and knowledge about the land law in Mozambique: Analysis of nationally representative data to assess the impact of land policy monitoring and capacity building activities. </w:t>
      </w:r>
      <w:r w:rsidRPr="0052711D">
        <w:rPr>
          <w:bCs/>
          <w:iCs/>
          <w:color w:val="000000"/>
          <w:szCs w:val="24"/>
        </w:rPr>
        <w:t>Selected Poster, Agricultural &amp; Applied Economics Association Meeting, Washington, DC, August 4-6, 2013</w:t>
      </w:r>
      <w:r w:rsidRPr="0052711D">
        <w:rPr>
          <w:bCs/>
          <w:iCs/>
          <w:color w:val="382B15"/>
          <w:szCs w:val="24"/>
        </w:rPr>
        <w:t>.</w:t>
      </w:r>
    </w:p>
    <w:p w14:paraId="422F2301" w14:textId="77777777" w:rsidR="008D44A4" w:rsidRPr="0052711D" w:rsidRDefault="008D44A4">
      <w:pPr>
        <w:widowControl/>
        <w:rPr>
          <w:szCs w:val="24"/>
        </w:rPr>
      </w:pPr>
    </w:p>
    <w:p w14:paraId="255EB8B4" w14:textId="77777777" w:rsidR="007467DF" w:rsidRPr="0052711D" w:rsidRDefault="008D44A4" w:rsidP="007467DF">
      <w:pPr>
        <w:autoSpaceDE w:val="0"/>
        <w:autoSpaceDN w:val="0"/>
        <w:adjustRightInd w:val="0"/>
        <w:rPr>
          <w:bCs/>
          <w:iCs/>
          <w:color w:val="000000"/>
          <w:szCs w:val="24"/>
        </w:rPr>
      </w:pPr>
      <w:r w:rsidRPr="0052711D">
        <w:rPr>
          <w:bCs/>
          <w:iCs/>
          <w:color w:val="000000"/>
          <w:szCs w:val="24"/>
          <w:u w:val="single"/>
        </w:rPr>
        <w:t>Magen, B.</w:t>
      </w:r>
      <w:r w:rsidRPr="0052711D">
        <w:rPr>
          <w:bCs/>
          <w:iCs/>
          <w:color w:val="000000"/>
          <w:szCs w:val="24"/>
        </w:rPr>
        <w:t xml:space="preserve"> (Presenter &amp; Author), E. Crawford (Author only) and M. Maredia (Author only). 2013. Economic Impact of Research Investment in the Development and Dissemination of Improved Cowpea Varietal Technology in Senegal. Selected Poster, Agricultural &amp; Applied Economics Association Meeting, Washington, DC, August 4-6, 2013</w:t>
      </w:r>
      <w:r w:rsidRPr="0052711D">
        <w:rPr>
          <w:bCs/>
          <w:iCs/>
          <w:color w:val="382B15"/>
          <w:szCs w:val="24"/>
        </w:rPr>
        <w:t>.</w:t>
      </w:r>
    </w:p>
    <w:p w14:paraId="3DE094FA" w14:textId="77777777" w:rsidR="008D44A4" w:rsidRPr="0052711D" w:rsidRDefault="008D44A4" w:rsidP="007467DF">
      <w:pPr>
        <w:autoSpaceDE w:val="0"/>
        <w:autoSpaceDN w:val="0"/>
        <w:adjustRightInd w:val="0"/>
        <w:rPr>
          <w:bCs/>
          <w:iCs/>
          <w:color w:val="000000"/>
          <w:szCs w:val="24"/>
        </w:rPr>
      </w:pPr>
    </w:p>
    <w:p w14:paraId="6BC00E83" w14:textId="77777777" w:rsidR="007467DF" w:rsidRPr="0052711D" w:rsidRDefault="007467DF" w:rsidP="007467DF">
      <w:pPr>
        <w:autoSpaceDE w:val="0"/>
        <w:autoSpaceDN w:val="0"/>
        <w:adjustRightInd w:val="0"/>
        <w:rPr>
          <w:bCs/>
          <w:iCs/>
          <w:color w:val="000000"/>
          <w:szCs w:val="24"/>
        </w:rPr>
      </w:pPr>
      <w:r w:rsidRPr="0052711D">
        <w:rPr>
          <w:bCs/>
          <w:iCs/>
          <w:color w:val="000000"/>
          <w:szCs w:val="24"/>
          <w:u w:val="single"/>
        </w:rPr>
        <w:t>Lawson, T.</w:t>
      </w:r>
      <w:r w:rsidRPr="0052711D">
        <w:rPr>
          <w:bCs/>
          <w:iCs/>
          <w:color w:val="000000"/>
          <w:szCs w:val="24"/>
        </w:rPr>
        <w:t xml:space="preserve"> (Presenter &amp; Author) and M. Maredia </w:t>
      </w:r>
      <w:r w:rsidRPr="0052711D">
        <w:rPr>
          <w:szCs w:val="24"/>
        </w:rPr>
        <w:t>(Author Only)</w:t>
      </w:r>
      <w:r w:rsidRPr="0052711D">
        <w:rPr>
          <w:bCs/>
          <w:iCs/>
          <w:color w:val="000000"/>
          <w:szCs w:val="24"/>
        </w:rPr>
        <w:t>. 2013. A Systematic Review of the Impact of School Feeding Programs on Educational, Nutritional, and Agricultural Development Goals. Selected Poster, Agricultural &amp; Applied Economics Association Meeting, Washington, DC, August 4-6, 2013</w:t>
      </w:r>
      <w:r w:rsidRPr="0052711D">
        <w:rPr>
          <w:bCs/>
          <w:iCs/>
          <w:color w:val="382B15"/>
          <w:szCs w:val="24"/>
        </w:rPr>
        <w:t>.</w:t>
      </w:r>
    </w:p>
    <w:p w14:paraId="41F9B3AC" w14:textId="77777777" w:rsidR="00B9449F" w:rsidRPr="0052711D" w:rsidRDefault="00B9449F">
      <w:pPr>
        <w:widowControl/>
        <w:rPr>
          <w:szCs w:val="24"/>
        </w:rPr>
      </w:pPr>
    </w:p>
    <w:p w14:paraId="236E9F88" w14:textId="77777777" w:rsidR="000832B6" w:rsidRPr="0052711D" w:rsidRDefault="000832B6">
      <w:pPr>
        <w:widowControl/>
        <w:rPr>
          <w:szCs w:val="24"/>
        </w:rPr>
      </w:pPr>
      <w:r w:rsidRPr="0052711D">
        <w:rPr>
          <w:szCs w:val="24"/>
        </w:rPr>
        <w:lastRenderedPageBreak/>
        <w:t>Maredia, M (Presenter &amp; Author) and Reyes, B (Presenter &amp; Author). 2013. “</w:t>
      </w:r>
      <w:r w:rsidRPr="0052711D">
        <w:rPr>
          <w:bCs/>
          <w:szCs w:val="24"/>
        </w:rPr>
        <w:t>Impact Pathways and Relevance to Legume Innovation Lab Projects” Project Planning Meetings, Puerto Rico, Quito, Lusaka, Accra, Maputo and Dakar, May-June.</w:t>
      </w:r>
    </w:p>
    <w:p w14:paraId="65EAFA46" w14:textId="77777777" w:rsidR="000832B6" w:rsidRPr="0052711D" w:rsidRDefault="000832B6">
      <w:pPr>
        <w:widowControl/>
        <w:rPr>
          <w:szCs w:val="24"/>
        </w:rPr>
      </w:pPr>
    </w:p>
    <w:p w14:paraId="02902F6B" w14:textId="77777777" w:rsidR="001830E2" w:rsidRPr="0052711D" w:rsidRDefault="001830E2" w:rsidP="001830E2">
      <w:pPr>
        <w:rPr>
          <w:szCs w:val="24"/>
        </w:rPr>
      </w:pPr>
      <w:r w:rsidRPr="0052711D">
        <w:rPr>
          <w:szCs w:val="24"/>
        </w:rPr>
        <w:t>Maredia, M (Presenter &amp; Author). 2013. “</w:t>
      </w:r>
      <w:r w:rsidRPr="0052711D">
        <w:rPr>
          <w:bCs/>
          <w:szCs w:val="24"/>
        </w:rPr>
        <w:t xml:space="preserve">Designing Impact Evaluations: What are the Appropriate Research Questions and Methods?” Workshop for Managers of Impact Evaluation, InterAction, Washington, D.C., </w:t>
      </w:r>
      <w:r w:rsidRPr="0052711D">
        <w:rPr>
          <w:bCs/>
          <w:iCs/>
          <w:szCs w:val="24"/>
        </w:rPr>
        <w:t>May 13</w:t>
      </w:r>
    </w:p>
    <w:p w14:paraId="7077C322" w14:textId="77777777" w:rsidR="001830E2" w:rsidRPr="0052711D" w:rsidRDefault="001830E2">
      <w:pPr>
        <w:widowControl/>
        <w:rPr>
          <w:szCs w:val="24"/>
        </w:rPr>
      </w:pPr>
    </w:p>
    <w:p w14:paraId="3D85D016" w14:textId="77777777" w:rsidR="001830E2" w:rsidRPr="0052711D" w:rsidRDefault="0034273B" w:rsidP="00AE0277">
      <w:pPr>
        <w:pStyle w:val="Catch-AllItem"/>
        <w:ind w:left="0" w:firstLine="0"/>
      </w:pPr>
      <w:r w:rsidRPr="0052711D">
        <w:t>Maredia, M. (Presenter &amp; Author). 2013. “</w:t>
      </w:r>
      <w:r w:rsidR="001830E2" w:rsidRPr="0052711D">
        <w:t>Introduction to the Survey Instrument: Concepts and Structure” Enumerator Training for the Land Survey, Maseru, Lesotho, March 5.</w:t>
      </w:r>
    </w:p>
    <w:p w14:paraId="518CB994" w14:textId="77777777" w:rsidR="0034273B" w:rsidRPr="0052711D" w:rsidRDefault="0034273B" w:rsidP="00AE0277">
      <w:pPr>
        <w:pStyle w:val="Catch-AllItem"/>
        <w:ind w:left="0" w:firstLine="0"/>
      </w:pPr>
    </w:p>
    <w:p w14:paraId="1EB83796" w14:textId="77777777" w:rsidR="00AE0277" w:rsidRPr="0052711D" w:rsidRDefault="00AE0277" w:rsidP="00AE0277">
      <w:pPr>
        <w:pStyle w:val="Catch-AllItem"/>
        <w:ind w:left="0" w:firstLine="0"/>
      </w:pPr>
      <w:r w:rsidRPr="0052711D">
        <w:t>Maredia, M. (Presenter &amp; Author). 2012. "The theory and practice of impact evaluations in agricultural development". Department of Agricultural, Food and Resource Economic</w:t>
      </w:r>
      <w:r w:rsidR="00D81CB7" w:rsidRPr="0052711D">
        <w:t>s</w:t>
      </w:r>
      <w:r w:rsidRPr="0052711D">
        <w:t xml:space="preserve"> (AFRE), MSU, October 23.</w:t>
      </w:r>
    </w:p>
    <w:p w14:paraId="1C3940A6" w14:textId="77777777" w:rsidR="00AE0277" w:rsidRPr="0052711D" w:rsidRDefault="00AE0277" w:rsidP="00AE0277">
      <w:pPr>
        <w:pStyle w:val="Catch-AllHeader"/>
        <w:ind w:left="0"/>
      </w:pPr>
    </w:p>
    <w:p w14:paraId="5B71DAE6" w14:textId="77777777" w:rsidR="00AE0277" w:rsidRPr="0052711D" w:rsidRDefault="00AE0277" w:rsidP="00AE0277">
      <w:pPr>
        <w:pStyle w:val="Catch-AllItem"/>
        <w:ind w:left="0" w:firstLine="0"/>
      </w:pPr>
      <w:r w:rsidRPr="0052711D">
        <w:t>Maredia, M. (Presenter &amp; Author). 2012. "Estimating the Impacts of Crop Improvement Research in Sub-Saharan Africa: An Aggregate Analysis Across Major Crops and Countries". Final Results Workshop of the DIIVA project, SPIA/Bioversity, Rome, November 10.</w:t>
      </w:r>
    </w:p>
    <w:p w14:paraId="39E7850B" w14:textId="77777777" w:rsidR="00AE0277" w:rsidRPr="0052711D" w:rsidRDefault="00AE0277" w:rsidP="00AE0277">
      <w:pPr>
        <w:pStyle w:val="Catch-AllItem"/>
        <w:ind w:left="360"/>
      </w:pPr>
    </w:p>
    <w:p w14:paraId="01E7C886" w14:textId="77777777" w:rsidR="00AE0277" w:rsidRPr="0052711D" w:rsidRDefault="00AE0277" w:rsidP="00AE0277">
      <w:pPr>
        <w:pStyle w:val="Catch-AllItem"/>
        <w:ind w:left="0" w:firstLine="0"/>
      </w:pPr>
      <w:r w:rsidRPr="0052711D">
        <w:t>Maredia, M. (Presenter &amp; Author), Magnan, N. (Presenter &amp; Author). 2012. "Methodological challenges and innovations In Technology adoption and impact analysis". Adoption Pathways Project Planning and Inception Meeting, Addis Ababa, September 13.</w:t>
      </w:r>
    </w:p>
    <w:p w14:paraId="340461C5" w14:textId="77777777" w:rsidR="00AE0277" w:rsidRPr="0052711D" w:rsidRDefault="00AE0277" w:rsidP="00AE0277">
      <w:pPr>
        <w:pStyle w:val="Catch-AllItem"/>
        <w:ind w:left="360"/>
      </w:pPr>
    </w:p>
    <w:p w14:paraId="2727990A" w14:textId="77777777" w:rsidR="00AE0277" w:rsidRPr="0052711D" w:rsidRDefault="00AE0277" w:rsidP="00AE0277">
      <w:pPr>
        <w:pStyle w:val="Catch-AllItem"/>
        <w:ind w:left="0" w:firstLine="0"/>
      </w:pPr>
      <w:r w:rsidRPr="0052711D">
        <w:t>Maredia, M. (Presenter &amp; Author), Jin, S. (Author Only). 2012. "Impact Evaluation Research: Methods and Practical Challenges". Ministry of Agriculture (MINAG), Maputo, Mozambique, July 27.</w:t>
      </w:r>
    </w:p>
    <w:p w14:paraId="3526D047" w14:textId="77777777" w:rsidR="00AE0277" w:rsidRPr="0052711D" w:rsidRDefault="00AE0277" w:rsidP="00AE0277">
      <w:pPr>
        <w:pStyle w:val="Catch-AllItem"/>
        <w:ind w:left="360"/>
      </w:pPr>
    </w:p>
    <w:p w14:paraId="2D10FDC0" w14:textId="77777777" w:rsidR="00AE0277" w:rsidRPr="0052711D" w:rsidRDefault="00AE0277" w:rsidP="00AE0277">
      <w:pPr>
        <w:pStyle w:val="Catch-AllItem"/>
        <w:ind w:left="0" w:firstLine="0"/>
      </w:pPr>
      <w:r w:rsidRPr="0052711D">
        <w:t>Maredia, M. (Presenter &amp; Author). 2012. "Global Pulse Production and Consumption Trends: The Potential of Pulses to Achieve ‘Feed the Future’ Food and Nutritional Security Goals". 2012 Global Researchers Meeting, Dry Grain Pulses CRSP, Rwanda, February 18.</w:t>
      </w:r>
    </w:p>
    <w:p w14:paraId="7FE36CF0" w14:textId="77777777" w:rsidR="00AE0277" w:rsidRPr="0052711D" w:rsidRDefault="00AE0277" w:rsidP="00AE0277">
      <w:pPr>
        <w:pStyle w:val="Catch-AllItem"/>
        <w:ind w:left="360"/>
      </w:pPr>
    </w:p>
    <w:p w14:paraId="52D72A3F" w14:textId="77777777" w:rsidR="00AE0277" w:rsidRPr="0052711D" w:rsidRDefault="00AE0277" w:rsidP="00AE0277">
      <w:pPr>
        <w:pStyle w:val="Catch-AllItem"/>
        <w:ind w:left="0" w:firstLine="0"/>
      </w:pPr>
      <w:r w:rsidRPr="0052711D">
        <w:t>Maredia, M. (Presenter &amp; Author). 2012. "Refocusing and Positioning the CRSP to Achieve Development Outcomes: Lessons Learned from Past Bean/Cowpea and Pulse CRSP Investments in Research". 2012 Global Researchers Meeting, Dry Grain Pulses CRSP, Rwanda, February 14.</w:t>
      </w:r>
    </w:p>
    <w:p w14:paraId="237CA4DB" w14:textId="77777777" w:rsidR="00AE0277" w:rsidRPr="0052711D" w:rsidRDefault="00AE0277" w:rsidP="00AE0277">
      <w:pPr>
        <w:pStyle w:val="Catch-AllItem"/>
        <w:ind w:left="360"/>
      </w:pPr>
    </w:p>
    <w:p w14:paraId="7FCD2398" w14:textId="77777777" w:rsidR="00AE0277" w:rsidRPr="0052711D" w:rsidRDefault="00AE0277" w:rsidP="00AE0277">
      <w:pPr>
        <w:pStyle w:val="Catch-AllItem"/>
        <w:ind w:left="0" w:firstLine="0"/>
      </w:pPr>
      <w:r w:rsidRPr="0052711D">
        <w:t>Reyes, B. A. (Presenter &amp; Author), Bernsten, R. H. (Author Only), Maredia, M. (Author Only), Crawford, E. W. (Author Only). 2012. "Seed Systems as a Basis for Achieving Impacts from Research Investments in Bean and Cowpea Breeding". 2012 Global Researchers Meeting, Dry Grain Pulses CRSP, Rwanda, February 14.</w:t>
      </w:r>
    </w:p>
    <w:p w14:paraId="7BDB8DB4" w14:textId="77777777" w:rsidR="00AE0277" w:rsidRPr="0052711D" w:rsidRDefault="00AE0277" w:rsidP="00AE0277">
      <w:pPr>
        <w:pStyle w:val="Catch-AllHeader"/>
        <w:ind w:left="0"/>
      </w:pPr>
    </w:p>
    <w:p w14:paraId="30D82C9A" w14:textId="77777777" w:rsidR="000A6E03" w:rsidRPr="0052711D" w:rsidRDefault="000023E5" w:rsidP="000A6E03">
      <w:pPr>
        <w:pStyle w:val="Catch-AllItem"/>
        <w:ind w:left="0" w:firstLine="0"/>
      </w:pPr>
      <w:r w:rsidRPr="0052711D">
        <w:t>Maredia, M.K. and G. Norton. 2012. "Assessing the Impacts of Agricultural Research and Development in a Global Bio-Economy." Organized Symposium at the 28th International Conference of Agricultural Economists.</w:t>
      </w:r>
      <w:r w:rsidR="000A6E03" w:rsidRPr="0052711D">
        <w:t xml:space="preserve"> Foz do Iguaçu, Brazil, August 20.</w:t>
      </w:r>
    </w:p>
    <w:p w14:paraId="7033CD4F" w14:textId="77777777" w:rsidR="000023E5" w:rsidRPr="0052711D" w:rsidRDefault="000023E5" w:rsidP="000023E5">
      <w:pPr>
        <w:pStyle w:val="Catch-AllHeader"/>
        <w:ind w:left="0"/>
      </w:pPr>
    </w:p>
    <w:p w14:paraId="0E5846D7" w14:textId="77777777" w:rsidR="00AE0277" w:rsidRPr="0052711D" w:rsidRDefault="00AE0277" w:rsidP="00AE0277">
      <w:pPr>
        <w:pStyle w:val="Catch-AllItem"/>
        <w:ind w:left="0" w:firstLine="0"/>
      </w:pPr>
      <w:r w:rsidRPr="0052711D">
        <w:t>Maredia, M. (Presenter &amp; Author). 2012. "Can ICT meet the information needs of farmers? A comparative analysis of mobile agro-advisory services (MAAS) implemented in Rajasthan, India". International Association of Agricultural Economists (IAAE), Foz do Iguaçu, Brazil, August 21.</w:t>
      </w:r>
    </w:p>
    <w:p w14:paraId="6BA25263" w14:textId="77777777" w:rsidR="00AE0277" w:rsidRPr="0052711D" w:rsidRDefault="00AE0277" w:rsidP="00AE0277">
      <w:pPr>
        <w:pStyle w:val="Catch-AllItem"/>
        <w:ind w:left="360"/>
      </w:pPr>
    </w:p>
    <w:p w14:paraId="4D3F8737" w14:textId="77777777" w:rsidR="00AE0277" w:rsidRPr="0052711D" w:rsidRDefault="00AE0277" w:rsidP="00AE0277">
      <w:pPr>
        <w:pStyle w:val="Catch-AllItem"/>
        <w:ind w:left="0" w:firstLine="0"/>
      </w:pPr>
      <w:r w:rsidRPr="0052711D">
        <w:lastRenderedPageBreak/>
        <w:t>Peralta, M. A. (Presenter &amp; Author), Swinton, S. M. (Author Only), Maredia, M. (Author Only). 2012. "Accounting for selection bias in impact analysis of a rural development program: An application using propensity score matching". International Association of Agricultural Economists (IAAE), Foz do Iguaçu, Brazil, August 20.</w:t>
      </w:r>
    </w:p>
    <w:p w14:paraId="19332E83" w14:textId="77777777" w:rsidR="00AE0277" w:rsidRPr="0052711D" w:rsidRDefault="00AE0277" w:rsidP="00AE0277">
      <w:pPr>
        <w:pStyle w:val="Catch-AllItem"/>
        <w:ind w:left="360"/>
      </w:pPr>
    </w:p>
    <w:p w14:paraId="5B8C0FC9" w14:textId="77777777" w:rsidR="00AE0277" w:rsidRPr="0052711D" w:rsidRDefault="00AE0277" w:rsidP="00AE0277">
      <w:pPr>
        <w:pStyle w:val="Catch-AllItem"/>
        <w:ind w:left="0" w:firstLine="0"/>
      </w:pPr>
      <w:r w:rsidRPr="0052711D">
        <w:t>Reyes, B. A. (Presenter &amp; Author), Bernsten, R. H. (Author Only), Maredia, M. (Author Only), Crawford, E. W. (Author Only), Kelly, J. D. (Author Only), Rosas, J. C. (Author Only). 2012. "Ex-post Economic Impact of Improved Bean Varieties in Four Central American countries and Ecuador". International Association of Agricultural Economists (IAAE), Foz do Iguaçu, Brazil, August 20.</w:t>
      </w:r>
    </w:p>
    <w:p w14:paraId="274674B4" w14:textId="77777777" w:rsidR="00AE0277" w:rsidRPr="0052711D" w:rsidRDefault="00AE0277" w:rsidP="00AE0277">
      <w:pPr>
        <w:pStyle w:val="Catch-AllItem"/>
        <w:ind w:left="360"/>
      </w:pPr>
    </w:p>
    <w:p w14:paraId="54F7D955" w14:textId="77777777" w:rsidR="00AE0277" w:rsidRPr="0052711D" w:rsidRDefault="00AE0277" w:rsidP="00AE0277">
      <w:pPr>
        <w:pStyle w:val="Catch-AllItem"/>
        <w:ind w:left="0" w:firstLine="0"/>
      </w:pPr>
      <w:r w:rsidRPr="0052711D">
        <w:t>Reyes, B. A. (Presenter &amp; Author), Donovan, C. (Author Only), Bernsten, R. H. (Author Only), Maredia, M. (Author Only). 2012. "Market participation and sale of potatoes by smallholder farmers in the central highlands of Angola: A Double Hurdle approach". International Association of Agricultural Economists (IAAE), Foz do Iguaçu, Brazil, August 20.</w:t>
      </w:r>
    </w:p>
    <w:p w14:paraId="435977B5" w14:textId="77777777" w:rsidR="00AE0277" w:rsidRPr="0052711D" w:rsidRDefault="00AE0277" w:rsidP="00AE0277">
      <w:pPr>
        <w:pStyle w:val="Catch-AllItem"/>
        <w:ind w:left="0" w:firstLine="0"/>
      </w:pPr>
    </w:p>
    <w:p w14:paraId="5A522ED2" w14:textId="77777777" w:rsidR="00AE0277" w:rsidRPr="0052711D" w:rsidRDefault="00AE0277" w:rsidP="00AE0277">
      <w:pPr>
        <w:pStyle w:val="Catch-AllItem"/>
        <w:ind w:left="0" w:firstLine="0"/>
      </w:pPr>
      <w:r w:rsidRPr="0052711D">
        <w:t>Peralta, A. (Presenter &amp; Author), Swinton, S. M. (Author Only), Maredia, M. (Author Only). 2011. "Accounting for selection bias in establishing a baseline for impact assessment of an integrated rural development project". Mind The Gap Conference on Impact Evaluation 2011, Cuernavaca, Mexico, June 16.</w:t>
      </w:r>
    </w:p>
    <w:p w14:paraId="1DDB26DA" w14:textId="77777777" w:rsidR="00AE0277" w:rsidRPr="0052711D" w:rsidRDefault="00AE0277" w:rsidP="00AE0277">
      <w:pPr>
        <w:pStyle w:val="Catch-AllItem"/>
        <w:ind w:left="0" w:firstLine="0"/>
      </w:pPr>
    </w:p>
    <w:p w14:paraId="7B6E36A2" w14:textId="77777777" w:rsidR="00AE0277" w:rsidRPr="0052711D" w:rsidRDefault="00AE0277" w:rsidP="00AE0277">
      <w:pPr>
        <w:pStyle w:val="Catch-AllItem"/>
        <w:ind w:left="0" w:firstLine="0"/>
      </w:pPr>
      <w:r w:rsidRPr="0052711D">
        <w:t>Maredia, M. (Presenter &amp; Author). 2011. "Building Human Resources and Institutional Capacity through CRSPs: Achievements, Best Practices and Constraints". BIFAD Meeting, Des Moines, IA, October 11, 2011.</w:t>
      </w:r>
    </w:p>
    <w:p w14:paraId="4E32E2F5" w14:textId="77777777" w:rsidR="00AE0277" w:rsidRPr="0052711D" w:rsidRDefault="00AE0277" w:rsidP="00AE0277">
      <w:pPr>
        <w:pStyle w:val="Catch-AllItem"/>
        <w:ind w:left="0" w:firstLine="0"/>
      </w:pPr>
    </w:p>
    <w:p w14:paraId="11399F75" w14:textId="77777777" w:rsidR="00AE0277" w:rsidRPr="0052711D" w:rsidRDefault="00AE0277" w:rsidP="00AE0277">
      <w:pPr>
        <w:pStyle w:val="Catch-AllItem"/>
        <w:ind w:left="0" w:firstLine="0"/>
      </w:pPr>
      <w:r w:rsidRPr="0052711D">
        <w:t xml:space="preserve">Maredia, M. (Presenter &amp; Author). 2011. "Strategies for increasing adoption of profitable agricultural technology: Role of policies, institutions, social networks, and supply chains". </w:t>
      </w:r>
      <w:r w:rsidR="0098026B" w:rsidRPr="0052711D">
        <w:t>Agricultural Technology Adoption &amp; Food Security in Africa Evidence Summit</w:t>
      </w:r>
      <w:r w:rsidRPr="0052711D">
        <w:t>, Organized by USAID and ATAI, Washington D.C., June 1-2, 2011.</w:t>
      </w:r>
    </w:p>
    <w:p w14:paraId="6AA705CC" w14:textId="77777777" w:rsidR="00AE0277" w:rsidRPr="0052711D" w:rsidRDefault="00AE0277" w:rsidP="00AE0277">
      <w:pPr>
        <w:pStyle w:val="Catch-AllItem"/>
        <w:ind w:left="0" w:firstLine="0"/>
      </w:pPr>
    </w:p>
    <w:p w14:paraId="24964917" w14:textId="77777777" w:rsidR="00AE0277" w:rsidRPr="0052711D" w:rsidRDefault="00AE0277" w:rsidP="00AE0277">
      <w:pPr>
        <w:pStyle w:val="Catch-AllItem"/>
        <w:ind w:left="0" w:firstLine="0"/>
      </w:pPr>
      <w:r w:rsidRPr="0052711D">
        <w:t>Maredia, M. (Presenter &amp; Author). 2011. "M&amp;E and Impact Evaluation of Agricultural Research: Challenges and Best Practices". “Feed the Future” Planning Workshop organized by USAID and APLU, Purdue University, January 12.</w:t>
      </w:r>
    </w:p>
    <w:p w14:paraId="347EB300" w14:textId="77777777" w:rsidR="00AE0277" w:rsidRPr="0052711D" w:rsidRDefault="00AE0277" w:rsidP="00AE0277">
      <w:pPr>
        <w:pStyle w:val="Catch-AllItem"/>
        <w:ind w:left="0" w:firstLine="0"/>
      </w:pPr>
    </w:p>
    <w:p w14:paraId="7BA5D0F3" w14:textId="77777777" w:rsidR="00AE0277" w:rsidRPr="0052711D" w:rsidRDefault="00AE0277" w:rsidP="00AE0277">
      <w:pPr>
        <w:pStyle w:val="Catch-AllItem"/>
        <w:ind w:left="0" w:firstLine="0"/>
      </w:pPr>
      <w:r w:rsidRPr="0052711D">
        <w:t>Maredia, M. (Author Only), Phororo, M. (Presenter &amp; Author). 2011. "Human Subject Protection: Principles and Guidelines for Survey Research". Enumerator Training, Sechaba Consultants, Lesotho, November 17-26 2011, November 17.</w:t>
      </w:r>
    </w:p>
    <w:p w14:paraId="234E0532" w14:textId="77777777" w:rsidR="00AE0277" w:rsidRPr="0052711D" w:rsidRDefault="00AE0277" w:rsidP="00AE0277">
      <w:pPr>
        <w:pStyle w:val="Catch-AllItem"/>
        <w:ind w:left="0" w:firstLine="0"/>
      </w:pPr>
    </w:p>
    <w:p w14:paraId="032A2004" w14:textId="77777777" w:rsidR="00AE0277" w:rsidRPr="0052711D" w:rsidRDefault="00AE0277" w:rsidP="00AE0277">
      <w:pPr>
        <w:pStyle w:val="Catch-AllItem"/>
        <w:ind w:left="0" w:firstLine="0"/>
      </w:pPr>
      <w:r w:rsidRPr="0052711D">
        <w:t>Maredia, M. (Author Only), Phororo, M. (Presenter &amp; Author). 2011. "Impact Evaluation Design for the MCA-Land Project in Maseru". Enumerator Training, Sechaba Consultants, Lesotho, November 17-26 2011, November 17.</w:t>
      </w:r>
    </w:p>
    <w:p w14:paraId="021AEC8F" w14:textId="77777777" w:rsidR="006D659E" w:rsidRPr="0052711D" w:rsidRDefault="006D659E" w:rsidP="00AE0277">
      <w:pPr>
        <w:pStyle w:val="Catch-AllItem"/>
        <w:ind w:left="0" w:firstLine="0"/>
      </w:pPr>
    </w:p>
    <w:p w14:paraId="5DF1D8C8" w14:textId="77777777" w:rsidR="006D659E" w:rsidRPr="0052711D" w:rsidRDefault="006D659E" w:rsidP="00AE0277">
      <w:pPr>
        <w:pStyle w:val="Catch-AllItem"/>
        <w:ind w:left="0" w:firstLine="0"/>
      </w:pPr>
      <w:r w:rsidRPr="0052711D">
        <w:t>Maredia, M. (Author Only), Staatz, J. (Presenter &amp; Author) and Dembele, N. (Author only). 2010. Monitoring and Evaluation of ECOWAP/CAADP: The choice of indicators.  Presentation to ECOWAP/CAADP monitoring &amp; Evaluation Committee, Cotonou, Benin, 8-10 Nov. 2010.</w:t>
      </w:r>
    </w:p>
    <w:p w14:paraId="22164F4A" w14:textId="77777777" w:rsidR="006D659E" w:rsidRPr="0052711D" w:rsidRDefault="006D659E" w:rsidP="00AE0277">
      <w:pPr>
        <w:pStyle w:val="Catch-AllItem"/>
        <w:ind w:left="0" w:firstLine="0"/>
      </w:pPr>
    </w:p>
    <w:p w14:paraId="4CEC8586" w14:textId="77777777" w:rsidR="00CC409C" w:rsidRPr="0052711D" w:rsidRDefault="00CC409C" w:rsidP="00CC409C">
      <w:pPr>
        <w:pStyle w:val="Catch-AllItem"/>
        <w:ind w:left="0" w:firstLine="0"/>
      </w:pPr>
      <w:r w:rsidRPr="0052711D">
        <w:t>Maredia, M. (Author Only), Staatz, J. (Presenter &amp; Author) and Dembele, N. (Author only). 2010. Monitoring and Evaluation of ECOWAP/CAADP: The proposed mechanism and framework. Presentation to ECOWAP/CAADP monitoring &amp; Evaluation Committee, Cotonou, Benin, 8-10 Nov. 2010.</w:t>
      </w:r>
    </w:p>
    <w:p w14:paraId="28CB5600" w14:textId="77777777" w:rsidR="001F72EE" w:rsidRPr="0052711D" w:rsidRDefault="001F72EE" w:rsidP="00C301D1"/>
    <w:p w14:paraId="1BAEFC31" w14:textId="77777777" w:rsidR="00C301D1" w:rsidRPr="0052711D" w:rsidRDefault="00C301D1" w:rsidP="00C301D1">
      <w:pPr>
        <w:pStyle w:val="Heading1"/>
        <w:rPr>
          <w:rFonts w:ascii="Times New Roman" w:hAnsi="Times New Roman"/>
          <w:u w:val="none"/>
        </w:rPr>
      </w:pPr>
      <w:r w:rsidRPr="0052711D">
        <w:rPr>
          <w:rFonts w:ascii="Times New Roman" w:hAnsi="Times New Roman"/>
          <w:u w:val="none"/>
        </w:rPr>
        <w:t>BLOGS</w:t>
      </w:r>
      <w:r w:rsidR="0023303F" w:rsidRPr="0052711D">
        <w:rPr>
          <w:rFonts w:ascii="Times New Roman" w:hAnsi="Times New Roman"/>
          <w:u w:val="none"/>
        </w:rPr>
        <w:t>:</w:t>
      </w:r>
    </w:p>
    <w:p w14:paraId="1954610F" w14:textId="6AB9E36C" w:rsidR="004D6FB0" w:rsidRDefault="00504299" w:rsidP="00BA103D">
      <w:pPr>
        <w:pStyle w:val="NormalWeb"/>
      </w:pPr>
      <w:r w:rsidRPr="00504299">
        <w:t>Tanzanian Women’s Small Restaurant Enterprises Slammed by Wheat and Edible Oil Price Hikes from the Russian Invasion of Ukraine</w:t>
      </w:r>
      <w:r w:rsidR="0055625C">
        <w:t xml:space="preserve">. </w:t>
      </w:r>
      <w:r w:rsidR="00AC115E">
        <w:t>August 31</w:t>
      </w:r>
      <w:r w:rsidR="00F3353C">
        <w:t>,</w:t>
      </w:r>
      <w:r w:rsidR="0055625C">
        <w:t xml:space="preserve"> 2022. </w:t>
      </w:r>
      <w:hyperlink r:id="rId127" w:history="1">
        <w:r w:rsidR="00AC115E" w:rsidRPr="00214E7F">
          <w:rPr>
            <w:rStyle w:val="Hyperlink"/>
          </w:rPr>
          <w:t>https://www.agrilinks.org/post/tanzanian-womens-small-restaurant-enterprises-slammed-wheat-and-edible-oil-price-hikes-russian</w:t>
        </w:r>
      </w:hyperlink>
      <w:r w:rsidR="00AC115E">
        <w:t xml:space="preserve"> </w:t>
      </w:r>
    </w:p>
    <w:p w14:paraId="6B0216BD" w14:textId="10A4B22F" w:rsidR="008963F6" w:rsidRDefault="008963F6" w:rsidP="0003065A">
      <w:pPr>
        <w:pStyle w:val="NormalWeb"/>
      </w:pPr>
      <w:r w:rsidRPr="008963F6">
        <w:t>Surprising Impacts of COVID-19 in Urban and Rural Africa: Data from Five Countries.</w:t>
      </w:r>
      <w:r>
        <w:t xml:space="preserve"> May</w:t>
      </w:r>
      <w:r w:rsidR="00D07744">
        <w:t xml:space="preserve"> 9, 2022. </w:t>
      </w:r>
      <w:hyperlink r:id="rId128" w:history="1">
        <w:r w:rsidR="00BA103D" w:rsidRPr="00855FC9">
          <w:rPr>
            <w:rStyle w:val="Hyperlink"/>
          </w:rPr>
          <w:t>https://www.agrilinks.org/post/surprising-impacts-covid-19-urban-and-rural-africa-data-five-countries</w:t>
        </w:r>
      </w:hyperlink>
      <w:r w:rsidR="00BA103D">
        <w:t xml:space="preserve"> </w:t>
      </w:r>
    </w:p>
    <w:p w14:paraId="43CF85E8" w14:textId="77777777" w:rsidR="008963F6" w:rsidRPr="0052711D" w:rsidRDefault="008963F6" w:rsidP="00C301D1"/>
    <w:p w14:paraId="3E424027" w14:textId="0B65E7FC" w:rsidR="001F47C4" w:rsidRPr="0052711D" w:rsidRDefault="00B50DF4" w:rsidP="001713B8">
      <w:r w:rsidRPr="0052711D">
        <w:rPr>
          <w:bCs/>
        </w:rPr>
        <w:t>Perceptions and Economic Impacts of COVID-19 in Rural Malawi</w:t>
      </w:r>
      <w:r w:rsidR="00DA45CE" w:rsidRPr="0052711D">
        <w:rPr>
          <w:b/>
          <w:bCs/>
        </w:rPr>
        <w:t>.</w:t>
      </w:r>
      <w:r w:rsidRPr="0052711D">
        <w:t xml:space="preserve"> </w:t>
      </w:r>
      <w:r w:rsidR="001F47C4" w:rsidRPr="0052711D">
        <w:t>(with Laura Leavens, Kate Ambler, Sylvan Herskowitz, and Jonathan Mockshell)</w:t>
      </w:r>
      <w:r w:rsidR="0042369C" w:rsidRPr="0052711D">
        <w:t xml:space="preserve">. </w:t>
      </w:r>
      <w:r w:rsidR="001713B8" w:rsidRPr="0052711D">
        <w:rPr>
          <w:rStyle w:val="entry-date"/>
          <w:i/>
          <w:iCs/>
        </w:rPr>
        <w:t>December 16, 2021.</w:t>
      </w:r>
      <w:r w:rsidR="001713B8" w:rsidRPr="0052711D">
        <w:t xml:space="preserve"> </w:t>
      </w:r>
      <w:hyperlink r:id="rId129" w:history="1">
        <w:r w:rsidR="001713B8" w:rsidRPr="0052711D">
          <w:rPr>
            <w:rStyle w:val="Hyperlink"/>
          </w:rPr>
          <w:t>https://massp.ifpri.info/2021/12/16/perceptions-and-economic-impacts-of-covid-19-in-rural-malawi/</w:t>
        </w:r>
      </w:hyperlink>
      <w:r w:rsidR="0042369C" w:rsidRPr="0052711D">
        <w:t xml:space="preserve"> </w:t>
      </w:r>
    </w:p>
    <w:p w14:paraId="75FA9955" w14:textId="77777777" w:rsidR="00B50DF4" w:rsidRPr="0052711D" w:rsidRDefault="00B50DF4" w:rsidP="003B1B9A">
      <w:pPr>
        <w:rPr>
          <w:i/>
          <w:iCs/>
        </w:rPr>
      </w:pPr>
    </w:p>
    <w:p w14:paraId="5E94933E" w14:textId="6AF28C3B" w:rsidR="003B1B9A" w:rsidRPr="0052711D" w:rsidRDefault="003B1B9A" w:rsidP="003B1B9A">
      <w:pPr>
        <w:rPr>
          <w:i/>
          <w:iCs/>
        </w:rPr>
      </w:pPr>
      <w:r w:rsidRPr="0052711D">
        <w:rPr>
          <w:i/>
          <w:iCs/>
        </w:rPr>
        <w:t>Does response fatigue bias our understanding of rural livelihoods against women and youth?</w:t>
      </w:r>
    </w:p>
    <w:p w14:paraId="04E1AD3C" w14:textId="3B6D2653" w:rsidR="003B1B9A" w:rsidRPr="0052711D" w:rsidRDefault="003B1B9A" w:rsidP="003B1B9A">
      <w:pPr>
        <w:rPr>
          <w:i/>
          <w:iCs/>
        </w:rPr>
      </w:pPr>
      <w:r w:rsidRPr="0052711D">
        <w:rPr>
          <w:i/>
          <w:iCs/>
        </w:rPr>
        <w:t>(with Kate Ambler and Sylvan Herskowitz). December 18, 2020.</w:t>
      </w:r>
      <w:r w:rsidR="00073987" w:rsidRPr="0052711D">
        <w:rPr>
          <w:i/>
          <w:iCs/>
        </w:rPr>
        <w:t xml:space="preserve"> </w:t>
      </w:r>
      <w:hyperlink r:id="rId130" w:history="1">
        <w:r w:rsidR="00073987" w:rsidRPr="0052711D">
          <w:rPr>
            <w:rStyle w:val="Hyperlink"/>
            <w:i/>
            <w:iCs/>
          </w:rPr>
          <w:t>https://www.ifpri.org/blog/does-response-fatigue-bias-our-understanding-rural-livelihoods-against-women-and-youth</w:t>
        </w:r>
      </w:hyperlink>
      <w:r w:rsidR="00073987" w:rsidRPr="0052711D">
        <w:rPr>
          <w:i/>
          <w:iCs/>
        </w:rPr>
        <w:t xml:space="preserve"> </w:t>
      </w:r>
    </w:p>
    <w:p w14:paraId="776BF64F" w14:textId="77777777" w:rsidR="00502E91" w:rsidRPr="0052711D" w:rsidRDefault="00502E91" w:rsidP="0008739F">
      <w:pPr>
        <w:rPr>
          <w:i/>
          <w:iCs/>
        </w:rPr>
      </w:pPr>
    </w:p>
    <w:p w14:paraId="5CFA2CDA" w14:textId="3E2E4A74" w:rsidR="0008739F" w:rsidRPr="0052711D" w:rsidRDefault="0008739F" w:rsidP="0008739F">
      <w:pPr>
        <w:rPr>
          <w:snapToGrid/>
          <w:sz w:val="48"/>
        </w:rPr>
      </w:pPr>
      <w:r w:rsidRPr="0052711D">
        <w:rPr>
          <w:i/>
          <w:iCs/>
        </w:rPr>
        <w:t>Anticipate, Mitigate, Monitor: A Rapid Research Response for COVID-19 Policy Guidance in Myanmar’s Agrifood System</w:t>
      </w:r>
      <w:r w:rsidR="00355841" w:rsidRPr="0052711D">
        <w:rPr>
          <w:i/>
          <w:iCs/>
        </w:rPr>
        <w:t xml:space="preserve"> </w:t>
      </w:r>
      <w:r w:rsidR="00355841" w:rsidRPr="0052711D">
        <w:t xml:space="preserve">(with J. Goeb and D. Boughton). October 2020. </w:t>
      </w:r>
      <w:hyperlink r:id="rId131" w:history="1">
        <w:r w:rsidR="00835A18" w:rsidRPr="0052711D">
          <w:rPr>
            <w:rStyle w:val="Hyperlink"/>
          </w:rPr>
          <w:t>https://www.canr.msu.edu/news/anticipate-mitigate-monitor-a-rapid-research-response-for-covid-19-policy-guidance-in-myanmar-s-agrifood-system</w:t>
        </w:r>
      </w:hyperlink>
      <w:r w:rsidR="00835A18" w:rsidRPr="0052711D">
        <w:t xml:space="preserve"> </w:t>
      </w:r>
    </w:p>
    <w:p w14:paraId="3AC7D972" w14:textId="77777777" w:rsidR="00324310" w:rsidRPr="0052711D" w:rsidRDefault="00324310" w:rsidP="00C301D1">
      <w:pPr>
        <w:rPr>
          <w:i/>
          <w:iCs/>
        </w:rPr>
      </w:pPr>
    </w:p>
    <w:p w14:paraId="5FD25E07" w14:textId="3D13C70C" w:rsidR="00C301D1" w:rsidRPr="0052711D" w:rsidRDefault="00223E59" w:rsidP="00C301D1">
      <w:r w:rsidRPr="0052711D">
        <w:rPr>
          <w:i/>
          <w:iCs/>
        </w:rPr>
        <w:t>Impact of the COVID-19 Pandemic on People Living in South Asia Region: Findings of the Rapid Assessment Web Survey Conducted in April 2020.</w:t>
      </w:r>
      <w:r w:rsidRPr="0052711D">
        <w:t xml:space="preserve"> June 2020. </w:t>
      </w:r>
      <w:hyperlink r:id="rId132" w:history="1">
        <w:r w:rsidRPr="0052711D">
          <w:rPr>
            <w:rStyle w:val="Hyperlink"/>
          </w:rPr>
          <w:t>https://www.canr.msu.edu/news/key-findings-of-the-2020-south-asia-survey-on-the-effects-of-covid-19</w:t>
        </w:r>
      </w:hyperlink>
      <w:r w:rsidRPr="0052711D">
        <w:t xml:space="preserve"> </w:t>
      </w:r>
    </w:p>
    <w:p w14:paraId="246E0FFB" w14:textId="77777777" w:rsidR="00223E59" w:rsidRPr="0052711D" w:rsidRDefault="00223E59" w:rsidP="00C301D1"/>
    <w:p w14:paraId="2D67D711" w14:textId="77777777" w:rsidR="00223E59" w:rsidRPr="0052711D" w:rsidRDefault="00223E59" w:rsidP="00223E59">
      <w:pPr>
        <w:pStyle w:val="Heading1"/>
        <w:ind w:left="0" w:firstLine="0"/>
        <w:rPr>
          <w:rFonts w:ascii="Times New Roman" w:hAnsi="Times New Roman"/>
          <w:b w:val="0"/>
          <w:bCs/>
          <w:snapToGrid/>
          <w:sz w:val="48"/>
          <w:u w:val="none"/>
        </w:rPr>
      </w:pPr>
      <w:r w:rsidRPr="0052711D">
        <w:rPr>
          <w:rFonts w:ascii="Times New Roman" w:hAnsi="Times New Roman"/>
          <w:b w:val="0"/>
          <w:bCs/>
          <w:i/>
          <w:iCs/>
          <w:u w:val="none"/>
        </w:rPr>
        <w:t>Awareness, Risk Perceptions and Safety Behavior: How are Men and Women in Rural and Urban Africa Responding to COVID-19?</w:t>
      </w:r>
      <w:r w:rsidRPr="0052711D">
        <w:rPr>
          <w:rFonts w:ascii="Times New Roman" w:hAnsi="Times New Roman"/>
          <w:b w:val="0"/>
          <w:bCs/>
          <w:u w:val="none"/>
        </w:rPr>
        <w:t xml:space="preserve"> April 2020.</w:t>
      </w:r>
      <w:hyperlink r:id="rId133" w:history="1">
        <w:r w:rsidRPr="0052711D">
          <w:rPr>
            <w:rStyle w:val="Hyperlink"/>
            <w:rFonts w:ascii="Times New Roman" w:hAnsi="Times New Roman"/>
            <w:b w:val="0"/>
            <w:bCs/>
          </w:rPr>
          <w:t>https://www.canr.msu.edu/news/awareness-risk-perceptions-and-safety-behavior-how-are-men-and-women-in-rural-and-urban-africa-responding-to-covid-19</w:t>
        </w:r>
      </w:hyperlink>
      <w:r w:rsidRPr="0052711D">
        <w:rPr>
          <w:rFonts w:ascii="Times New Roman" w:hAnsi="Times New Roman"/>
          <w:b w:val="0"/>
          <w:bCs/>
          <w:u w:val="none"/>
        </w:rPr>
        <w:t xml:space="preserve"> </w:t>
      </w:r>
    </w:p>
    <w:p w14:paraId="03B27A93" w14:textId="77777777" w:rsidR="00223E59" w:rsidRPr="0052711D" w:rsidRDefault="00223E59" w:rsidP="00C301D1"/>
    <w:p w14:paraId="7115133F" w14:textId="77777777" w:rsidR="001F72EE" w:rsidRPr="0052711D" w:rsidRDefault="001F72EE" w:rsidP="00223E59">
      <w:pPr>
        <w:pStyle w:val="Heading1"/>
        <w:ind w:left="0" w:firstLine="0"/>
        <w:rPr>
          <w:b w:val="0"/>
        </w:rPr>
      </w:pPr>
      <w:r w:rsidRPr="0052711D">
        <w:rPr>
          <w:rFonts w:ascii="Times New Roman" w:hAnsi="Times New Roman"/>
          <w:b w:val="0"/>
          <w:bCs/>
          <w:i/>
          <w:iCs/>
          <w:u w:val="none"/>
        </w:rPr>
        <w:t>Using Mobile Phones to do Research in the Time of COVID-19 Lockdowns and Beyond</w:t>
      </w:r>
      <w:r w:rsidR="00223E59" w:rsidRPr="0052711D">
        <w:rPr>
          <w:rFonts w:ascii="Times New Roman" w:hAnsi="Times New Roman"/>
          <w:b w:val="0"/>
          <w:bCs/>
          <w:i/>
          <w:iCs/>
          <w:u w:val="none"/>
        </w:rPr>
        <w:t>.</w:t>
      </w:r>
      <w:r w:rsidR="00223E59" w:rsidRPr="0052711D">
        <w:rPr>
          <w:rFonts w:ascii="Times New Roman" w:hAnsi="Times New Roman"/>
          <w:b w:val="0"/>
          <w:bCs/>
          <w:u w:val="none"/>
        </w:rPr>
        <w:t xml:space="preserve"> April 2020. </w:t>
      </w:r>
      <w:hyperlink r:id="rId134" w:history="1">
        <w:r w:rsidR="00C301D1" w:rsidRPr="0052711D">
          <w:rPr>
            <w:rStyle w:val="Hyperlink"/>
            <w:rFonts w:ascii="Times New Roman" w:hAnsi="Times New Roman"/>
            <w:b w:val="0"/>
          </w:rPr>
          <w:t>https://www.canr.msu.edu/news/using-mobile-phones-to-do-research-in-the-time-of-covid-19-lockdowns-and-beyond</w:t>
        </w:r>
      </w:hyperlink>
    </w:p>
    <w:p w14:paraId="50903A6B" w14:textId="77777777" w:rsidR="00C301D1" w:rsidRPr="0052711D" w:rsidRDefault="00C301D1" w:rsidP="00377D15">
      <w:pPr>
        <w:pStyle w:val="Catch-AllHeader"/>
        <w:ind w:left="0"/>
        <w:rPr>
          <w:b w:val="0"/>
        </w:rPr>
      </w:pPr>
    </w:p>
    <w:p w14:paraId="481DEF51" w14:textId="77777777" w:rsidR="008E76E4" w:rsidRPr="0052711D" w:rsidRDefault="008E76E4" w:rsidP="008E76E4">
      <w:pPr>
        <w:pStyle w:val="Heading1"/>
        <w:ind w:left="0" w:firstLine="0"/>
        <w:rPr>
          <w:rFonts w:ascii="Times New Roman" w:hAnsi="Times New Roman"/>
          <w:b w:val="0"/>
          <w:bCs/>
          <w:i/>
          <w:iCs/>
          <w:snapToGrid/>
          <w:sz w:val="48"/>
          <w:u w:val="none"/>
        </w:rPr>
      </w:pPr>
      <w:r w:rsidRPr="0052711D">
        <w:rPr>
          <w:rFonts w:ascii="Times New Roman" w:hAnsi="Times New Roman"/>
          <w:b w:val="0"/>
          <w:bCs/>
          <w:i/>
          <w:iCs/>
          <w:u w:val="none"/>
        </w:rPr>
        <w:t xml:space="preserve">Why the Influence of Agricultural Policy Research is Probably Greater Than We Think. </w:t>
      </w:r>
      <w:r w:rsidRPr="0052711D">
        <w:rPr>
          <w:rFonts w:ascii="Times New Roman" w:hAnsi="Times New Roman"/>
          <w:b w:val="0"/>
          <w:bCs/>
          <w:u w:val="none"/>
        </w:rPr>
        <w:t>June 2018</w:t>
      </w:r>
      <w:r w:rsidRPr="0052711D">
        <w:rPr>
          <w:rFonts w:ascii="Times New Roman" w:hAnsi="Times New Roman"/>
          <w:b w:val="0"/>
          <w:bCs/>
          <w:i/>
          <w:iCs/>
          <w:u w:val="none"/>
        </w:rPr>
        <w:t xml:space="preserve">. </w:t>
      </w:r>
      <w:hyperlink r:id="rId135" w:history="1">
        <w:r w:rsidRPr="0052711D">
          <w:rPr>
            <w:rStyle w:val="Hyperlink"/>
            <w:rFonts w:ascii="Times New Roman" w:hAnsi="Times New Roman"/>
            <w:b w:val="0"/>
            <w:bCs/>
          </w:rPr>
          <w:t>https://www.agrilinks.org/post/why-influence-agricultural-policy-research-probably-greater-we-think</w:t>
        </w:r>
      </w:hyperlink>
      <w:r w:rsidRPr="0052711D">
        <w:rPr>
          <w:rFonts w:ascii="Times New Roman" w:hAnsi="Times New Roman"/>
          <w:b w:val="0"/>
          <w:bCs/>
          <w:u w:val="none"/>
        </w:rPr>
        <w:t xml:space="preserve"> (with T. Jayne, T. Reardon, and D. Tschirley)</w:t>
      </w:r>
    </w:p>
    <w:p w14:paraId="3F72C51A" w14:textId="77777777" w:rsidR="008E76E4" w:rsidRPr="0052711D" w:rsidRDefault="008E76E4" w:rsidP="00377D15">
      <w:pPr>
        <w:pStyle w:val="Catch-AllHeader"/>
        <w:ind w:left="0"/>
        <w:rPr>
          <w:b w:val="0"/>
        </w:rPr>
      </w:pPr>
    </w:p>
    <w:p w14:paraId="310045A5" w14:textId="77777777" w:rsidR="00223E59" w:rsidRPr="0052711D" w:rsidRDefault="00223E59" w:rsidP="008E76E4">
      <w:pPr>
        <w:pStyle w:val="Heading1"/>
        <w:ind w:left="0" w:firstLine="0"/>
        <w:rPr>
          <w:rFonts w:ascii="Times New Roman" w:hAnsi="Times New Roman"/>
          <w:b w:val="0"/>
          <w:bCs/>
          <w:i/>
          <w:iCs/>
          <w:snapToGrid/>
          <w:sz w:val="48"/>
          <w:u w:val="none"/>
        </w:rPr>
      </w:pPr>
      <w:r w:rsidRPr="0052711D">
        <w:rPr>
          <w:rFonts w:ascii="Times New Roman" w:hAnsi="Times New Roman"/>
          <w:b w:val="0"/>
          <w:bCs/>
          <w:i/>
          <w:iCs/>
          <w:u w:val="none"/>
        </w:rPr>
        <w:t>Building Resilience Through Better Policies.</w:t>
      </w:r>
      <w:r w:rsidRPr="0052711D">
        <w:rPr>
          <w:rFonts w:ascii="Times New Roman" w:hAnsi="Times New Roman"/>
          <w:b w:val="0"/>
          <w:bCs/>
          <w:u w:val="none"/>
        </w:rPr>
        <w:t xml:space="preserve"> </w:t>
      </w:r>
      <w:r w:rsidR="008E76E4" w:rsidRPr="0052711D">
        <w:rPr>
          <w:rFonts w:ascii="Times New Roman" w:hAnsi="Times New Roman"/>
          <w:b w:val="0"/>
          <w:bCs/>
          <w:u w:val="none"/>
        </w:rPr>
        <w:t xml:space="preserve">June 2018. </w:t>
      </w:r>
      <w:hyperlink r:id="rId136" w:history="1">
        <w:r w:rsidR="008E76E4" w:rsidRPr="0052711D">
          <w:rPr>
            <w:rStyle w:val="Hyperlink"/>
            <w:rFonts w:ascii="Times New Roman" w:hAnsi="Times New Roman"/>
            <w:b w:val="0"/>
            <w:bCs/>
          </w:rPr>
          <w:t>https://www.agrilinks.org/post/building-resilience-through-better-policies-approach-taken-feed-future-innovation-lab-food</w:t>
        </w:r>
      </w:hyperlink>
      <w:r w:rsidR="008E76E4" w:rsidRPr="0052711D">
        <w:rPr>
          <w:rFonts w:ascii="Times New Roman" w:hAnsi="Times New Roman"/>
          <w:b w:val="0"/>
          <w:bCs/>
          <w:u w:val="none"/>
        </w:rPr>
        <w:t xml:space="preserve"> (with X. Diao)</w:t>
      </w:r>
    </w:p>
    <w:p w14:paraId="5C66CB34" w14:textId="77777777" w:rsidR="00F033F0" w:rsidRDefault="00F033F0" w:rsidP="00377D15">
      <w:pPr>
        <w:pStyle w:val="Catch-AllHeader"/>
        <w:ind w:left="0"/>
      </w:pPr>
    </w:p>
    <w:p w14:paraId="34160880" w14:textId="6ED4F78A" w:rsidR="00975A29" w:rsidRDefault="00975A29">
      <w:pPr>
        <w:widowControl/>
        <w:rPr>
          <w:b/>
          <w:bCs/>
          <w:snapToGrid/>
          <w:szCs w:val="24"/>
        </w:rPr>
      </w:pPr>
    </w:p>
    <w:p w14:paraId="0AFAACAF" w14:textId="77777777" w:rsidR="00D7187A" w:rsidRDefault="00D7187A">
      <w:pPr>
        <w:widowControl/>
        <w:rPr>
          <w:b/>
          <w:bCs/>
          <w:snapToGrid/>
          <w:szCs w:val="24"/>
        </w:rPr>
      </w:pPr>
      <w:r>
        <w:br w:type="page"/>
      </w:r>
    </w:p>
    <w:p w14:paraId="32C1BEB8" w14:textId="307EC93B" w:rsidR="00377D15" w:rsidRPr="0052711D" w:rsidRDefault="006E63B8" w:rsidP="00377D15">
      <w:pPr>
        <w:pStyle w:val="Catch-AllHeader"/>
        <w:ind w:left="0"/>
      </w:pPr>
      <w:r w:rsidRPr="0052711D">
        <w:lastRenderedPageBreak/>
        <w:t>COLLEGE/DEPARTMENT SERVICE</w:t>
      </w:r>
      <w:r w:rsidR="0023303F" w:rsidRPr="0052711D">
        <w:t>:</w:t>
      </w:r>
    </w:p>
    <w:p w14:paraId="4DBE584F" w14:textId="064D8273" w:rsidR="008B4247" w:rsidRDefault="008B4247" w:rsidP="00821FF1">
      <w:pPr>
        <w:pStyle w:val="Catch-AllItem"/>
        <w:ind w:left="0" w:firstLine="0"/>
      </w:pPr>
    </w:p>
    <w:p w14:paraId="15083CED" w14:textId="396BF306" w:rsidR="009A4909" w:rsidRDefault="009A4909" w:rsidP="009A4909">
      <w:pPr>
        <w:pStyle w:val="Catch-AllItem"/>
        <w:ind w:left="0" w:firstLine="0"/>
      </w:pPr>
      <w:r>
        <w:t>Member, AFRE DEI Committee (2023-</w:t>
      </w:r>
      <w:r w:rsidR="00040759">
        <w:t>2024)</w:t>
      </w:r>
    </w:p>
    <w:p w14:paraId="7815FA5B" w14:textId="77777777" w:rsidR="009A4909" w:rsidRDefault="009A4909" w:rsidP="009A4909">
      <w:pPr>
        <w:pStyle w:val="Catch-AllItem"/>
        <w:ind w:left="0" w:firstLine="0"/>
      </w:pPr>
    </w:p>
    <w:p w14:paraId="7E325FFA" w14:textId="77777777" w:rsidR="009A4909" w:rsidRPr="0052711D" w:rsidRDefault="009A4909" w:rsidP="009A4909">
      <w:pPr>
        <w:pStyle w:val="Catch-AllItem"/>
        <w:ind w:left="0" w:firstLine="0"/>
      </w:pPr>
      <w:r>
        <w:t xml:space="preserve">Member, </w:t>
      </w:r>
      <w:r w:rsidRPr="0052711D">
        <w:t xml:space="preserve">Ph.D. </w:t>
      </w:r>
      <w:r>
        <w:t>Dissertation</w:t>
      </w:r>
      <w:r w:rsidRPr="0052711D">
        <w:t xml:space="preserve"> Selection Committee</w:t>
      </w:r>
      <w:r>
        <w:t>.</w:t>
      </w:r>
      <w:r w:rsidRPr="0052711D">
        <w:t xml:space="preserve"> 20</w:t>
      </w:r>
      <w:r>
        <w:t>23.</w:t>
      </w:r>
      <w:r w:rsidRPr="0052711D">
        <w:t xml:space="preserve"> </w:t>
      </w:r>
      <w:r>
        <w:t xml:space="preserve">1) </w:t>
      </w:r>
      <w:r w:rsidRPr="0052711D">
        <w:t>Review all the Ph.D. dissertations completed by Department graduates in 20</w:t>
      </w:r>
      <w:r>
        <w:t>22</w:t>
      </w:r>
      <w:r w:rsidRPr="0052711D">
        <w:t xml:space="preserve"> and select one thesis for nomination for the "AAEA most outstanding dissertation award-20</w:t>
      </w:r>
      <w:r>
        <w:t>22</w:t>
      </w:r>
      <w:r w:rsidRPr="0052711D">
        <w:t>"</w:t>
      </w:r>
      <w:r>
        <w:t xml:space="preserve"> 2) Select the </w:t>
      </w:r>
      <w:r>
        <w:rPr>
          <w:color w:val="000000"/>
        </w:rPr>
        <w:t>2023 Graduate Research Symposium Best Presentation Award recipient.</w:t>
      </w:r>
    </w:p>
    <w:p w14:paraId="6D9901D0" w14:textId="77777777" w:rsidR="009A4909" w:rsidRDefault="009A4909" w:rsidP="009A4909">
      <w:pPr>
        <w:pStyle w:val="Catch-AllItem"/>
        <w:ind w:left="0" w:firstLine="0"/>
      </w:pPr>
    </w:p>
    <w:p w14:paraId="21E77C7B" w14:textId="77777777" w:rsidR="009A4909" w:rsidRPr="0052711D" w:rsidRDefault="009A4909" w:rsidP="009A4909">
      <w:pPr>
        <w:pStyle w:val="Catch-AllItem"/>
        <w:ind w:left="0" w:firstLine="0"/>
      </w:pPr>
      <w:r w:rsidRPr="0052711D">
        <w:t>Member, Graduate Student Job Placement Committee, AFRE Department. (August 2017-</w:t>
      </w:r>
      <w:r>
        <w:t>2022</w:t>
      </w:r>
      <w:r w:rsidRPr="0052711D">
        <w:t xml:space="preserve">). </w:t>
      </w:r>
    </w:p>
    <w:p w14:paraId="489F2E29" w14:textId="77777777" w:rsidR="009A4909" w:rsidRPr="00D368E9" w:rsidRDefault="009A4909" w:rsidP="009A4909">
      <w:pPr>
        <w:pStyle w:val="Catch-AllItem"/>
        <w:ind w:left="0" w:firstLine="0"/>
      </w:pPr>
    </w:p>
    <w:p w14:paraId="73D8F28F" w14:textId="1C27B634" w:rsidR="00D368E9" w:rsidRPr="00D368E9" w:rsidRDefault="00DC754F" w:rsidP="009A4909">
      <w:pPr>
        <w:pStyle w:val="Catch-AllItem"/>
        <w:ind w:left="0" w:firstLine="0"/>
      </w:pPr>
      <w:r w:rsidRPr="00D368E9">
        <w:t xml:space="preserve">Panelist, </w:t>
      </w:r>
      <w:r w:rsidR="00D368E9">
        <w:t xml:space="preserve">2024 and </w:t>
      </w:r>
      <w:r w:rsidRPr="00D368E9">
        <w:t xml:space="preserve">2022—Thriving as a Fixed-term </w:t>
      </w:r>
      <w:r w:rsidR="00D368E9" w:rsidRPr="00D368E9">
        <w:t>F</w:t>
      </w:r>
      <w:r w:rsidRPr="00D368E9">
        <w:t xml:space="preserve">aculty </w:t>
      </w:r>
      <w:r w:rsidR="00D368E9" w:rsidRPr="00D368E9">
        <w:t>M</w:t>
      </w:r>
      <w:r w:rsidRPr="00D368E9">
        <w:t>ember</w:t>
      </w:r>
      <w:r w:rsidR="00D368E9" w:rsidRPr="00D368E9">
        <w:t xml:space="preserve"> Workshop, organized by the Office of Faculty and Academic Development, Michigan State University.</w:t>
      </w:r>
    </w:p>
    <w:p w14:paraId="6CAB6E60" w14:textId="77777777" w:rsidR="00DC754F" w:rsidRDefault="00DC754F" w:rsidP="009A4909">
      <w:pPr>
        <w:pStyle w:val="Catch-AllItem"/>
        <w:ind w:left="0" w:firstLine="0"/>
      </w:pPr>
    </w:p>
    <w:p w14:paraId="1DBAAC92" w14:textId="73FD5D28" w:rsidR="009A4909" w:rsidRPr="0052711D" w:rsidRDefault="009A4909" w:rsidP="009A4909">
      <w:pPr>
        <w:pStyle w:val="Catch-AllItem"/>
        <w:ind w:left="0" w:firstLine="0"/>
      </w:pPr>
      <w:r w:rsidRPr="0052711D">
        <w:t>Reviewer, 202</w:t>
      </w:r>
      <w:r w:rsidR="00D368E9">
        <w:t>3</w:t>
      </w:r>
      <w:r>
        <w:t xml:space="preserve"> and 202</w:t>
      </w:r>
      <w:r w:rsidR="00D368E9">
        <w:t>1</w:t>
      </w:r>
      <w:r>
        <w:t>--</w:t>
      </w:r>
      <w:r w:rsidRPr="0052711D">
        <w:t>S.C. Lee Graduate Student Paper Competition, Asian Studies Center.</w:t>
      </w:r>
    </w:p>
    <w:p w14:paraId="1D7B1011" w14:textId="77777777" w:rsidR="009A4909" w:rsidRPr="0052711D" w:rsidRDefault="009A4909" w:rsidP="009A4909">
      <w:pPr>
        <w:pStyle w:val="Catch-AllItem"/>
        <w:ind w:left="0" w:firstLine="0"/>
      </w:pPr>
    </w:p>
    <w:p w14:paraId="15242A67" w14:textId="77777777" w:rsidR="009A4909" w:rsidRPr="0052711D" w:rsidRDefault="009A4909" w:rsidP="009A4909">
      <w:pPr>
        <w:pStyle w:val="Catch-AllItem"/>
        <w:ind w:left="0" w:firstLine="0"/>
      </w:pPr>
      <w:r w:rsidRPr="0052711D">
        <w:t>External member, Research paper/comprehensive exam committee (appointed by AFRE’s Graduate Program Director)</w:t>
      </w:r>
    </w:p>
    <w:p w14:paraId="277B7D2C" w14:textId="77777777" w:rsidR="009A4909" w:rsidRPr="0052711D" w:rsidRDefault="009A4909" w:rsidP="009A4909">
      <w:pPr>
        <w:pStyle w:val="Catch-AllItem"/>
        <w:numPr>
          <w:ilvl w:val="0"/>
          <w:numId w:val="4"/>
        </w:numPr>
      </w:pPr>
      <w:r w:rsidRPr="0052711D">
        <w:t>Sudhir Singh (2021)</w:t>
      </w:r>
    </w:p>
    <w:p w14:paraId="477DCCF6" w14:textId="77777777" w:rsidR="009A4909" w:rsidRPr="0052711D" w:rsidRDefault="009A4909" w:rsidP="009A4909">
      <w:pPr>
        <w:pStyle w:val="Catch-AllItem"/>
        <w:numPr>
          <w:ilvl w:val="0"/>
          <w:numId w:val="4"/>
        </w:numPr>
      </w:pPr>
      <w:r w:rsidRPr="0052711D">
        <w:t>Rahul Dhar (2020)</w:t>
      </w:r>
    </w:p>
    <w:p w14:paraId="402CDA40" w14:textId="77777777" w:rsidR="009A4909" w:rsidRPr="0052711D" w:rsidRDefault="009A4909" w:rsidP="009A4909">
      <w:pPr>
        <w:pStyle w:val="Catch-AllItem"/>
        <w:ind w:left="0" w:firstLine="0"/>
      </w:pPr>
    </w:p>
    <w:p w14:paraId="13BD9DC6" w14:textId="77777777" w:rsidR="009A4909" w:rsidRPr="0052711D" w:rsidRDefault="009A4909" w:rsidP="009A4909">
      <w:pPr>
        <w:pStyle w:val="Catch-AllItem"/>
        <w:ind w:left="0" w:firstLine="0"/>
      </w:pPr>
      <w:r w:rsidRPr="0052711D">
        <w:t xml:space="preserve">Member, Search Committee </w:t>
      </w:r>
    </w:p>
    <w:p w14:paraId="7C94D34D" w14:textId="747B22A3" w:rsidR="00316597" w:rsidRDefault="00316597" w:rsidP="009A4909">
      <w:pPr>
        <w:pStyle w:val="Catch-AllItem"/>
        <w:numPr>
          <w:ilvl w:val="0"/>
          <w:numId w:val="5"/>
        </w:numPr>
      </w:pPr>
      <w:r>
        <w:t>ISP Vice Provost/Dean Search Committee (March 2024-Present)</w:t>
      </w:r>
    </w:p>
    <w:p w14:paraId="6C5A6435" w14:textId="63277A89" w:rsidR="009A4909" w:rsidRDefault="009A4909" w:rsidP="009A4909">
      <w:pPr>
        <w:pStyle w:val="Catch-AllItem"/>
        <w:numPr>
          <w:ilvl w:val="0"/>
          <w:numId w:val="5"/>
        </w:numPr>
      </w:pPr>
      <w:r>
        <w:t xml:space="preserve">AFRE Department Chair (November 2022-June 2023) </w:t>
      </w:r>
    </w:p>
    <w:p w14:paraId="62C336B2" w14:textId="77777777" w:rsidR="009A4909" w:rsidRPr="0052711D" w:rsidRDefault="009A4909" w:rsidP="009A4909">
      <w:pPr>
        <w:pStyle w:val="Catch-AllItem"/>
        <w:numPr>
          <w:ilvl w:val="0"/>
          <w:numId w:val="5"/>
        </w:numPr>
      </w:pPr>
      <w:r w:rsidRPr="0052711D">
        <w:t>Associate Professor (Fixed Term), Development Economics (October 2021-</w:t>
      </w:r>
      <w:r>
        <w:t>March 2022</w:t>
      </w:r>
      <w:r w:rsidRPr="0052711D">
        <w:t>)</w:t>
      </w:r>
    </w:p>
    <w:p w14:paraId="761624CD" w14:textId="77777777" w:rsidR="009A4909" w:rsidRPr="0052711D" w:rsidRDefault="009A4909" w:rsidP="009A4909">
      <w:pPr>
        <w:pStyle w:val="Catch-AllItem"/>
        <w:numPr>
          <w:ilvl w:val="0"/>
          <w:numId w:val="5"/>
        </w:numPr>
      </w:pPr>
      <w:r w:rsidRPr="0052711D">
        <w:t>Research Associate position under the Mozambique project (February-April 2021)</w:t>
      </w:r>
    </w:p>
    <w:p w14:paraId="4A8EBA04" w14:textId="77777777" w:rsidR="009A4909" w:rsidRPr="0052711D" w:rsidRDefault="009A4909" w:rsidP="009A4909">
      <w:pPr>
        <w:pStyle w:val="Catch-AllItem"/>
        <w:numPr>
          <w:ilvl w:val="0"/>
          <w:numId w:val="5"/>
        </w:numPr>
      </w:pPr>
      <w:r w:rsidRPr="0052711D">
        <w:t>Two Research Associate positions under the MAPSA project (March-May 2020)</w:t>
      </w:r>
    </w:p>
    <w:p w14:paraId="60831ADF" w14:textId="77777777" w:rsidR="009A4909" w:rsidRDefault="009A4909" w:rsidP="009A4909">
      <w:pPr>
        <w:pStyle w:val="Catch-AllItem"/>
        <w:numPr>
          <w:ilvl w:val="0"/>
          <w:numId w:val="5"/>
        </w:numPr>
      </w:pPr>
      <w:r>
        <w:t xml:space="preserve">AFRE/FSG </w:t>
      </w:r>
      <w:r w:rsidRPr="0052711D">
        <w:t>Communications Manager position (2019)</w:t>
      </w:r>
    </w:p>
    <w:p w14:paraId="20AABAAD" w14:textId="77777777" w:rsidR="009A4909" w:rsidRPr="000F6FF9" w:rsidRDefault="009A4909" w:rsidP="009A4909">
      <w:pPr>
        <w:pStyle w:val="ListParagraph"/>
        <w:numPr>
          <w:ilvl w:val="0"/>
          <w:numId w:val="5"/>
        </w:numPr>
        <w:rPr>
          <w:rFonts w:ascii="Times New Roman" w:hAnsi="Times New Roman"/>
          <w:sz w:val="24"/>
          <w:szCs w:val="28"/>
        </w:rPr>
      </w:pPr>
      <w:r w:rsidRPr="000F6FF9">
        <w:rPr>
          <w:rFonts w:ascii="Times New Roman" w:hAnsi="Times New Roman"/>
          <w:sz w:val="24"/>
          <w:szCs w:val="28"/>
        </w:rPr>
        <w:t>Pulse CRSP Deputy Director Search Committee (August – October 2011)</w:t>
      </w:r>
    </w:p>
    <w:p w14:paraId="50C83445" w14:textId="77777777" w:rsidR="009A4909" w:rsidRDefault="009A4909" w:rsidP="009A4909">
      <w:pPr>
        <w:pStyle w:val="Catch-AllItem"/>
        <w:ind w:left="0" w:firstLine="0"/>
      </w:pPr>
      <w:r>
        <w:t>Chair, Search Committee</w:t>
      </w:r>
    </w:p>
    <w:p w14:paraId="2B8A2877" w14:textId="77777777" w:rsidR="009A4909" w:rsidRPr="0052711D" w:rsidRDefault="009A4909" w:rsidP="009A4909">
      <w:pPr>
        <w:pStyle w:val="Catch-AllItem"/>
        <w:numPr>
          <w:ilvl w:val="0"/>
          <w:numId w:val="8"/>
        </w:numPr>
      </w:pPr>
      <w:r w:rsidRPr="0052711D">
        <w:t>Fixed Term Assistant Professor, International Development, April-September 2013</w:t>
      </w:r>
    </w:p>
    <w:p w14:paraId="6E3F1832" w14:textId="77777777" w:rsidR="009A4909" w:rsidRDefault="009A4909" w:rsidP="009A4909">
      <w:pPr>
        <w:pStyle w:val="Catch-AllItem"/>
        <w:ind w:left="0" w:firstLine="0"/>
      </w:pPr>
    </w:p>
    <w:p w14:paraId="0590347F" w14:textId="77777777" w:rsidR="009A4909" w:rsidRPr="0052711D" w:rsidRDefault="009A4909" w:rsidP="009A4909">
      <w:pPr>
        <w:pStyle w:val="Catch-AllItem"/>
        <w:ind w:left="0" w:firstLine="0"/>
      </w:pPr>
      <w:r w:rsidRPr="0052711D">
        <w:t>Coordinate and lead AFRE women faculty discussion group on Community Norms (March 2021)</w:t>
      </w:r>
    </w:p>
    <w:p w14:paraId="083AA935" w14:textId="77777777" w:rsidR="009A4909" w:rsidRPr="0052711D" w:rsidRDefault="009A4909" w:rsidP="009A4909">
      <w:pPr>
        <w:pStyle w:val="Catch-AllItem"/>
        <w:ind w:left="0" w:firstLine="0"/>
      </w:pPr>
    </w:p>
    <w:p w14:paraId="4D7A0B27" w14:textId="77777777" w:rsidR="009A4909" w:rsidRPr="0052711D" w:rsidRDefault="009A4909" w:rsidP="009A4909">
      <w:pPr>
        <w:pStyle w:val="Citation"/>
        <w:ind w:left="0" w:firstLine="0"/>
        <w:rPr>
          <w:rFonts w:ascii="Times New Roman" w:hAnsi="Times New Roman" w:cs="Times New Roman"/>
          <w:sz w:val="24"/>
          <w:szCs w:val="24"/>
        </w:rPr>
      </w:pPr>
      <w:r w:rsidRPr="0052711D">
        <w:rPr>
          <w:rFonts w:ascii="Times New Roman" w:hAnsi="Times New Roman" w:cs="Times New Roman"/>
          <w:sz w:val="24"/>
          <w:szCs w:val="24"/>
        </w:rPr>
        <w:t>Member, Advisory Council, Asian Studies Center (MSU). (September 2016 – August 2018). Responsibilities: To provide advice on the broad direction of the Asian Studies Center based on Dean Hanson’s vision for International Studies and Program (ISP) as MSU.</w:t>
      </w:r>
    </w:p>
    <w:p w14:paraId="5E0ABA26" w14:textId="77777777" w:rsidR="009A4909" w:rsidRPr="0052711D" w:rsidRDefault="009A4909" w:rsidP="009A4909">
      <w:pPr>
        <w:pStyle w:val="Catch-AllItem"/>
        <w:ind w:left="0" w:firstLine="0"/>
      </w:pPr>
    </w:p>
    <w:p w14:paraId="5C941B9F" w14:textId="77777777" w:rsidR="009A4909" w:rsidRPr="0052711D" w:rsidRDefault="009A4909" w:rsidP="009A4909">
      <w:pPr>
        <w:pStyle w:val="Citation"/>
        <w:ind w:left="0" w:firstLine="0"/>
        <w:rPr>
          <w:rFonts w:ascii="Times New Roman" w:hAnsi="Times New Roman" w:cs="Times New Roman"/>
          <w:sz w:val="24"/>
          <w:szCs w:val="24"/>
        </w:rPr>
      </w:pPr>
      <w:r w:rsidRPr="0052711D">
        <w:rPr>
          <w:rFonts w:ascii="Times New Roman" w:hAnsi="Times New Roman" w:cs="Times New Roman"/>
          <w:sz w:val="24"/>
          <w:szCs w:val="24"/>
        </w:rPr>
        <w:t>Chair, International and Regional Economic Development (Strategic Planning Ad hoc Committee), Michigan State University. (March 2016 - December 2016). Responsibilities: Lead the development of a Report that was submitted to the Department Advisory Committee (DAC) as an input in the AFRE Department’s strategic planning process.</w:t>
      </w:r>
    </w:p>
    <w:p w14:paraId="38F4781B" w14:textId="77777777" w:rsidR="009A4909" w:rsidRPr="0052711D" w:rsidRDefault="009A4909" w:rsidP="009A4909">
      <w:pPr>
        <w:pStyle w:val="Citation"/>
        <w:ind w:left="0" w:firstLine="0"/>
        <w:rPr>
          <w:rFonts w:ascii="Times New Roman" w:hAnsi="Times New Roman" w:cs="Times New Roman"/>
          <w:sz w:val="24"/>
          <w:szCs w:val="24"/>
        </w:rPr>
      </w:pPr>
    </w:p>
    <w:p w14:paraId="15B07961" w14:textId="77777777" w:rsidR="009A4909" w:rsidRDefault="009A4909" w:rsidP="009A4909">
      <w:pPr>
        <w:pStyle w:val="Catch-AllItem"/>
        <w:ind w:left="0" w:firstLine="0"/>
      </w:pPr>
      <w:r>
        <w:t xml:space="preserve">Member, </w:t>
      </w:r>
      <w:r w:rsidRPr="0052711D">
        <w:t>International Agricultural Development (IAD) Field Exam Committee 2011</w:t>
      </w:r>
    </w:p>
    <w:p w14:paraId="2E2D4259" w14:textId="77777777" w:rsidR="009A4909" w:rsidRPr="0052711D" w:rsidRDefault="009A4909" w:rsidP="009A4909">
      <w:pPr>
        <w:pStyle w:val="Catch-AllItem"/>
        <w:ind w:left="0" w:firstLine="0"/>
      </w:pPr>
    </w:p>
    <w:p w14:paraId="19572E72" w14:textId="77777777" w:rsidR="009A4909" w:rsidRPr="0052711D" w:rsidRDefault="009A4909" w:rsidP="009A4909">
      <w:pPr>
        <w:pStyle w:val="Catch-AllItem"/>
        <w:ind w:left="0" w:firstLine="0"/>
      </w:pPr>
      <w:r w:rsidRPr="0052711D">
        <w:lastRenderedPageBreak/>
        <w:t>Chair, Ph.D. Thesis Selection Committee, 2011: Review all the Ph.D. dissertations completed by Department graduates in 2010 and select one thesis for nomination for the "AAEA most outstanding dissertation award-2010"</w:t>
      </w:r>
    </w:p>
    <w:p w14:paraId="4ADAE0C0" w14:textId="77777777" w:rsidR="00F033F0" w:rsidRDefault="00F033F0" w:rsidP="00C00DAD">
      <w:pPr>
        <w:widowControl/>
        <w:rPr>
          <w:b/>
          <w:szCs w:val="24"/>
        </w:rPr>
      </w:pPr>
    </w:p>
    <w:p w14:paraId="22633B1E" w14:textId="705CB135" w:rsidR="00C00DAD" w:rsidRPr="0052711D" w:rsidRDefault="00C00DAD" w:rsidP="00C00DAD">
      <w:pPr>
        <w:widowControl/>
        <w:rPr>
          <w:b/>
          <w:szCs w:val="24"/>
        </w:rPr>
      </w:pPr>
      <w:r w:rsidRPr="0052711D">
        <w:rPr>
          <w:b/>
          <w:szCs w:val="24"/>
        </w:rPr>
        <w:t>OTHER PROFESSIONAL SERVICE:</w:t>
      </w:r>
    </w:p>
    <w:p w14:paraId="53DFAFE9" w14:textId="2C5B6A2C" w:rsidR="00C00DAD" w:rsidRDefault="00C00DAD" w:rsidP="00C00DAD">
      <w:pPr>
        <w:rPr>
          <w:szCs w:val="24"/>
        </w:rPr>
      </w:pPr>
    </w:p>
    <w:p w14:paraId="6C33EDC9" w14:textId="7659655D" w:rsidR="00042462" w:rsidRDefault="00042462" w:rsidP="00C00DAD">
      <w:pPr>
        <w:rPr>
          <w:rFonts w:ascii="Candara" w:hAnsi="Candara"/>
          <w:color w:val="000000"/>
          <w:szCs w:val="24"/>
          <w:lang w:val="sv-SE"/>
        </w:rPr>
      </w:pPr>
      <w:r w:rsidRPr="003758C8">
        <w:rPr>
          <w:b/>
          <w:bCs/>
        </w:rPr>
        <w:t>Member, CGIAR’s Independent Science for Development Council (ISDC)</w:t>
      </w:r>
      <w:r w:rsidR="00C04047">
        <w:rPr>
          <w:b/>
          <w:bCs/>
        </w:rPr>
        <w:t>’s</w:t>
      </w:r>
      <w:r w:rsidRPr="003758C8">
        <w:rPr>
          <w:b/>
          <w:bCs/>
        </w:rPr>
        <w:t xml:space="preserve"> Nomination Panel</w:t>
      </w:r>
      <w:r w:rsidR="003758C8">
        <w:t xml:space="preserve">, </w:t>
      </w:r>
      <w:r w:rsidR="003758C8" w:rsidRPr="00C04047">
        <w:rPr>
          <w:b/>
          <w:bCs/>
        </w:rPr>
        <w:t>2022</w:t>
      </w:r>
      <w:r w:rsidR="00126E39">
        <w:t>. Responsibilities:</w:t>
      </w:r>
      <w:r w:rsidR="00126E39" w:rsidRPr="00A32479">
        <w:t xml:space="preserve"> </w:t>
      </w:r>
      <w:r w:rsidR="00345BFB" w:rsidRPr="00A32479">
        <w:rPr>
          <w:szCs w:val="24"/>
          <w:lang w:val="sv-SE"/>
        </w:rPr>
        <w:t>The panel</w:t>
      </w:r>
      <w:r w:rsidR="00345BFB" w:rsidRPr="00A32479">
        <w:rPr>
          <w:color w:val="000000"/>
          <w:szCs w:val="24"/>
          <w:lang w:val="sv-SE"/>
        </w:rPr>
        <w:t xml:space="preserve"> </w:t>
      </w:r>
      <w:r w:rsidR="00345BFB" w:rsidRPr="00A32479">
        <w:rPr>
          <w:szCs w:val="24"/>
          <w:lang w:val="sv-SE"/>
        </w:rPr>
        <w:t xml:space="preserve">reviews and </w:t>
      </w:r>
      <w:r w:rsidR="00345BFB" w:rsidRPr="00A32479">
        <w:rPr>
          <w:color w:val="000000"/>
          <w:szCs w:val="24"/>
          <w:lang w:val="sv-SE"/>
        </w:rPr>
        <w:t>screens</w:t>
      </w:r>
      <w:r w:rsidR="00345BFB" w:rsidRPr="00A32479">
        <w:rPr>
          <w:szCs w:val="24"/>
          <w:lang w:val="sv-SE"/>
        </w:rPr>
        <w:t xml:space="preserve"> applications and nominations for open vacancy on ISDC;</w:t>
      </w:r>
      <w:r w:rsidR="00345BFB" w:rsidRPr="00A32479">
        <w:rPr>
          <w:color w:val="000000"/>
          <w:szCs w:val="24"/>
          <w:lang w:val="sv-SE"/>
        </w:rPr>
        <w:t xml:space="preserve"> undertakes interviews, and oversee reference checks for shortlisted candidates,</w:t>
      </w:r>
      <w:r w:rsidR="00A32479" w:rsidRPr="00A32479">
        <w:rPr>
          <w:color w:val="000000"/>
          <w:szCs w:val="24"/>
          <w:lang w:val="sv-SE"/>
        </w:rPr>
        <w:t xml:space="preserve"> and make recommendations to System Council for filling the vacancy</w:t>
      </w:r>
      <w:r w:rsidR="00345BFB">
        <w:rPr>
          <w:rFonts w:ascii="Candara" w:hAnsi="Candara"/>
          <w:color w:val="000000"/>
          <w:szCs w:val="24"/>
          <w:lang w:val="sv-SE"/>
        </w:rPr>
        <w:t>.</w:t>
      </w:r>
    </w:p>
    <w:p w14:paraId="492494AA" w14:textId="77777777" w:rsidR="00345BFB" w:rsidRPr="0052711D" w:rsidRDefault="00345BFB" w:rsidP="00C00DAD">
      <w:pPr>
        <w:rPr>
          <w:szCs w:val="24"/>
        </w:rPr>
      </w:pPr>
    </w:p>
    <w:p w14:paraId="228A600A" w14:textId="7C901F32" w:rsidR="0028137F" w:rsidRDefault="00AB4F55" w:rsidP="00CF7FF1">
      <w:pPr>
        <w:pStyle w:val="Citation"/>
        <w:ind w:left="0" w:firstLine="0"/>
        <w:rPr>
          <w:rFonts w:ascii="Times New Roman" w:hAnsi="Times New Roman" w:cs="Times New Roman"/>
          <w:sz w:val="24"/>
        </w:rPr>
      </w:pPr>
      <w:r w:rsidRPr="0052711D">
        <w:rPr>
          <w:rFonts w:ascii="Times New Roman" w:hAnsi="Times New Roman" w:cs="Times New Roman"/>
          <w:b/>
          <w:bCs/>
          <w:sz w:val="24"/>
        </w:rPr>
        <w:t xml:space="preserve">Co-Leader, Cluster 1.2- </w:t>
      </w:r>
      <w:r w:rsidRPr="0052711D">
        <w:rPr>
          <w:rFonts w:ascii="Times New Roman" w:hAnsi="Times New Roman" w:cs="Times New Roman"/>
          <w:sz w:val="24"/>
        </w:rPr>
        <w:t xml:space="preserve">Science Policy and Innovation Systems for Sustainable Intensification, CGIAR Research Program on Policy, Institution and Markets (PIM), (October 2016 </w:t>
      </w:r>
      <w:r w:rsidR="00B005F3">
        <w:rPr>
          <w:rFonts w:ascii="Times New Roman" w:hAnsi="Times New Roman" w:cs="Times New Roman"/>
          <w:sz w:val="24"/>
        </w:rPr>
        <w:t>–</w:t>
      </w:r>
      <w:r w:rsidRPr="0052711D">
        <w:rPr>
          <w:rFonts w:ascii="Times New Roman" w:hAnsi="Times New Roman" w:cs="Times New Roman"/>
          <w:sz w:val="24"/>
        </w:rPr>
        <w:t xml:space="preserve"> </w:t>
      </w:r>
      <w:r w:rsidR="00B005F3">
        <w:rPr>
          <w:rFonts w:ascii="Times New Roman" w:hAnsi="Times New Roman" w:cs="Times New Roman"/>
          <w:sz w:val="24"/>
        </w:rPr>
        <w:t>December 2021</w:t>
      </w:r>
      <w:r w:rsidRPr="0052711D">
        <w:rPr>
          <w:rFonts w:ascii="Times New Roman" w:hAnsi="Times New Roman" w:cs="Times New Roman"/>
          <w:sz w:val="24"/>
        </w:rPr>
        <w:t>). Responsibilities: Lead the process to define strategic directions for the flagship, communicate them clearly to PIM teams and partners, and work with the cluster and activity leaders to ensure translation of strategic directions into work plans and budgets; Provide technical expertise and guidance to flagship teams; Ensure coordination of work within the flagship.</w:t>
      </w:r>
    </w:p>
    <w:p w14:paraId="4009C0EB" w14:textId="77777777" w:rsidR="00CF7FF1" w:rsidRPr="00CF7FF1" w:rsidRDefault="00CF7FF1" w:rsidP="00CF7FF1">
      <w:pPr>
        <w:pStyle w:val="Citation"/>
        <w:ind w:left="0" w:firstLine="0"/>
        <w:rPr>
          <w:rFonts w:ascii="Times New Roman" w:hAnsi="Times New Roman" w:cs="Times New Roman"/>
          <w:sz w:val="24"/>
        </w:rPr>
      </w:pPr>
    </w:p>
    <w:p w14:paraId="75B7E3A8" w14:textId="0BB1474D" w:rsidR="00C00DAD" w:rsidRDefault="00C00DAD" w:rsidP="00C00DAD">
      <w:pPr>
        <w:pStyle w:val="Citation"/>
        <w:ind w:left="0" w:firstLine="0"/>
        <w:rPr>
          <w:rFonts w:ascii="Times New Roman" w:hAnsi="Times New Roman" w:cs="Times New Roman"/>
          <w:sz w:val="24"/>
          <w:szCs w:val="24"/>
        </w:rPr>
      </w:pPr>
      <w:r w:rsidRPr="0052711D">
        <w:rPr>
          <w:rFonts w:ascii="Times New Roman" w:hAnsi="Times New Roman" w:cs="Times New Roman"/>
          <w:b/>
          <w:bCs/>
          <w:sz w:val="24"/>
          <w:szCs w:val="24"/>
        </w:rPr>
        <w:t>Theme leader for Abstract Review</w:t>
      </w:r>
      <w:r w:rsidRPr="0052711D">
        <w:rPr>
          <w:rFonts w:ascii="Times New Roman" w:hAnsi="Times New Roman" w:cs="Times New Roman"/>
          <w:sz w:val="24"/>
          <w:szCs w:val="24"/>
        </w:rPr>
        <w:t>, Technology Dissemination, Adoption and Impact Assessment/ policy – transformation, Pan African Legume and World Cowpea Conference, (November 2015 - January 2016).</w:t>
      </w:r>
    </w:p>
    <w:p w14:paraId="2B090035" w14:textId="77777777" w:rsidR="00CF7FF1" w:rsidRPr="00CF7FF1" w:rsidRDefault="00CF7FF1" w:rsidP="00C00DAD">
      <w:pPr>
        <w:pStyle w:val="Citation"/>
        <w:ind w:left="0" w:firstLine="0"/>
        <w:rPr>
          <w:rFonts w:ascii="Times New Roman" w:hAnsi="Times New Roman" w:cs="Times New Roman"/>
          <w:sz w:val="24"/>
          <w:szCs w:val="24"/>
        </w:rPr>
      </w:pPr>
    </w:p>
    <w:p w14:paraId="2C616896" w14:textId="66910F01" w:rsidR="00C00DAD" w:rsidRDefault="00C00DAD" w:rsidP="00CF7FF1">
      <w:pPr>
        <w:pStyle w:val="Citation"/>
        <w:ind w:left="0" w:firstLine="0"/>
        <w:rPr>
          <w:rFonts w:ascii="Times New Roman" w:hAnsi="Times New Roman" w:cs="Times New Roman"/>
          <w:sz w:val="24"/>
          <w:szCs w:val="24"/>
        </w:rPr>
      </w:pPr>
      <w:r w:rsidRPr="0052711D">
        <w:rPr>
          <w:rFonts w:ascii="Times New Roman" w:hAnsi="Times New Roman" w:cs="Times New Roman"/>
          <w:b/>
          <w:bCs/>
          <w:sz w:val="24"/>
          <w:szCs w:val="24"/>
        </w:rPr>
        <w:t>Conference/Meeting Organizer,</w:t>
      </w:r>
      <w:r w:rsidRPr="0052711D">
        <w:rPr>
          <w:rFonts w:ascii="Times New Roman" w:hAnsi="Times New Roman" w:cs="Times New Roman"/>
          <w:sz w:val="24"/>
          <w:szCs w:val="24"/>
        </w:rPr>
        <w:t xml:space="preserve"> Innovative methods for measuring adoption of agricultural technologies: Establishing proof of concept and thinking about scaling up, MSU, SPIA and PIM, (August 3, 2016 - August 4, 2016). Responsibilities: Organized a two-day workshop, jointly sponsored by SPIA and PIM, to bring together impact assessment researchers from the CGIAR to: a) Take a stock of current and innovative methods for measuring adoption of agricultural technologies; b) Share and discuss results and insights from pilot studies and experiments conducted to establish proof of concepts to harness the potential of new methods for tracking adoption of agricultural practices and other types of technologies; and c) Further the discussion on scaling up proven methods for measuring technology adoption. </w:t>
      </w:r>
    </w:p>
    <w:p w14:paraId="65F98303" w14:textId="77777777" w:rsidR="00CF7FF1" w:rsidRPr="00CF7FF1" w:rsidRDefault="00CF7FF1" w:rsidP="00CF7FF1">
      <w:pPr>
        <w:pStyle w:val="Citation"/>
        <w:ind w:left="0" w:firstLine="0"/>
        <w:rPr>
          <w:rFonts w:ascii="Times New Roman" w:hAnsi="Times New Roman" w:cs="Times New Roman"/>
          <w:sz w:val="24"/>
          <w:szCs w:val="24"/>
        </w:rPr>
      </w:pPr>
    </w:p>
    <w:p w14:paraId="01FE6433" w14:textId="76CD9D60" w:rsidR="00F671B1" w:rsidRPr="0052711D" w:rsidRDefault="00F671B1" w:rsidP="006E63B8">
      <w:pPr>
        <w:widowControl/>
        <w:rPr>
          <w:b/>
          <w:szCs w:val="24"/>
        </w:rPr>
      </w:pPr>
      <w:r w:rsidRPr="0052711D">
        <w:rPr>
          <w:b/>
          <w:szCs w:val="24"/>
        </w:rPr>
        <w:t>Non-MSU PhD Student Advisory Committee</w:t>
      </w:r>
      <w:r w:rsidR="00645A26">
        <w:rPr>
          <w:b/>
          <w:szCs w:val="24"/>
        </w:rPr>
        <w:t>/Mentee</w:t>
      </w:r>
    </w:p>
    <w:p w14:paraId="287D9987" w14:textId="3D4A3EC9" w:rsidR="00F671B1" w:rsidRDefault="00F671B1" w:rsidP="006E63B8">
      <w:pPr>
        <w:widowControl/>
      </w:pPr>
      <w:r w:rsidRPr="0052711D">
        <w:rPr>
          <w:bCs/>
          <w:szCs w:val="24"/>
        </w:rPr>
        <w:t>Served on Mr. Rajpal Yadav’s PhD Advisory Committee as an external member</w:t>
      </w:r>
      <w:r w:rsidR="00645A26">
        <w:rPr>
          <w:bCs/>
          <w:szCs w:val="24"/>
        </w:rPr>
        <w:t>,</w:t>
      </w:r>
      <w:r w:rsidRPr="0052711D">
        <w:rPr>
          <w:bCs/>
          <w:szCs w:val="24"/>
        </w:rPr>
        <w:t xml:space="preserve"> ICAR-Central Institute of Fisheries Education (CIFE), India (2019-</w:t>
      </w:r>
      <w:r w:rsidR="009063EF">
        <w:rPr>
          <w:bCs/>
          <w:szCs w:val="24"/>
        </w:rPr>
        <w:t>2022</w:t>
      </w:r>
      <w:r w:rsidRPr="0052711D">
        <w:rPr>
          <w:bCs/>
          <w:szCs w:val="24"/>
        </w:rPr>
        <w:t xml:space="preserve">). </w:t>
      </w:r>
      <w:r w:rsidR="00DF1F08">
        <w:rPr>
          <w:bCs/>
          <w:szCs w:val="24"/>
        </w:rPr>
        <w:t>Thesis</w:t>
      </w:r>
      <w:r w:rsidRPr="0052711D">
        <w:rPr>
          <w:bCs/>
          <w:szCs w:val="24"/>
        </w:rPr>
        <w:t xml:space="preserve"> research on ‘</w:t>
      </w:r>
      <w:r w:rsidRPr="0052711D">
        <w:t>Fisheries Development Programmes of Pluralistic Extension Providers: Livelihood Impact Assessment in Rajasthan.’</w:t>
      </w:r>
    </w:p>
    <w:p w14:paraId="581E1CF8" w14:textId="77777777" w:rsidR="00A65209" w:rsidRDefault="00A65209" w:rsidP="00A65209">
      <w:pPr>
        <w:widowControl/>
      </w:pPr>
    </w:p>
    <w:p w14:paraId="5B474A99" w14:textId="286A76D8" w:rsidR="00645A26" w:rsidRPr="005B6D17" w:rsidRDefault="00A65209" w:rsidP="006E63B8">
      <w:pPr>
        <w:widowControl/>
      </w:pPr>
      <w:r>
        <w:t>Adefemi Olubunmi, Ph.D. student, University of Ilorin (20</w:t>
      </w:r>
      <w:r w:rsidR="00ED5670">
        <w:t>22-</w:t>
      </w:r>
      <w:r w:rsidR="00E77E4A">
        <w:t>2023). Hosted the student at MSU for Fall semester and supervised two research papers using survey data of cowpea traders in Nigeria.</w:t>
      </w:r>
    </w:p>
    <w:p w14:paraId="1C25C19D" w14:textId="77777777" w:rsidR="00BE6BEA" w:rsidRPr="005C5A5B" w:rsidRDefault="00BE6BEA" w:rsidP="006E63B8">
      <w:pPr>
        <w:widowControl/>
        <w:rPr>
          <w:b/>
          <w:szCs w:val="24"/>
        </w:rPr>
      </w:pPr>
    </w:p>
    <w:p w14:paraId="49EF1049" w14:textId="4AC0A15F" w:rsidR="00E422FF" w:rsidRDefault="00E422FF" w:rsidP="006E63B8">
      <w:pPr>
        <w:widowControl/>
        <w:rPr>
          <w:b/>
          <w:bCs/>
          <w:szCs w:val="24"/>
        </w:rPr>
      </w:pPr>
      <w:r>
        <w:rPr>
          <w:b/>
          <w:bCs/>
          <w:szCs w:val="24"/>
        </w:rPr>
        <w:t xml:space="preserve">Peer reviewer for </w:t>
      </w:r>
      <w:r w:rsidR="007C1302">
        <w:rPr>
          <w:b/>
          <w:bCs/>
          <w:szCs w:val="24"/>
        </w:rPr>
        <w:t>Reports, G</w:t>
      </w:r>
      <w:r>
        <w:rPr>
          <w:b/>
          <w:bCs/>
          <w:szCs w:val="24"/>
        </w:rPr>
        <w:t xml:space="preserve">rant </w:t>
      </w:r>
      <w:r w:rsidR="007C1302">
        <w:rPr>
          <w:b/>
          <w:bCs/>
          <w:szCs w:val="24"/>
        </w:rPr>
        <w:t>P</w:t>
      </w:r>
      <w:r>
        <w:rPr>
          <w:b/>
          <w:bCs/>
          <w:szCs w:val="24"/>
        </w:rPr>
        <w:t>roposals:</w:t>
      </w:r>
    </w:p>
    <w:p w14:paraId="23C60A45" w14:textId="0A6F5D0D" w:rsidR="00BD7B47" w:rsidRDefault="00070ACB" w:rsidP="00C70B47">
      <w:pPr>
        <w:pStyle w:val="ListParagraph"/>
        <w:numPr>
          <w:ilvl w:val="0"/>
          <w:numId w:val="6"/>
        </w:numPr>
        <w:rPr>
          <w:rFonts w:ascii="Times New Roman" w:hAnsi="Times New Roman"/>
          <w:sz w:val="24"/>
          <w:szCs w:val="28"/>
        </w:rPr>
      </w:pPr>
      <w:r>
        <w:rPr>
          <w:rFonts w:ascii="Times New Roman" w:hAnsi="Times New Roman"/>
          <w:sz w:val="24"/>
          <w:szCs w:val="28"/>
        </w:rPr>
        <w:t>Proposal reviewer: Agriculture, Health &amp; Nutrition (</w:t>
      </w:r>
      <w:r w:rsidR="00BD7B47" w:rsidRPr="00BD7B47">
        <w:rPr>
          <w:rFonts w:ascii="Times New Roman" w:hAnsi="Times New Roman"/>
          <w:sz w:val="24"/>
          <w:szCs w:val="28"/>
        </w:rPr>
        <w:t>ANH</w:t>
      </w:r>
      <w:r>
        <w:rPr>
          <w:rFonts w:ascii="Times New Roman" w:hAnsi="Times New Roman"/>
          <w:sz w:val="24"/>
          <w:szCs w:val="28"/>
        </w:rPr>
        <w:t>)</w:t>
      </w:r>
      <w:r w:rsidR="00BD7B47" w:rsidRPr="00BD7B47">
        <w:rPr>
          <w:rFonts w:ascii="Times New Roman" w:hAnsi="Times New Roman"/>
          <w:sz w:val="24"/>
          <w:szCs w:val="28"/>
        </w:rPr>
        <w:t xml:space="preserve"> Academy Competitive Research Grants Round 1 - Full Proposal</w:t>
      </w:r>
      <w:r w:rsidR="00EE5127">
        <w:rPr>
          <w:rFonts w:ascii="Times New Roman" w:hAnsi="Times New Roman"/>
          <w:sz w:val="24"/>
          <w:szCs w:val="28"/>
        </w:rPr>
        <w:t xml:space="preserve"> (</w:t>
      </w:r>
      <w:r>
        <w:rPr>
          <w:rFonts w:ascii="Times New Roman" w:hAnsi="Times New Roman"/>
          <w:sz w:val="24"/>
          <w:szCs w:val="28"/>
        </w:rPr>
        <w:t>2025</w:t>
      </w:r>
      <w:r w:rsidR="00EE5127">
        <w:rPr>
          <w:rFonts w:ascii="Times New Roman" w:hAnsi="Times New Roman"/>
          <w:sz w:val="24"/>
          <w:szCs w:val="28"/>
        </w:rPr>
        <w:t>)</w:t>
      </w:r>
    </w:p>
    <w:p w14:paraId="06D016A2" w14:textId="34E3D744" w:rsidR="00313A89" w:rsidRDefault="00313A89" w:rsidP="00C70B47">
      <w:pPr>
        <w:pStyle w:val="ListParagraph"/>
        <w:numPr>
          <w:ilvl w:val="0"/>
          <w:numId w:val="6"/>
        </w:numPr>
        <w:rPr>
          <w:rFonts w:ascii="Times New Roman" w:hAnsi="Times New Roman"/>
          <w:sz w:val="24"/>
          <w:szCs w:val="28"/>
        </w:rPr>
      </w:pPr>
      <w:r>
        <w:rPr>
          <w:rFonts w:ascii="Times New Roman" w:hAnsi="Times New Roman"/>
          <w:sz w:val="24"/>
          <w:szCs w:val="28"/>
        </w:rPr>
        <w:t>CGIAR’s Standing Panel on Impact Assessment, proposal review (2024)</w:t>
      </w:r>
    </w:p>
    <w:p w14:paraId="73724587" w14:textId="50FFF7BE" w:rsidR="00205156" w:rsidRDefault="00205156" w:rsidP="00C70B47">
      <w:pPr>
        <w:pStyle w:val="ListParagraph"/>
        <w:numPr>
          <w:ilvl w:val="0"/>
          <w:numId w:val="6"/>
        </w:numPr>
        <w:rPr>
          <w:rFonts w:ascii="Times New Roman" w:hAnsi="Times New Roman"/>
          <w:sz w:val="24"/>
          <w:szCs w:val="28"/>
        </w:rPr>
      </w:pPr>
      <w:r>
        <w:rPr>
          <w:rFonts w:ascii="Times New Roman" w:hAnsi="Times New Roman"/>
          <w:sz w:val="24"/>
          <w:szCs w:val="28"/>
        </w:rPr>
        <w:t>World Coffee Research, Report review (2024)</w:t>
      </w:r>
    </w:p>
    <w:p w14:paraId="011AEF70" w14:textId="147BFBA9" w:rsidR="00E422FF" w:rsidRPr="00C70B47" w:rsidRDefault="00E422FF" w:rsidP="00C70B47">
      <w:pPr>
        <w:pStyle w:val="ListParagraph"/>
        <w:numPr>
          <w:ilvl w:val="0"/>
          <w:numId w:val="6"/>
        </w:numPr>
        <w:rPr>
          <w:rFonts w:ascii="Times New Roman" w:hAnsi="Times New Roman"/>
          <w:sz w:val="24"/>
          <w:szCs w:val="28"/>
        </w:rPr>
      </w:pPr>
      <w:r w:rsidRPr="00C70B47">
        <w:rPr>
          <w:rFonts w:ascii="Times New Roman" w:hAnsi="Times New Roman"/>
          <w:sz w:val="24"/>
          <w:szCs w:val="28"/>
        </w:rPr>
        <w:lastRenderedPageBreak/>
        <w:t xml:space="preserve">IMMANA </w:t>
      </w:r>
      <w:r w:rsidR="007C1302" w:rsidRPr="00C70B47">
        <w:rPr>
          <w:rFonts w:ascii="Times New Roman" w:hAnsi="Times New Roman"/>
          <w:sz w:val="24"/>
          <w:szCs w:val="28"/>
        </w:rPr>
        <w:t>(Innovative Metrics and Methods for Agriculture and Nutrition Actions)</w:t>
      </w:r>
      <w:r w:rsidR="0045236B" w:rsidRPr="00C70B47">
        <w:rPr>
          <w:rFonts w:ascii="Times New Roman" w:hAnsi="Times New Roman"/>
          <w:sz w:val="24"/>
          <w:szCs w:val="28"/>
        </w:rPr>
        <w:t>, proposal review</w:t>
      </w:r>
      <w:r w:rsidR="007C1302" w:rsidRPr="00C70B47">
        <w:rPr>
          <w:rFonts w:ascii="Times New Roman" w:hAnsi="Times New Roman"/>
          <w:sz w:val="24"/>
          <w:szCs w:val="28"/>
        </w:rPr>
        <w:t xml:space="preserve"> (2022)</w:t>
      </w:r>
    </w:p>
    <w:p w14:paraId="1AC326A7" w14:textId="690D4291" w:rsidR="00F033F0" w:rsidRPr="00AA1512" w:rsidRDefault="00FC73EC" w:rsidP="00C70B47">
      <w:pPr>
        <w:pStyle w:val="ListParagraph"/>
        <w:numPr>
          <w:ilvl w:val="0"/>
          <w:numId w:val="6"/>
        </w:numPr>
        <w:rPr>
          <w:rStyle w:val="markedcontent"/>
          <w:rFonts w:ascii="Times New Roman" w:hAnsi="Times New Roman"/>
          <w:sz w:val="24"/>
          <w:szCs w:val="28"/>
        </w:rPr>
      </w:pPr>
      <w:r w:rsidRPr="00C70B47">
        <w:rPr>
          <w:rFonts w:ascii="Times New Roman" w:hAnsi="Times New Roman"/>
          <w:sz w:val="24"/>
          <w:szCs w:val="28"/>
        </w:rPr>
        <w:t>International Food and Agricultural Development (IFAD), Annual Report</w:t>
      </w:r>
      <w:r w:rsidR="0045236B" w:rsidRPr="00C70B47">
        <w:rPr>
          <w:rFonts w:ascii="Times New Roman" w:hAnsi="Times New Roman"/>
          <w:sz w:val="24"/>
          <w:szCs w:val="28"/>
        </w:rPr>
        <w:t xml:space="preserve"> review</w:t>
      </w:r>
      <w:r w:rsidRPr="00C70B47">
        <w:rPr>
          <w:rFonts w:ascii="Times New Roman" w:hAnsi="Times New Roman"/>
          <w:sz w:val="24"/>
          <w:szCs w:val="28"/>
        </w:rPr>
        <w:t>, (2021)</w:t>
      </w:r>
    </w:p>
    <w:p w14:paraId="7DDD613A" w14:textId="77777777" w:rsidR="005D19F0" w:rsidRDefault="005D19F0" w:rsidP="005D19F0">
      <w:pPr>
        <w:widowControl/>
        <w:rPr>
          <w:b/>
          <w:szCs w:val="24"/>
        </w:rPr>
      </w:pPr>
    </w:p>
    <w:p w14:paraId="30E7E342" w14:textId="77777777" w:rsidR="005D19F0" w:rsidRPr="0052711D" w:rsidRDefault="005D19F0" w:rsidP="005D19F0">
      <w:pPr>
        <w:widowControl/>
        <w:rPr>
          <w:b/>
          <w:szCs w:val="24"/>
        </w:rPr>
      </w:pPr>
      <w:r w:rsidRPr="0052711D">
        <w:rPr>
          <w:b/>
          <w:szCs w:val="24"/>
        </w:rPr>
        <w:t>COMMUNITY SERVICE (Voluntary)</w:t>
      </w:r>
    </w:p>
    <w:p w14:paraId="4B06381D" w14:textId="77777777" w:rsidR="005D19F0" w:rsidRPr="0052711D" w:rsidRDefault="005D19F0" w:rsidP="005D19F0">
      <w:pPr>
        <w:widowControl/>
        <w:ind w:left="720" w:hanging="720"/>
        <w:rPr>
          <w:szCs w:val="24"/>
        </w:rPr>
      </w:pPr>
      <w:r w:rsidRPr="0052711D">
        <w:t>2021</w:t>
      </w:r>
      <w:r>
        <w:t>-2022</w:t>
      </w:r>
      <w:r w:rsidRPr="0052711D">
        <w:t xml:space="preserve">: Consultant, </w:t>
      </w:r>
      <w:r w:rsidRPr="0052711D">
        <w:rPr>
          <w:rStyle w:val="Strong"/>
          <w:b w:val="0"/>
          <w:bCs w:val="0"/>
          <w:szCs w:val="24"/>
        </w:rPr>
        <w:t xml:space="preserve">Communities to Market (C2M) Research and Development project, Aga Khan Foundation (AKF), Syria. </w:t>
      </w:r>
      <w:r w:rsidRPr="0052711D">
        <w:rPr>
          <w:szCs w:val="24"/>
        </w:rPr>
        <w:t>Support the C2M Project to remotely organize and supervise the collection and analysis of opinions and data for key studies on: a) Pistachio, olive and livestock (dairy production) value chains. and b) conduct socio-economic assessments.</w:t>
      </w:r>
      <w:r w:rsidRPr="0052711D">
        <w:rPr>
          <w:rFonts w:ascii="Palatino Linotype" w:hAnsi="Palatino Linotype"/>
          <w:szCs w:val="24"/>
        </w:rPr>
        <w:br/>
      </w:r>
    </w:p>
    <w:p w14:paraId="48A381E8" w14:textId="77777777" w:rsidR="005D19F0" w:rsidRPr="0052711D" w:rsidRDefault="005D19F0" w:rsidP="005D19F0">
      <w:pPr>
        <w:widowControl/>
        <w:ind w:left="720" w:hanging="720"/>
      </w:pPr>
      <w:r w:rsidRPr="0052711D">
        <w:rPr>
          <w:szCs w:val="24"/>
        </w:rPr>
        <w:t xml:space="preserve">2018-2019: Strategy consultant, Special Programme for Saurashtra, </w:t>
      </w:r>
      <w:r w:rsidRPr="0052711D">
        <w:t>Aga Khan National Council for India. Worked as part of a four-member team to conduct focus group discussions with stakeholders, review reports, and develop a proposal to enhance income opportunities and quality of life of low-income households living in the Saurashtra region of Gujarat, India.</w:t>
      </w:r>
    </w:p>
    <w:p w14:paraId="43BB8529" w14:textId="77777777" w:rsidR="005D19F0" w:rsidRPr="0052711D" w:rsidRDefault="005D19F0" w:rsidP="005D19F0">
      <w:pPr>
        <w:widowControl/>
        <w:ind w:left="720" w:hanging="720"/>
      </w:pPr>
    </w:p>
    <w:p w14:paraId="0BF0549B" w14:textId="77777777" w:rsidR="005D19F0" w:rsidRPr="0052711D" w:rsidRDefault="005D19F0" w:rsidP="005D19F0">
      <w:pPr>
        <w:widowControl/>
        <w:ind w:left="720" w:hanging="720"/>
        <w:rPr>
          <w:szCs w:val="24"/>
        </w:rPr>
      </w:pPr>
      <w:r w:rsidRPr="0052711D">
        <w:rPr>
          <w:szCs w:val="24"/>
        </w:rPr>
        <w:t>1997-2013: Secretary</w:t>
      </w:r>
      <w:r>
        <w:rPr>
          <w:szCs w:val="24"/>
        </w:rPr>
        <w:t xml:space="preserve"> and member</w:t>
      </w:r>
      <w:r w:rsidRPr="0052711D">
        <w:rPr>
          <w:szCs w:val="24"/>
        </w:rPr>
        <w:t>, Board of Directors, Sidhpur Foundation. Sidhpur Foundation is a 501(c)(3) non-profit organization working towards the educational development of communities originating from Sidhpur and surrounding rural areas in Gujarat, India. It was co-founded by Karim Maredia and Mywish Maredia in 1997.</w:t>
      </w:r>
    </w:p>
    <w:p w14:paraId="14045BA6" w14:textId="420C1107" w:rsidR="005D19F0" w:rsidRDefault="005D19F0">
      <w:pPr>
        <w:widowControl/>
        <w:rPr>
          <w:rStyle w:val="markedcontent"/>
          <w:b/>
          <w:bCs/>
          <w:szCs w:val="24"/>
        </w:rPr>
      </w:pPr>
    </w:p>
    <w:p w14:paraId="14115ADE" w14:textId="3522D2F9" w:rsidR="00C70B47" w:rsidRDefault="00642B1B" w:rsidP="00C70B47">
      <w:pPr>
        <w:rPr>
          <w:rStyle w:val="markedcontent"/>
          <w:b/>
          <w:bCs/>
          <w:szCs w:val="24"/>
        </w:rPr>
      </w:pPr>
      <w:r w:rsidRPr="00C70B47">
        <w:rPr>
          <w:rStyle w:val="markedcontent"/>
          <w:b/>
          <w:bCs/>
          <w:szCs w:val="24"/>
        </w:rPr>
        <w:t xml:space="preserve">Peer reviewer for journals (Past </w:t>
      </w:r>
      <w:r w:rsidR="001F156B">
        <w:rPr>
          <w:rStyle w:val="markedcontent"/>
          <w:b/>
          <w:bCs/>
          <w:szCs w:val="24"/>
        </w:rPr>
        <w:t>5</w:t>
      </w:r>
      <w:r w:rsidRPr="00C70B47">
        <w:rPr>
          <w:rStyle w:val="markedcontent"/>
          <w:b/>
          <w:bCs/>
          <w:szCs w:val="24"/>
        </w:rPr>
        <w:t xml:space="preserve"> years):</w:t>
      </w:r>
    </w:p>
    <w:p w14:paraId="1F63063E" w14:textId="77777777" w:rsidR="00AA1512" w:rsidRDefault="00AA1512" w:rsidP="00F92BEE">
      <w:pPr>
        <w:pStyle w:val="ListParagraph"/>
        <w:numPr>
          <w:ilvl w:val="0"/>
          <w:numId w:val="7"/>
        </w:numPr>
        <w:spacing w:after="0"/>
        <w:rPr>
          <w:rStyle w:val="markedcontent"/>
          <w:rFonts w:ascii="Times New Roman" w:hAnsi="Times New Roman"/>
          <w:sz w:val="24"/>
          <w:szCs w:val="28"/>
        </w:rPr>
        <w:sectPr w:rsidR="00AA1512" w:rsidSect="004406B4">
          <w:footerReference w:type="default" r:id="rId137"/>
          <w:endnotePr>
            <w:numFmt w:val="decimal"/>
          </w:endnotePr>
          <w:type w:val="continuous"/>
          <w:pgSz w:w="12240" w:h="15840"/>
          <w:pgMar w:top="1170" w:right="1440" w:bottom="720" w:left="1440" w:header="1296" w:footer="279" w:gutter="0"/>
          <w:cols w:space="720"/>
          <w:noEndnote/>
        </w:sectPr>
      </w:pPr>
    </w:p>
    <w:p w14:paraId="1E03B805" w14:textId="3919E3FD" w:rsidR="000C67E1" w:rsidRDefault="000C67E1" w:rsidP="00F92BEE">
      <w:pPr>
        <w:pStyle w:val="ListParagraph"/>
        <w:numPr>
          <w:ilvl w:val="0"/>
          <w:numId w:val="7"/>
        </w:numPr>
        <w:spacing w:after="0"/>
        <w:rPr>
          <w:rStyle w:val="markedcontent"/>
          <w:rFonts w:ascii="Times New Roman" w:hAnsi="Times New Roman"/>
          <w:sz w:val="24"/>
          <w:szCs w:val="28"/>
        </w:rPr>
      </w:pPr>
      <w:r>
        <w:rPr>
          <w:rStyle w:val="markedcontent"/>
          <w:rFonts w:ascii="Times New Roman" w:hAnsi="Times New Roman"/>
          <w:sz w:val="24"/>
          <w:szCs w:val="28"/>
        </w:rPr>
        <w:t>Agribusiness</w:t>
      </w:r>
    </w:p>
    <w:p w14:paraId="3A41FEB8" w14:textId="43FA6D8D" w:rsidR="00772A79" w:rsidRDefault="00772A79" w:rsidP="00F92BEE">
      <w:pPr>
        <w:pStyle w:val="ListParagraph"/>
        <w:numPr>
          <w:ilvl w:val="0"/>
          <w:numId w:val="7"/>
        </w:numPr>
        <w:spacing w:after="0"/>
        <w:rPr>
          <w:rStyle w:val="markedcontent"/>
          <w:rFonts w:ascii="Times New Roman" w:hAnsi="Times New Roman"/>
          <w:sz w:val="24"/>
          <w:szCs w:val="28"/>
        </w:rPr>
      </w:pPr>
      <w:r>
        <w:rPr>
          <w:rStyle w:val="markedcontent"/>
          <w:rFonts w:ascii="Times New Roman" w:hAnsi="Times New Roman"/>
          <w:sz w:val="24"/>
          <w:szCs w:val="28"/>
        </w:rPr>
        <w:t>Agricultural System</w:t>
      </w:r>
    </w:p>
    <w:p w14:paraId="091166BA" w14:textId="281B4C11" w:rsidR="00642B1B" w:rsidRPr="00C70B47" w:rsidRDefault="00642B1B" w:rsidP="00F92BEE">
      <w:pPr>
        <w:pStyle w:val="ListParagraph"/>
        <w:numPr>
          <w:ilvl w:val="0"/>
          <w:numId w:val="7"/>
        </w:numPr>
        <w:spacing w:after="0"/>
        <w:rPr>
          <w:rStyle w:val="markedcontent"/>
          <w:rFonts w:ascii="Times New Roman" w:hAnsi="Times New Roman"/>
          <w:sz w:val="24"/>
          <w:szCs w:val="28"/>
        </w:rPr>
      </w:pPr>
      <w:r w:rsidRPr="00C70B47">
        <w:rPr>
          <w:rStyle w:val="markedcontent"/>
          <w:rFonts w:ascii="Times New Roman" w:hAnsi="Times New Roman"/>
          <w:sz w:val="24"/>
          <w:szCs w:val="28"/>
        </w:rPr>
        <w:t>Agricultural and Resource Economics Review</w:t>
      </w:r>
    </w:p>
    <w:p w14:paraId="7B9EAD7B" w14:textId="77777777" w:rsidR="00642B1B" w:rsidRPr="00C70B47" w:rsidRDefault="00642B1B" w:rsidP="00F92BEE">
      <w:pPr>
        <w:pStyle w:val="ListParagraph"/>
        <w:numPr>
          <w:ilvl w:val="0"/>
          <w:numId w:val="6"/>
        </w:numPr>
        <w:spacing w:after="0"/>
        <w:rPr>
          <w:rStyle w:val="markedcontent"/>
          <w:rFonts w:ascii="Times New Roman" w:hAnsi="Times New Roman"/>
          <w:sz w:val="24"/>
          <w:szCs w:val="28"/>
        </w:rPr>
      </w:pPr>
      <w:r w:rsidRPr="00C70B47">
        <w:rPr>
          <w:rStyle w:val="markedcontent"/>
          <w:rFonts w:ascii="Times New Roman" w:hAnsi="Times New Roman"/>
          <w:sz w:val="24"/>
          <w:szCs w:val="28"/>
        </w:rPr>
        <w:t>Agricultural Economics</w:t>
      </w:r>
    </w:p>
    <w:p w14:paraId="11724591" w14:textId="77777777" w:rsidR="00642B1B" w:rsidRPr="00C70B47" w:rsidRDefault="00642B1B" w:rsidP="00F92BEE">
      <w:pPr>
        <w:pStyle w:val="ListParagraph"/>
        <w:numPr>
          <w:ilvl w:val="0"/>
          <w:numId w:val="6"/>
        </w:numPr>
        <w:spacing w:after="0"/>
        <w:rPr>
          <w:rStyle w:val="markedcontent"/>
          <w:rFonts w:ascii="Times New Roman" w:hAnsi="Times New Roman"/>
          <w:sz w:val="24"/>
          <w:szCs w:val="28"/>
        </w:rPr>
      </w:pPr>
      <w:r w:rsidRPr="00C70B47">
        <w:rPr>
          <w:rStyle w:val="markedcontent"/>
          <w:rFonts w:ascii="Times New Roman" w:hAnsi="Times New Roman"/>
          <w:sz w:val="24"/>
          <w:szCs w:val="28"/>
        </w:rPr>
        <w:t>American Journal of Agricultural Economics</w:t>
      </w:r>
    </w:p>
    <w:p w14:paraId="67E38525" w14:textId="77777777" w:rsidR="00642B1B" w:rsidRPr="00C70B47" w:rsidRDefault="00642B1B" w:rsidP="00F92BEE">
      <w:pPr>
        <w:pStyle w:val="ListParagraph"/>
        <w:numPr>
          <w:ilvl w:val="0"/>
          <w:numId w:val="6"/>
        </w:numPr>
        <w:spacing w:after="0"/>
        <w:rPr>
          <w:rStyle w:val="markedcontent"/>
          <w:rFonts w:ascii="Times New Roman" w:hAnsi="Times New Roman"/>
          <w:sz w:val="24"/>
          <w:szCs w:val="28"/>
        </w:rPr>
      </w:pPr>
      <w:r w:rsidRPr="00C70B47">
        <w:rPr>
          <w:rStyle w:val="markedcontent"/>
          <w:rFonts w:ascii="Times New Roman" w:hAnsi="Times New Roman"/>
          <w:sz w:val="24"/>
          <w:szCs w:val="28"/>
        </w:rPr>
        <w:t>Applied Economic Perspectives and Policy</w:t>
      </w:r>
    </w:p>
    <w:p w14:paraId="6DFBD746" w14:textId="77777777" w:rsidR="00754AD2" w:rsidRDefault="00642B1B" w:rsidP="00F92BEE">
      <w:pPr>
        <w:pStyle w:val="ListParagraph"/>
        <w:numPr>
          <w:ilvl w:val="0"/>
          <w:numId w:val="6"/>
        </w:numPr>
        <w:spacing w:after="0"/>
        <w:rPr>
          <w:rStyle w:val="markedcontent"/>
          <w:rFonts w:ascii="Times New Roman" w:hAnsi="Times New Roman"/>
          <w:sz w:val="24"/>
          <w:szCs w:val="28"/>
        </w:rPr>
      </w:pPr>
      <w:r w:rsidRPr="00C70B47">
        <w:rPr>
          <w:rStyle w:val="markedcontent"/>
          <w:rFonts w:ascii="Times New Roman" w:hAnsi="Times New Roman"/>
          <w:sz w:val="24"/>
          <w:szCs w:val="28"/>
        </w:rPr>
        <w:t>CABI Agriculture and</w:t>
      </w:r>
      <w:r w:rsidRPr="00C70B47">
        <w:rPr>
          <w:rFonts w:ascii="Times New Roman" w:hAnsi="Times New Roman"/>
          <w:szCs w:val="18"/>
        </w:rPr>
        <w:t xml:space="preserve"> </w:t>
      </w:r>
      <w:r w:rsidRPr="00C70B47">
        <w:rPr>
          <w:rStyle w:val="markedcontent"/>
          <w:rFonts w:ascii="Times New Roman" w:hAnsi="Times New Roman"/>
          <w:sz w:val="24"/>
          <w:szCs w:val="28"/>
        </w:rPr>
        <w:t>Bioscience</w:t>
      </w:r>
    </w:p>
    <w:p w14:paraId="736D44BF" w14:textId="78B5B55E" w:rsidR="00642B1B" w:rsidRPr="00754AD2" w:rsidRDefault="00642B1B" w:rsidP="00F92BEE">
      <w:pPr>
        <w:pStyle w:val="ListParagraph"/>
        <w:numPr>
          <w:ilvl w:val="0"/>
          <w:numId w:val="6"/>
        </w:numPr>
        <w:spacing w:after="0"/>
        <w:rPr>
          <w:rStyle w:val="markedcontent"/>
          <w:rFonts w:ascii="Times New Roman" w:hAnsi="Times New Roman"/>
          <w:sz w:val="28"/>
          <w:szCs w:val="32"/>
        </w:rPr>
      </w:pPr>
      <w:r w:rsidRPr="00754AD2">
        <w:rPr>
          <w:rFonts w:ascii="Times New Roman" w:hAnsi="Times New Roman"/>
          <w:sz w:val="24"/>
          <w:szCs w:val="28"/>
          <w:lang w:val="en"/>
        </w:rPr>
        <w:t>European Review of Agricultural Economics</w:t>
      </w:r>
    </w:p>
    <w:p w14:paraId="41F33F95" w14:textId="77777777" w:rsidR="00642B1B" w:rsidRPr="00C70B47" w:rsidRDefault="00642B1B" w:rsidP="00F92BEE">
      <w:pPr>
        <w:pStyle w:val="ListParagraph"/>
        <w:numPr>
          <w:ilvl w:val="0"/>
          <w:numId w:val="6"/>
        </w:numPr>
        <w:spacing w:after="0"/>
        <w:rPr>
          <w:rStyle w:val="markedcontent"/>
          <w:rFonts w:ascii="Times New Roman" w:hAnsi="Times New Roman"/>
          <w:sz w:val="24"/>
          <w:szCs w:val="28"/>
        </w:rPr>
      </w:pPr>
      <w:r w:rsidRPr="00C70B47">
        <w:rPr>
          <w:rStyle w:val="markedcontent"/>
          <w:rFonts w:ascii="Times New Roman" w:hAnsi="Times New Roman"/>
          <w:sz w:val="24"/>
          <w:szCs w:val="28"/>
        </w:rPr>
        <w:t>Food Policy</w:t>
      </w:r>
    </w:p>
    <w:p w14:paraId="2BDB1C0F" w14:textId="77777777" w:rsidR="00642B1B" w:rsidRPr="00C70B47" w:rsidRDefault="00642B1B" w:rsidP="00F92BEE">
      <w:pPr>
        <w:pStyle w:val="ListParagraph"/>
        <w:numPr>
          <w:ilvl w:val="0"/>
          <w:numId w:val="6"/>
        </w:numPr>
        <w:spacing w:after="0"/>
        <w:rPr>
          <w:rStyle w:val="markedcontent"/>
          <w:rFonts w:ascii="Times New Roman" w:hAnsi="Times New Roman"/>
          <w:sz w:val="24"/>
          <w:szCs w:val="28"/>
        </w:rPr>
      </w:pPr>
      <w:r w:rsidRPr="00C70B47">
        <w:rPr>
          <w:rStyle w:val="markedcontent"/>
          <w:rFonts w:ascii="Times New Roman" w:hAnsi="Times New Roman"/>
          <w:sz w:val="24"/>
          <w:szCs w:val="28"/>
        </w:rPr>
        <w:t>Food Security</w:t>
      </w:r>
    </w:p>
    <w:p w14:paraId="0FD038A1" w14:textId="77777777" w:rsidR="00642B1B" w:rsidRPr="00C70B47" w:rsidRDefault="00642B1B" w:rsidP="00F92BEE">
      <w:pPr>
        <w:pStyle w:val="ListParagraph"/>
        <w:numPr>
          <w:ilvl w:val="0"/>
          <w:numId w:val="6"/>
        </w:numPr>
        <w:spacing w:after="0"/>
        <w:rPr>
          <w:rFonts w:ascii="Times New Roman" w:hAnsi="Times New Roman"/>
          <w:sz w:val="24"/>
          <w:szCs w:val="24"/>
          <w:lang w:val="en"/>
        </w:rPr>
      </w:pPr>
      <w:r w:rsidRPr="00C70B47">
        <w:rPr>
          <w:rFonts w:ascii="Times New Roman" w:hAnsi="Times New Roman"/>
          <w:sz w:val="24"/>
          <w:szCs w:val="24"/>
          <w:lang w:val="en"/>
        </w:rPr>
        <w:t>Frontiers in Sustainable Food Systems</w:t>
      </w:r>
    </w:p>
    <w:p w14:paraId="53E0EF6F" w14:textId="09ABD00F" w:rsidR="008C7C49" w:rsidRDefault="008C7C49" w:rsidP="00F92BEE">
      <w:pPr>
        <w:pStyle w:val="ListParagraph"/>
        <w:numPr>
          <w:ilvl w:val="0"/>
          <w:numId w:val="6"/>
        </w:numPr>
        <w:spacing w:after="0"/>
        <w:rPr>
          <w:rStyle w:val="markedcontent"/>
          <w:rFonts w:ascii="Times New Roman" w:hAnsi="Times New Roman"/>
          <w:sz w:val="24"/>
          <w:szCs w:val="28"/>
        </w:rPr>
      </w:pPr>
      <w:r>
        <w:rPr>
          <w:rStyle w:val="markedcontent"/>
          <w:rFonts w:ascii="Times New Roman" w:hAnsi="Times New Roman"/>
          <w:sz w:val="24"/>
          <w:szCs w:val="28"/>
        </w:rPr>
        <w:t>J of the AAEA</w:t>
      </w:r>
    </w:p>
    <w:p w14:paraId="42192F69" w14:textId="5DD51DB1" w:rsidR="00642B1B" w:rsidRPr="00C70B47" w:rsidRDefault="00642B1B" w:rsidP="00F92BEE">
      <w:pPr>
        <w:pStyle w:val="ListParagraph"/>
        <w:numPr>
          <w:ilvl w:val="0"/>
          <w:numId w:val="6"/>
        </w:numPr>
        <w:spacing w:after="0"/>
        <w:rPr>
          <w:rStyle w:val="markedcontent"/>
          <w:rFonts w:ascii="Times New Roman" w:hAnsi="Times New Roman"/>
          <w:sz w:val="24"/>
          <w:szCs w:val="28"/>
        </w:rPr>
      </w:pPr>
      <w:r w:rsidRPr="00C70B47">
        <w:rPr>
          <w:rStyle w:val="markedcontent"/>
          <w:rFonts w:ascii="Times New Roman" w:hAnsi="Times New Roman"/>
          <w:sz w:val="24"/>
          <w:szCs w:val="28"/>
        </w:rPr>
        <w:t>J of Agricultural Economics</w:t>
      </w:r>
    </w:p>
    <w:p w14:paraId="5B3CAE74" w14:textId="77777777" w:rsidR="00642B1B" w:rsidRPr="00C70B47" w:rsidRDefault="00642B1B" w:rsidP="00F92BEE">
      <w:pPr>
        <w:pStyle w:val="ListParagraph"/>
        <w:numPr>
          <w:ilvl w:val="0"/>
          <w:numId w:val="6"/>
        </w:numPr>
        <w:spacing w:after="0"/>
        <w:rPr>
          <w:rStyle w:val="markedcontent"/>
          <w:rFonts w:ascii="Times New Roman" w:hAnsi="Times New Roman"/>
          <w:sz w:val="24"/>
          <w:szCs w:val="28"/>
        </w:rPr>
      </w:pPr>
      <w:r w:rsidRPr="00C70B47">
        <w:rPr>
          <w:rStyle w:val="markedcontent"/>
          <w:rFonts w:ascii="Times New Roman" w:hAnsi="Times New Roman"/>
          <w:sz w:val="24"/>
          <w:szCs w:val="28"/>
        </w:rPr>
        <w:t>J of Development Economics</w:t>
      </w:r>
    </w:p>
    <w:p w14:paraId="41FD73C7" w14:textId="275697F3" w:rsidR="00642B1B" w:rsidRDefault="00642B1B" w:rsidP="00F92BEE">
      <w:pPr>
        <w:pStyle w:val="ListParagraph"/>
        <w:numPr>
          <w:ilvl w:val="0"/>
          <w:numId w:val="6"/>
        </w:numPr>
        <w:spacing w:after="0"/>
        <w:rPr>
          <w:rStyle w:val="markedcontent"/>
          <w:rFonts w:ascii="Times New Roman" w:hAnsi="Times New Roman"/>
          <w:sz w:val="24"/>
          <w:szCs w:val="28"/>
        </w:rPr>
      </w:pPr>
      <w:r w:rsidRPr="00C70B47">
        <w:rPr>
          <w:rStyle w:val="markedcontent"/>
          <w:rFonts w:ascii="Times New Roman" w:hAnsi="Times New Roman"/>
          <w:sz w:val="24"/>
          <w:szCs w:val="28"/>
        </w:rPr>
        <w:t>J of Agricultural and Applied Economics</w:t>
      </w:r>
    </w:p>
    <w:p w14:paraId="091D46A1" w14:textId="3C766220" w:rsidR="00BC37B9" w:rsidRPr="00C70B47" w:rsidRDefault="00BC37B9" w:rsidP="00F92BEE">
      <w:pPr>
        <w:pStyle w:val="ListParagraph"/>
        <w:numPr>
          <w:ilvl w:val="0"/>
          <w:numId w:val="6"/>
        </w:numPr>
        <w:spacing w:after="0"/>
        <w:rPr>
          <w:rStyle w:val="markedcontent"/>
          <w:rFonts w:ascii="Times New Roman" w:hAnsi="Times New Roman"/>
          <w:sz w:val="24"/>
          <w:szCs w:val="28"/>
        </w:rPr>
      </w:pPr>
      <w:r>
        <w:rPr>
          <w:rStyle w:val="markedcontent"/>
          <w:rFonts w:ascii="Times New Roman" w:hAnsi="Times New Roman"/>
          <w:sz w:val="24"/>
          <w:szCs w:val="28"/>
        </w:rPr>
        <w:t>J of Rural Studies</w:t>
      </w:r>
    </w:p>
    <w:p w14:paraId="334F78C1" w14:textId="77777777" w:rsidR="00642B1B" w:rsidRPr="00C70B47" w:rsidRDefault="00642B1B" w:rsidP="00F92BEE">
      <w:pPr>
        <w:pStyle w:val="ListParagraph"/>
        <w:numPr>
          <w:ilvl w:val="0"/>
          <w:numId w:val="6"/>
        </w:numPr>
        <w:spacing w:after="0"/>
        <w:rPr>
          <w:rStyle w:val="markedcontent"/>
          <w:rFonts w:ascii="Times New Roman" w:hAnsi="Times New Roman"/>
          <w:sz w:val="24"/>
          <w:szCs w:val="28"/>
        </w:rPr>
      </w:pPr>
      <w:r w:rsidRPr="00C70B47">
        <w:rPr>
          <w:rStyle w:val="markedcontent"/>
          <w:rFonts w:ascii="Times New Roman" w:hAnsi="Times New Roman"/>
          <w:sz w:val="24"/>
          <w:szCs w:val="28"/>
        </w:rPr>
        <w:t>Nature Food</w:t>
      </w:r>
    </w:p>
    <w:p w14:paraId="0AD84754" w14:textId="77777777" w:rsidR="00642B1B" w:rsidRDefault="00642B1B" w:rsidP="00F92BEE">
      <w:pPr>
        <w:pStyle w:val="ListParagraph"/>
        <w:numPr>
          <w:ilvl w:val="0"/>
          <w:numId w:val="6"/>
        </w:numPr>
        <w:spacing w:after="0"/>
        <w:rPr>
          <w:rStyle w:val="markedcontent"/>
          <w:rFonts w:ascii="Times New Roman" w:hAnsi="Times New Roman"/>
          <w:sz w:val="24"/>
          <w:szCs w:val="28"/>
        </w:rPr>
      </w:pPr>
      <w:r w:rsidRPr="00C70B47">
        <w:rPr>
          <w:rStyle w:val="markedcontent"/>
          <w:rFonts w:ascii="Times New Roman" w:hAnsi="Times New Roman"/>
          <w:sz w:val="24"/>
          <w:szCs w:val="28"/>
        </w:rPr>
        <w:t>Nature Plants</w:t>
      </w:r>
    </w:p>
    <w:p w14:paraId="34F34387" w14:textId="44DBEB27" w:rsidR="00AA1512" w:rsidRPr="001F156B" w:rsidRDefault="001F156B" w:rsidP="009A689A">
      <w:pPr>
        <w:pStyle w:val="ListParagraph"/>
        <w:numPr>
          <w:ilvl w:val="0"/>
          <w:numId w:val="6"/>
        </w:numPr>
        <w:spacing w:after="0"/>
        <w:rPr>
          <w:szCs w:val="24"/>
        </w:rPr>
        <w:sectPr w:rsidR="00AA1512" w:rsidRPr="001F156B" w:rsidSect="004406B4">
          <w:endnotePr>
            <w:numFmt w:val="decimal"/>
          </w:endnotePr>
          <w:type w:val="continuous"/>
          <w:pgSz w:w="12240" w:h="15840"/>
          <w:pgMar w:top="1170" w:right="1440" w:bottom="720" w:left="1440" w:header="1296" w:footer="279" w:gutter="0"/>
          <w:cols w:num="2" w:space="720"/>
          <w:noEndnote/>
        </w:sectPr>
      </w:pPr>
      <w:r w:rsidRPr="001F156B">
        <w:rPr>
          <w:rStyle w:val="markedcontent"/>
          <w:rFonts w:ascii="Times New Roman" w:hAnsi="Times New Roman"/>
          <w:sz w:val="24"/>
          <w:szCs w:val="28"/>
        </w:rPr>
        <w:t>World Development</w:t>
      </w:r>
    </w:p>
    <w:p w14:paraId="2635125F" w14:textId="77777777" w:rsidR="00642B1B" w:rsidRDefault="00642B1B" w:rsidP="00642B1B">
      <w:pPr>
        <w:widowControl/>
        <w:rPr>
          <w:szCs w:val="24"/>
        </w:rPr>
      </w:pPr>
    </w:p>
    <w:p w14:paraId="42FBF3C1" w14:textId="77777777" w:rsidR="007C5B08" w:rsidRPr="0052711D" w:rsidRDefault="007C5B08" w:rsidP="007C5B08">
      <w:pPr>
        <w:widowControl/>
        <w:rPr>
          <w:b/>
          <w:szCs w:val="24"/>
        </w:rPr>
      </w:pPr>
      <w:r w:rsidRPr="0052711D">
        <w:rPr>
          <w:b/>
          <w:szCs w:val="24"/>
        </w:rPr>
        <w:t>LANGUAGE SKILLS</w:t>
      </w:r>
    </w:p>
    <w:p w14:paraId="3906551C" w14:textId="1EC98491" w:rsidR="007C5B08" w:rsidRPr="005C5A5B" w:rsidRDefault="007C5B08" w:rsidP="00642B1B">
      <w:pPr>
        <w:widowControl/>
        <w:rPr>
          <w:szCs w:val="24"/>
        </w:rPr>
      </w:pPr>
      <w:r w:rsidRPr="0052711D">
        <w:rPr>
          <w:szCs w:val="24"/>
        </w:rPr>
        <w:t>English, Gujarati</w:t>
      </w:r>
      <w:r>
        <w:rPr>
          <w:szCs w:val="24"/>
        </w:rPr>
        <w:t>,</w:t>
      </w:r>
      <w:r w:rsidRPr="0052711D">
        <w:rPr>
          <w:szCs w:val="24"/>
        </w:rPr>
        <w:t xml:space="preserve"> and Hindi (fluent); Spanish (working knowledge)</w:t>
      </w:r>
    </w:p>
    <w:sectPr w:rsidR="007C5B08" w:rsidRPr="005C5A5B" w:rsidSect="004406B4">
      <w:endnotePr>
        <w:numFmt w:val="decimal"/>
      </w:endnotePr>
      <w:type w:val="continuous"/>
      <w:pgSz w:w="12240" w:h="15840"/>
      <w:pgMar w:top="1170" w:right="1440" w:bottom="720" w:left="1440" w:header="1296" w:footer="27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29260" w14:textId="77777777" w:rsidR="005639B2" w:rsidRDefault="005639B2">
      <w:r>
        <w:separator/>
      </w:r>
    </w:p>
  </w:endnote>
  <w:endnote w:type="continuationSeparator" w:id="0">
    <w:p w14:paraId="35C344A8" w14:textId="77777777" w:rsidR="005639B2" w:rsidRDefault="005639B2">
      <w:r>
        <w:continuationSeparator/>
      </w:r>
    </w:p>
  </w:endnote>
  <w:endnote w:type="continuationNotice" w:id="1">
    <w:p w14:paraId="345EDD1D" w14:textId="77777777" w:rsidR="005639B2" w:rsidRDefault="00563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masis MT Pro">
    <w:charset w:val="00"/>
    <w:family w:val="roman"/>
    <w:pitch w:val="variable"/>
    <w:sig w:usb0="A00000AF" w:usb1="4000205B" w:usb2="00000000" w:usb3="00000000" w:csb0="00000093" w:csb1="00000000"/>
  </w:font>
  <w:font w:name="AdvTTa9c1b374+20">
    <w:altName w:val="Yu Gothic"/>
    <w:panose1 w:val="00000000000000000000"/>
    <w:charset w:val="80"/>
    <w:family w:val="auto"/>
    <w:notTrueType/>
    <w:pitch w:val="default"/>
    <w:sig w:usb0="00000001" w:usb1="08070000" w:usb2="00000010" w:usb3="00000000" w:csb0="00020000" w:csb1="00000000"/>
  </w:font>
  <w:font w:name="ArialUnicodeMS">
    <w:altName w:val="Nanum Brush Script"/>
    <w:panose1 w:val="00000000000000000000"/>
    <w:charset w:val="81"/>
    <w:family w:val="auto"/>
    <w:notTrueType/>
    <w:pitch w:val="default"/>
    <w:sig w:usb0="00000001" w:usb1="09060000" w:usb2="00000010" w:usb3="00000000" w:csb0="00080000" w:csb1="00000000"/>
  </w:font>
  <w:font w:name="RKSIE E+ Rubik Roman">
    <w:altName w:val="Cambria"/>
    <w:panose1 w:val="00000000000000000000"/>
    <w:charset w:val="00"/>
    <w:family w:val="roman"/>
    <w:notTrueType/>
    <w:pitch w:val="default"/>
    <w:sig w:usb0="00000003" w:usb1="00000000" w:usb2="00000000" w:usb3="00000000" w:csb0="00000001" w:csb1="00000000"/>
  </w:font>
  <w:font w:name="Roboto Condensed">
    <w:charset w:val="00"/>
    <w:family w:val="auto"/>
    <w:pitch w:val="variable"/>
    <w:sig w:usb0="E0000AFF" w:usb1="5000217F" w:usb2="00000021" w:usb3="00000000" w:csb0="0000019F" w:csb1="00000000"/>
  </w:font>
  <w:font w:name="Californian FB">
    <w:panose1 w:val="0207040306080B0302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34594"/>
      <w:docPartObj>
        <w:docPartGallery w:val="Page Numbers (Bottom of Page)"/>
        <w:docPartUnique/>
      </w:docPartObj>
    </w:sdtPr>
    <w:sdtEndPr>
      <w:rPr>
        <w:noProof/>
      </w:rPr>
    </w:sdtEndPr>
    <w:sdtContent>
      <w:p w14:paraId="33D1289E" w14:textId="21A2D42A" w:rsidR="002D14B5" w:rsidRDefault="002D14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C1179E" w14:textId="77777777" w:rsidR="003B345D" w:rsidRDefault="003B34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D374F" w14:textId="77777777" w:rsidR="005639B2" w:rsidRDefault="005639B2">
      <w:r>
        <w:separator/>
      </w:r>
    </w:p>
  </w:footnote>
  <w:footnote w:type="continuationSeparator" w:id="0">
    <w:p w14:paraId="02F1BAB0" w14:textId="77777777" w:rsidR="005639B2" w:rsidRDefault="005639B2">
      <w:r>
        <w:continuationSeparator/>
      </w:r>
    </w:p>
  </w:footnote>
  <w:footnote w:type="continuationNotice" w:id="1">
    <w:p w14:paraId="4FA8576B" w14:textId="77777777" w:rsidR="005639B2" w:rsidRDefault="005639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CF0"/>
    <w:multiLevelType w:val="hybridMultilevel"/>
    <w:tmpl w:val="79D6A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243F1C"/>
    <w:multiLevelType w:val="hybridMultilevel"/>
    <w:tmpl w:val="A3A4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67A49"/>
    <w:multiLevelType w:val="hybridMultilevel"/>
    <w:tmpl w:val="4948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514F9"/>
    <w:multiLevelType w:val="hybridMultilevel"/>
    <w:tmpl w:val="76FC2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4311EF"/>
    <w:multiLevelType w:val="hybridMultilevel"/>
    <w:tmpl w:val="6776A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E36089"/>
    <w:multiLevelType w:val="hybridMultilevel"/>
    <w:tmpl w:val="9508E4F8"/>
    <w:lvl w:ilvl="0" w:tplc="C1CA14FE">
      <w:start w:val="1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2B1FE6"/>
    <w:multiLevelType w:val="hybridMultilevel"/>
    <w:tmpl w:val="DC52E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81FF1"/>
    <w:multiLevelType w:val="hybridMultilevel"/>
    <w:tmpl w:val="62C8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4B444F"/>
    <w:multiLevelType w:val="hybridMultilevel"/>
    <w:tmpl w:val="78DA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695A6F"/>
    <w:multiLevelType w:val="hybridMultilevel"/>
    <w:tmpl w:val="5A02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99911">
    <w:abstractNumId w:val="5"/>
  </w:num>
  <w:num w:numId="2" w16cid:durableId="1422752755">
    <w:abstractNumId w:val="1"/>
  </w:num>
  <w:num w:numId="3" w16cid:durableId="1570384032">
    <w:abstractNumId w:val="3"/>
  </w:num>
  <w:num w:numId="4" w16cid:durableId="247543886">
    <w:abstractNumId w:val="2"/>
  </w:num>
  <w:num w:numId="5" w16cid:durableId="65155269">
    <w:abstractNumId w:val="6"/>
  </w:num>
  <w:num w:numId="6" w16cid:durableId="1406761206">
    <w:abstractNumId w:val="7"/>
  </w:num>
  <w:num w:numId="7" w16cid:durableId="1057096602">
    <w:abstractNumId w:val="8"/>
  </w:num>
  <w:num w:numId="8" w16cid:durableId="1031104778">
    <w:abstractNumId w:val="9"/>
  </w:num>
  <w:num w:numId="9" w16cid:durableId="702901485">
    <w:abstractNumId w:val="0"/>
  </w:num>
  <w:num w:numId="10" w16cid:durableId="1148399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60C"/>
    <w:rsid w:val="00001BCE"/>
    <w:rsid w:val="00001C67"/>
    <w:rsid w:val="000023E5"/>
    <w:rsid w:val="000027BD"/>
    <w:rsid w:val="00007BA9"/>
    <w:rsid w:val="000105F7"/>
    <w:rsid w:val="000108FB"/>
    <w:rsid w:val="0001111B"/>
    <w:rsid w:val="00013C51"/>
    <w:rsid w:val="00014B5F"/>
    <w:rsid w:val="00014C44"/>
    <w:rsid w:val="00016541"/>
    <w:rsid w:val="00022024"/>
    <w:rsid w:val="00022439"/>
    <w:rsid w:val="0002259B"/>
    <w:rsid w:val="000237FF"/>
    <w:rsid w:val="000278B7"/>
    <w:rsid w:val="000301BD"/>
    <w:rsid w:val="0003065A"/>
    <w:rsid w:val="000311E9"/>
    <w:rsid w:val="000313A9"/>
    <w:rsid w:val="00031B61"/>
    <w:rsid w:val="00032988"/>
    <w:rsid w:val="00033E28"/>
    <w:rsid w:val="00033EB8"/>
    <w:rsid w:val="00036079"/>
    <w:rsid w:val="00036711"/>
    <w:rsid w:val="00040085"/>
    <w:rsid w:val="0004040D"/>
    <w:rsid w:val="00040759"/>
    <w:rsid w:val="00042462"/>
    <w:rsid w:val="00042500"/>
    <w:rsid w:val="00043346"/>
    <w:rsid w:val="0004412F"/>
    <w:rsid w:val="00044428"/>
    <w:rsid w:val="00047277"/>
    <w:rsid w:val="0004783B"/>
    <w:rsid w:val="00050122"/>
    <w:rsid w:val="00052131"/>
    <w:rsid w:val="00052C9B"/>
    <w:rsid w:val="00056D46"/>
    <w:rsid w:val="00056FEF"/>
    <w:rsid w:val="00057284"/>
    <w:rsid w:val="00057362"/>
    <w:rsid w:val="00060AB5"/>
    <w:rsid w:val="0006120E"/>
    <w:rsid w:val="0006152D"/>
    <w:rsid w:val="0006168E"/>
    <w:rsid w:val="00064544"/>
    <w:rsid w:val="00064BB6"/>
    <w:rsid w:val="00065DAF"/>
    <w:rsid w:val="00066FC9"/>
    <w:rsid w:val="000677F8"/>
    <w:rsid w:val="00070ACB"/>
    <w:rsid w:val="00072901"/>
    <w:rsid w:val="00073987"/>
    <w:rsid w:val="00073F64"/>
    <w:rsid w:val="0007424A"/>
    <w:rsid w:val="000753D3"/>
    <w:rsid w:val="00077298"/>
    <w:rsid w:val="000801BC"/>
    <w:rsid w:val="0008159A"/>
    <w:rsid w:val="00081D00"/>
    <w:rsid w:val="000823FE"/>
    <w:rsid w:val="000832B6"/>
    <w:rsid w:val="000834B4"/>
    <w:rsid w:val="000843B9"/>
    <w:rsid w:val="00085568"/>
    <w:rsid w:val="0008636B"/>
    <w:rsid w:val="0008739F"/>
    <w:rsid w:val="00087ADE"/>
    <w:rsid w:val="00087BC8"/>
    <w:rsid w:val="00090C1E"/>
    <w:rsid w:val="000911E7"/>
    <w:rsid w:val="000923EE"/>
    <w:rsid w:val="00094413"/>
    <w:rsid w:val="00097349"/>
    <w:rsid w:val="000A024C"/>
    <w:rsid w:val="000A046B"/>
    <w:rsid w:val="000A22BC"/>
    <w:rsid w:val="000A29FA"/>
    <w:rsid w:val="000A313A"/>
    <w:rsid w:val="000A3956"/>
    <w:rsid w:val="000A5B34"/>
    <w:rsid w:val="000A6719"/>
    <w:rsid w:val="000A6E03"/>
    <w:rsid w:val="000B04E3"/>
    <w:rsid w:val="000B067C"/>
    <w:rsid w:val="000B23F2"/>
    <w:rsid w:val="000B4667"/>
    <w:rsid w:val="000B46D7"/>
    <w:rsid w:val="000B4AF6"/>
    <w:rsid w:val="000B58FD"/>
    <w:rsid w:val="000B7BE3"/>
    <w:rsid w:val="000C4196"/>
    <w:rsid w:val="000C49A4"/>
    <w:rsid w:val="000C5AE3"/>
    <w:rsid w:val="000C5DFF"/>
    <w:rsid w:val="000C5FD9"/>
    <w:rsid w:val="000C618C"/>
    <w:rsid w:val="000C6564"/>
    <w:rsid w:val="000C67E1"/>
    <w:rsid w:val="000D34C4"/>
    <w:rsid w:val="000D4395"/>
    <w:rsid w:val="000D48E6"/>
    <w:rsid w:val="000D6353"/>
    <w:rsid w:val="000D7006"/>
    <w:rsid w:val="000D7648"/>
    <w:rsid w:val="000E2D4E"/>
    <w:rsid w:val="000E3FA6"/>
    <w:rsid w:val="000E4445"/>
    <w:rsid w:val="000E4E24"/>
    <w:rsid w:val="000F0461"/>
    <w:rsid w:val="000F0A0F"/>
    <w:rsid w:val="000F0DDF"/>
    <w:rsid w:val="000F10B7"/>
    <w:rsid w:val="000F159C"/>
    <w:rsid w:val="000F1FB7"/>
    <w:rsid w:val="000F3995"/>
    <w:rsid w:val="000F4059"/>
    <w:rsid w:val="000F40AB"/>
    <w:rsid w:val="000F4557"/>
    <w:rsid w:val="000F47EC"/>
    <w:rsid w:val="000F5C36"/>
    <w:rsid w:val="000F72C1"/>
    <w:rsid w:val="000F794E"/>
    <w:rsid w:val="00100A94"/>
    <w:rsid w:val="00100FED"/>
    <w:rsid w:val="001017EB"/>
    <w:rsid w:val="00103A62"/>
    <w:rsid w:val="00103C59"/>
    <w:rsid w:val="0010494A"/>
    <w:rsid w:val="001051A8"/>
    <w:rsid w:val="00106503"/>
    <w:rsid w:val="00106F8F"/>
    <w:rsid w:val="0011110C"/>
    <w:rsid w:val="00111B0A"/>
    <w:rsid w:val="0011302B"/>
    <w:rsid w:val="001147F1"/>
    <w:rsid w:val="001155AE"/>
    <w:rsid w:val="00117B24"/>
    <w:rsid w:val="00117DAD"/>
    <w:rsid w:val="00120634"/>
    <w:rsid w:val="001216F7"/>
    <w:rsid w:val="00121A7A"/>
    <w:rsid w:val="001221AE"/>
    <w:rsid w:val="00122819"/>
    <w:rsid w:val="00122B3D"/>
    <w:rsid w:val="00123604"/>
    <w:rsid w:val="00123C69"/>
    <w:rsid w:val="00123EA1"/>
    <w:rsid w:val="00123F01"/>
    <w:rsid w:val="001242AE"/>
    <w:rsid w:val="00125745"/>
    <w:rsid w:val="001259C3"/>
    <w:rsid w:val="001261C3"/>
    <w:rsid w:val="0012672D"/>
    <w:rsid w:val="00126E39"/>
    <w:rsid w:val="001272D4"/>
    <w:rsid w:val="00130179"/>
    <w:rsid w:val="001309D6"/>
    <w:rsid w:val="00137158"/>
    <w:rsid w:val="00137634"/>
    <w:rsid w:val="00141257"/>
    <w:rsid w:val="00141EF5"/>
    <w:rsid w:val="00142754"/>
    <w:rsid w:val="00142A7D"/>
    <w:rsid w:val="00142EAB"/>
    <w:rsid w:val="00143261"/>
    <w:rsid w:val="0014410E"/>
    <w:rsid w:val="00145DE8"/>
    <w:rsid w:val="00145F3E"/>
    <w:rsid w:val="00146F3A"/>
    <w:rsid w:val="001473DB"/>
    <w:rsid w:val="00150F6F"/>
    <w:rsid w:val="00155305"/>
    <w:rsid w:val="0015586C"/>
    <w:rsid w:val="00155AB8"/>
    <w:rsid w:val="001562DB"/>
    <w:rsid w:val="001563A9"/>
    <w:rsid w:val="0016119A"/>
    <w:rsid w:val="0016126F"/>
    <w:rsid w:val="001613F3"/>
    <w:rsid w:val="00161A35"/>
    <w:rsid w:val="001621ED"/>
    <w:rsid w:val="0016263F"/>
    <w:rsid w:val="00162E7D"/>
    <w:rsid w:val="00162F77"/>
    <w:rsid w:val="00163226"/>
    <w:rsid w:val="001668E9"/>
    <w:rsid w:val="001713B8"/>
    <w:rsid w:val="00175AAA"/>
    <w:rsid w:val="0017682D"/>
    <w:rsid w:val="001770B0"/>
    <w:rsid w:val="00177A4F"/>
    <w:rsid w:val="001812D7"/>
    <w:rsid w:val="001817CA"/>
    <w:rsid w:val="001817D2"/>
    <w:rsid w:val="00181F5A"/>
    <w:rsid w:val="001830E2"/>
    <w:rsid w:val="00184775"/>
    <w:rsid w:val="0018645F"/>
    <w:rsid w:val="00187FFC"/>
    <w:rsid w:val="00192D31"/>
    <w:rsid w:val="0019347B"/>
    <w:rsid w:val="00194DC9"/>
    <w:rsid w:val="00194E24"/>
    <w:rsid w:val="001957A1"/>
    <w:rsid w:val="00195F79"/>
    <w:rsid w:val="00197BCA"/>
    <w:rsid w:val="001A0D29"/>
    <w:rsid w:val="001A0FAD"/>
    <w:rsid w:val="001A299C"/>
    <w:rsid w:val="001A2D76"/>
    <w:rsid w:val="001A30C1"/>
    <w:rsid w:val="001A48EA"/>
    <w:rsid w:val="001A57C0"/>
    <w:rsid w:val="001A7D71"/>
    <w:rsid w:val="001B0B83"/>
    <w:rsid w:val="001B0E1E"/>
    <w:rsid w:val="001B1229"/>
    <w:rsid w:val="001B37C8"/>
    <w:rsid w:val="001C023A"/>
    <w:rsid w:val="001C1C9E"/>
    <w:rsid w:val="001C27DF"/>
    <w:rsid w:val="001C3AFD"/>
    <w:rsid w:val="001C3C02"/>
    <w:rsid w:val="001C460E"/>
    <w:rsid w:val="001C4B68"/>
    <w:rsid w:val="001C4EEE"/>
    <w:rsid w:val="001C4FFC"/>
    <w:rsid w:val="001C51B3"/>
    <w:rsid w:val="001C6C01"/>
    <w:rsid w:val="001C714D"/>
    <w:rsid w:val="001D1496"/>
    <w:rsid w:val="001D30E9"/>
    <w:rsid w:val="001D6208"/>
    <w:rsid w:val="001D6A01"/>
    <w:rsid w:val="001D6D25"/>
    <w:rsid w:val="001D6E60"/>
    <w:rsid w:val="001D79D3"/>
    <w:rsid w:val="001D7B9B"/>
    <w:rsid w:val="001E072A"/>
    <w:rsid w:val="001E234E"/>
    <w:rsid w:val="001E2475"/>
    <w:rsid w:val="001E60FD"/>
    <w:rsid w:val="001F156B"/>
    <w:rsid w:val="001F2BCD"/>
    <w:rsid w:val="001F4490"/>
    <w:rsid w:val="001F47C4"/>
    <w:rsid w:val="001F5BE1"/>
    <w:rsid w:val="001F5D51"/>
    <w:rsid w:val="001F72EE"/>
    <w:rsid w:val="001F75C7"/>
    <w:rsid w:val="00201A3C"/>
    <w:rsid w:val="0020290D"/>
    <w:rsid w:val="002036A7"/>
    <w:rsid w:val="00204E48"/>
    <w:rsid w:val="00205156"/>
    <w:rsid w:val="002053AD"/>
    <w:rsid w:val="00205B52"/>
    <w:rsid w:val="002072A4"/>
    <w:rsid w:val="00207AF5"/>
    <w:rsid w:val="0021028F"/>
    <w:rsid w:val="00210766"/>
    <w:rsid w:val="00210F59"/>
    <w:rsid w:val="00212174"/>
    <w:rsid w:val="0021349D"/>
    <w:rsid w:val="00213DE6"/>
    <w:rsid w:val="0021461F"/>
    <w:rsid w:val="002147D5"/>
    <w:rsid w:val="002148DF"/>
    <w:rsid w:val="00214CE3"/>
    <w:rsid w:val="0021558E"/>
    <w:rsid w:val="00215F98"/>
    <w:rsid w:val="00216163"/>
    <w:rsid w:val="002200F1"/>
    <w:rsid w:val="0022044E"/>
    <w:rsid w:val="0022156F"/>
    <w:rsid w:val="0022183A"/>
    <w:rsid w:val="00221C75"/>
    <w:rsid w:val="0022279C"/>
    <w:rsid w:val="002227D4"/>
    <w:rsid w:val="002227DE"/>
    <w:rsid w:val="00223E59"/>
    <w:rsid w:val="002273E7"/>
    <w:rsid w:val="00230E38"/>
    <w:rsid w:val="00231309"/>
    <w:rsid w:val="002319DE"/>
    <w:rsid w:val="00231BC8"/>
    <w:rsid w:val="00232313"/>
    <w:rsid w:val="00232680"/>
    <w:rsid w:val="0023303F"/>
    <w:rsid w:val="002352FA"/>
    <w:rsid w:val="002368A6"/>
    <w:rsid w:val="00237DA4"/>
    <w:rsid w:val="00240705"/>
    <w:rsid w:val="00240989"/>
    <w:rsid w:val="00243293"/>
    <w:rsid w:val="00243945"/>
    <w:rsid w:val="002460D6"/>
    <w:rsid w:val="0024643A"/>
    <w:rsid w:val="00247F13"/>
    <w:rsid w:val="002522BD"/>
    <w:rsid w:val="0025230F"/>
    <w:rsid w:val="00252A32"/>
    <w:rsid w:val="00253D14"/>
    <w:rsid w:val="0025408D"/>
    <w:rsid w:val="00254153"/>
    <w:rsid w:val="002614CB"/>
    <w:rsid w:val="00263A99"/>
    <w:rsid w:val="00263C89"/>
    <w:rsid w:val="00263F02"/>
    <w:rsid w:val="00265B76"/>
    <w:rsid w:val="00266989"/>
    <w:rsid w:val="00266CE6"/>
    <w:rsid w:val="00270EBF"/>
    <w:rsid w:val="00272633"/>
    <w:rsid w:val="0027342D"/>
    <w:rsid w:val="002759FA"/>
    <w:rsid w:val="002764DB"/>
    <w:rsid w:val="00277450"/>
    <w:rsid w:val="00277E87"/>
    <w:rsid w:val="00280120"/>
    <w:rsid w:val="002812A3"/>
    <w:rsid w:val="0028137F"/>
    <w:rsid w:val="00282EED"/>
    <w:rsid w:val="0028315D"/>
    <w:rsid w:val="00283E9B"/>
    <w:rsid w:val="00284516"/>
    <w:rsid w:val="00284D8E"/>
    <w:rsid w:val="00285ADB"/>
    <w:rsid w:val="00285E49"/>
    <w:rsid w:val="002860EA"/>
    <w:rsid w:val="00286593"/>
    <w:rsid w:val="00290B02"/>
    <w:rsid w:val="00292764"/>
    <w:rsid w:val="00295469"/>
    <w:rsid w:val="00296155"/>
    <w:rsid w:val="00296C5A"/>
    <w:rsid w:val="0029739C"/>
    <w:rsid w:val="002A05DF"/>
    <w:rsid w:val="002A07C0"/>
    <w:rsid w:val="002A084D"/>
    <w:rsid w:val="002A114D"/>
    <w:rsid w:val="002A2488"/>
    <w:rsid w:val="002A28CD"/>
    <w:rsid w:val="002A3B76"/>
    <w:rsid w:val="002A4380"/>
    <w:rsid w:val="002A459B"/>
    <w:rsid w:val="002A6148"/>
    <w:rsid w:val="002A67E8"/>
    <w:rsid w:val="002A6E36"/>
    <w:rsid w:val="002B004D"/>
    <w:rsid w:val="002B015B"/>
    <w:rsid w:val="002B0C11"/>
    <w:rsid w:val="002B2BBD"/>
    <w:rsid w:val="002B3D1E"/>
    <w:rsid w:val="002B5FBA"/>
    <w:rsid w:val="002B6652"/>
    <w:rsid w:val="002B6BBE"/>
    <w:rsid w:val="002B7279"/>
    <w:rsid w:val="002B76FB"/>
    <w:rsid w:val="002B7C01"/>
    <w:rsid w:val="002B7DAC"/>
    <w:rsid w:val="002C07B4"/>
    <w:rsid w:val="002C1D76"/>
    <w:rsid w:val="002C2E9B"/>
    <w:rsid w:val="002C5A5D"/>
    <w:rsid w:val="002C694D"/>
    <w:rsid w:val="002C7D88"/>
    <w:rsid w:val="002D14B5"/>
    <w:rsid w:val="002D19FB"/>
    <w:rsid w:val="002D39F7"/>
    <w:rsid w:val="002D4F48"/>
    <w:rsid w:val="002E0A55"/>
    <w:rsid w:val="002E34E1"/>
    <w:rsid w:val="002E379C"/>
    <w:rsid w:val="002E5F57"/>
    <w:rsid w:val="002F379C"/>
    <w:rsid w:val="002F549C"/>
    <w:rsid w:val="002F7B31"/>
    <w:rsid w:val="00300864"/>
    <w:rsid w:val="0030549A"/>
    <w:rsid w:val="00305B2C"/>
    <w:rsid w:val="00306780"/>
    <w:rsid w:val="00307C92"/>
    <w:rsid w:val="00310F57"/>
    <w:rsid w:val="003117A3"/>
    <w:rsid w:val="0031223F"/>
    <w:rsid w:val="00312986"/>
    <w:rsid w:val="00312C63"/>
    <w:rsid w:val="00312D85"/>
    <w:rsid w:val="00312FEF"/>
    <w:rsid w:val="00313918"/>
    <w:rsid w:val="00313A89"/>
    <w:rsid w:val="00316597"/>
    <w:rsid w:val="00317F52"/>
    <w:rsid w:val="003208B2"/>
    <w:rsid w:val="00320CA9"/>
    <w:rsid w:val="00320D84"/>
    <w:rsid w:val="00321B0F"/>
    <w:rsid w:val="00324310"/>
    <w:rsid w:val="00324504"/>
    <w:rsid w:val="00324D0B"/>
    <w:rsid w:val="0032619C"/>
    <w:rsid w:val="00326FDA"/>
    <w:rsid w:val="00330044"/>
    <w:rsid w:val="0033136C"/>
    <w:rsid w:val="003320AF"/>
    <w:rsid w:val="003320EF"/>
    <w:rsid w:val="003327FE"/>
    <w:rsid w:val="00332872"/>
    <w:rsid w:val="00332D17"/>
    <w:rsid w:val="0033332E"/>
    <w:rsid w:val="00333607"/>
    <w:rsid w:val="00333DD6"/>
    <w:rsid w:val="00334246"/>
    <w:rsid w:val="00335140"/>
    <w:rsid w:val="00341F72"/>
    <w:rsid w:val="0034273B"/>
    <w:rsid w:val="00343880"/>
    <w:rsid w:val="00343A61"/>
    <w:rsid w:val="00343A96"/>
    <w:rsid w:val="00344C46"/>
    <w:rsid w:val="00344CC9"/>
    <w:rsid w:val="00344FD7"/>
    <w:rsid w:val="00345845"/>
    <w:rsid w:val="00345BFB"/>
    <w:rsid w:val="00346F1E"/>
    <w:rsid w:val="0035041A"/>
    <w:rsid w:val="00351579"/>
    <w:rsid w:val="003517C9"/>
    <w:rsid w:val="00353A2C"/>
    <w:rsid w:val="003545F4"/>
    <w:rsid w:val="00354CA2"/>
    <w:rsid w:val="00355841"/>
    <w:rsid w:val="00355E67"/>
    <w:rsid w:val="003574EE"/>
    <w:rsid w:val="00357F56"/>
    <w:rsid w:val="00360896"/>
    <w:rsid w:val="00360D1E"/>
    <w:rsid w:val="00361D57"/>
    <w:rsid w:val="00361F4A"/>
    <w:rsid w:val="00362378"/>
    <w:rsid w:val="00362885"/>
    <w:rsid w:val="00363F88"/>
    <w:rsid w:val="003652CD"/>
    <w:rsid w:val="00370F42"/>
    <w:rsid w:val="00371CE4"/>
    <w:rsid w:val="00372524"/>
    <w:rsid w:val="00373166"/>
    <w:rsid w:val="003733F7"/>
    <w:rsid w:val="003758C8"/>
    <w:rsid w:val="00376C9D"/>
    <w:rsid w:val="00376DEB"/>
    <w:rsid w:val="00377158"/>
    <w:rsid w:val="00377B00"/>
    <w:rsid w:val="00377D15"/>
    <w:rsid w:val="00382839"/>
    <w:rsid w:val="00382B20"/>
    <w:rsid w:val="003831D8"/>
    <w:rsid w:val="00383969"/>
    <w:rsid w:val="003856ED"/>
    <w:rsid w:val="00385B41"/>
    <w:rsid w:val="00390E53"/>
    <w:rsid w:val="0039294A"/>
    <w:rsid w:val="0039385E"/>
    <w:rsid w:val="00395224"/>
    <w:rsid w:val="00396523"/>
    <w:rsid w:val="003A1465"/>
    <w:rsid w:val="003A15B6"/>
    <w:rsid w:val="003A1713"/>
    <w:rsid w:val="003A2D45"/>
    <w:rsid w:val="003A4D99"/>
    <w:rsid w:val="003A6EB3"/>
    <w:rsid w:val="003A76A3"/>
    <w:rsid w:val="003B1B9A"/>
    <w:rsid w:val="003B345D"/>
    <w:rsid w:val="003B5755"/>
    <w:rsid w:val="003B576B"/>
    <w:rsid w:val="003B5E88"/>
    <w:rsid w:val="003B6351"/>
    <w:rsid w:val="003B642E"/>
    <w:rsid w:val="003B6BFE"/>
    <w:rsid w:val="003B6D56"/>
    <w:rsid w:val="003B76CA"/>
    <w:rsid w:val="003B7E46"/>
    <w:rsid w:val="003C0AC1"/>
    <w:rsid w:val="003C0B2B"/>
    <w:rsid w:val="003C105D"/>
    <w:rsid w:val="003C2206"/>
    <w:rsid w:val="003C3284"/>
    <w:rsid w:val="003C3A52"/>
    <w:rsid w:val="003C428D"/>
    <w:rsid w:val="003C4DC4"/>
    <w:rsid w:val="003C4E66"/>
    <w:rsid w:val="003C5B55"/>
    <w:rsid w:val="003C6C18"/>
    <w:rsid w:val="003C6F38"/>
    <w:rsid w:val="003C7EE1"/>
    <w:rsid w:val="003D19A0"/>
    <w:rsid w:val="003D19FB"/>
    <w:rsid w:val="003D2246"/>
    <w:rsid w:val="003D3B75"/>
    <w:rsid w:val="003D47C5"/>
    <w:rsid w:val="003D4CA8"/>
    <w:rsid w:val="003D66E0"/>
    <w:rsid w:val="003D7B04"/>
    <w:rsid w:val="003E0275"/>
    <w:rsid w:val="003E02E1"/>
    <w:rsid w:val="003E0E66"/>
    <w:rsid w:val="003E1020"/>
    <w:rsid w:val="003E16F9"/>
    <w:rsid w:val="003E17EB"/>
    <w:rsid w:val="003E1F33"/>
    <w:rsid w:val="003E2B73"/>
    <w:rsid w:val="003E2F0E"/>
    <w:rsid w:val="003E3CE4"/>
    <w:rsid w:val="003E41CF"/>
    <w:rsid w:val="003E5305"/>
    <w:rsid w:val="003E6405"/>
    <w:rsid w:val="003E6940"/>
    <w:rsid w:val="003E7493"/>
    <w:rsid w:val="003F1B2F"/>
    <w:rsid w:val="003F1B3A"/>
    <w:rsid w:val="003F29A2"/>
    <w:rsid w:val="003F345C"/>
    <w:rsid w:val="003F602F"/>
    <w:rsid w:val="003F6B21"/>
    <w:rsid w:val="003F719B"/>
    <w:rsid w:val="003F776E"/>
    <w:rsid w:val="003F7E12"/>
    <w:rsid w:val="004040F3"/>
    <w:rsid w:val="004050D6"/>
    <w:rsid w:val="00405321"/>
    <w:rsid w:val="00405640"/>
    <w:rsid w:val="0040672B"/>
    <w:rsid w:val="00406D05"/>
    <w:rsid w:val="004075FA"/>
    <w:rsid w:val="00411E44"/>
    <w:rsid w:val="00412FB9"/>
    <w:rsid w:val="00413B66"/>
    <w:rsid w:val="004148A7"/>
    <w:rsid w:val="0041522C"/>
    <w:rsid w:val="004168DB"/>
    <w:rsid w:val="00417138"/>
    <w:rsid w:val="00420A9D"/>
    <w:rsid w:val="004234E9"/>
    <w:rsid w:val="00423630"/>
    <w:rsid w:val="0042369C"/>
    <w:rsid w:val="00424AFA"/>
    <w:rsid w:val="00425628"/>
    <w:rsid w:val="004267B0"/>
    <w:rsid w:val="00427F67"/>
    <w:rsid w:val="00430148"/>
    <w:rsid w:val="00430DAA"/>
    <w:rsid w:val="004313CC"/>
    <w:rsid w:val="0043340E"/>
    <w:rsid w:val="004340CB"/>
    <w:rsid w:val="0043474A"/>
    <w:rsid w:val="0043538C"/>
    <w:rsid w:val="00435FD6"/>
    <w:rsid w:val="00436D22"/>
    <w:rsid w:val="00437DE9"/>
    <w:rsid w:val="004406B4"/>
    <w:rsid w:val="00440AB9"/>
    <w:rsid w:val="0044186C"/>
    <w:rsid w:val="004433B4"/>
    <w:rsid w:val="00443594"/>
    <w:rsid w:val="00445031"/>
    <w:rsid w:val="004458CC"/>
    <w:rsid w:val="00447628"/>
    <w:rsid w:val="0045236B"/>
    <w:rsid w:val="0045368A"/>
    <w:rsid w:val="00453731"/>
    <w:rsid w:val="00453A9B"/>
    <w:rsid w:val="0045497D"/>
    <w:rsid w:val="004552B5"/>
    <w:rsid w:val="0045704D"/>
    <w:rsid w:val="00457E79"/>
    <w:rsid w:val="00461777"/>
    <w:rsid w:val="00461F12"/>
    <w:rsid w:val="00462602"/>
    <w:rsid w:val="00462A84"/>
    <w:rsid w:val="00462B5E"/>
    <w:rsid w:val="004630B1"/>
    <w:rsid w:val="004644ED"/>
    <w:rsid w:val="00465115"/>
    <w:rsid w:val="004655E8"/>
    <w:rsid w:val="004663AE"/>
    <w:rsid w:val="00466778"/>
    <w:rsid w:val="00470773"/>
    <w:rsid w:val="00470FF2"/>
    <w:rsid w:val="00471EF5"/>
    <w:rsid w:val="00472067"/>
    <w:rsid w:val="00473FFD"/>
    <w:rsid w:val="004742F3"/>
    <w:rsid w:val="004757FF"/>
    <w:rsid w:val="004765D7"/>
    <w:rsid w:val="004768F5"/>
    <w:rsid w:val="004828B1"/>
    <w:rsid w:val="004858D7"/>
    <w:rsid w:val="0048766A"/>
    <w:rsid w:val="00487D8E"/>
    <w:rsid w:val="00491882"/>
    <w:rsid w:val="004925D0"/>
    <w:rsid w:val="00493646"/>
    <w:rsid w:val="00493FC8"/>
    <w:rsid w:val="004949C7"/>
    <w:rsid w:val="004A3A60"/>
    <w:rsid w:val="004A6111"/>
    <w:rsid w:val="004A65AD"/>
    <w:rsid w:val="004A6E8D"/>
    <w:rsid w:val="004A755D"/>
    <w:rsid w:val="004A77CA"/>
    <w:rsid w:val="004B0042"/>
    <w:rsid w:val="004B152C"/>
    <w:rsid w:val="004B2948"/>
    <w:rsid w:val="004B3D1D"/>
    <w:rsid w:val="004B3F59"/>
    <w:rsid w:val="004B45BB"/>
    <w:rsid w:val="004B552A"/>
    <w:rsid w:val="004B576F"/>
    <w:rsid w:val="004C0BB9"/>
    <w:rsid w:val="004C155F"/>
    <w:rsid w:val="004C25C6"/>
    <w:rsid w:val="004C2E0D"/>
    <w:rsid w:val="004C358C"/>
    <w:rsid w:val="004C4843"/>
    <w:rsid w:val="004C5386"/>
    <w:rsid w:val="004C61A8"/>
    <w:rsid w:val="004C7C1D"/>
    <w:rsid w:val="004D09EB"/>
    <w:rsid w:val="004D0F47"/>
    <w:rsid w:val="004D1FD0"/>
    <w:rsid w:val="004D5747"/>
    <w:rsid w:val="004D5773"/>
    <w:rsid w:val="004D6413"/>
    <w:rsid w:val="004D68D5"/>
    <w:rsid w:val="004D6FB0"/>
    <w:rsid w:val="004E0A18"/>
    <w:rsid w:val="004E0E8C"/>
    <w:rsid w:val="004E237D"/>
    <w:rsid w:val="004E4614"/>
    <w:rsid w:val="004E56FC"/>
    <w:rsid w:val="004E7B9D"/>
    <w:rsid w:val="004E7F8B"/>
    <w:rsid w:val="004F0956"/>
    <w:rsid w:val="004F0B58"/>
    <w:rsid w:val="004F1AF5"/>
    <w:rsid w:val="004F3FD8"/>
    <w:rsid w:val="004F4E5E"/>
    <w:rsid w:val="004F596A"/>
    <w:rsid w:val="004F74E1"/>
    <w:rsid w:val="004F7565"/>
    <w:rsid w:val="00500C88"/>
    <w:rsid w:val="00502A66"/>
    <w:rsid w:val="00502E91"/>
    <w:rsid w:val="00504299"/>
    <w:rsid w:val="00504725"/>
    <w:rsid w:val="0050487B"/>
    <w:rsid w:val="00505502"/>
    <w:rsid w:val="0050718B"/>
    <w:rsid w:val="00507243"/>
    <w:rsid w:val="0050772B"/>
    <w:rsid w:val="005123E0"/>
    <w:rsid w:val="0051266C"/>
    <w:rsid w:val="00512F7B"/>
    <w:rsid w:val="00514B66"/>
    <w:rsid w:val="00514C57"/>
    <w:rsid w:val="0052122E"/>
    <w:rsid w:val="00522787"/>
    <w:rsid w:val="00523B51"/>
    <w:rsid w:val="00525DC1"/>
    <w:rsid w:val="005260F3"/>
    <w:rsid w:val="0052711D"/>
    <w:rsid w:val="00527187"/>
    <w:rsid w:val="00530D49"/>
    <w:rsid w:val="00531D88"/>
    <w:rsid w:val="005326EC"/>
    <w:rsid w:val="005339B2"/>
    <w:rsid w:val="00533AA7"/>
    <w:rsid w:val="00533EC2"/>
    <w:rsid w:val="00536A81"/>
    <w:rsid w:val="0054104A"/>
    <w:rsid w:val="00545079"/>
    <w:rsid w:val="00545632"/>
    <w:rsid w:val="00546D6C"/>
    <w:rsid w:val="00546EDC"/>
    <w:rsid w:val="00547F82"/>
    <w:rsid w:val="0055199D"/>
    <w:rsid w:val="005521AE"/>
    <w:rsid w:val="00555898"/>
    <w:rsid w:val="0055625C"/>
    <w:rsid w:val="005569B0"/>
    <w:rsid w:val="00556B62"/>
    <w:rsid w:val="0055735A"/>
    <w:rsid w:val="00557B33"/>
    <w:rsid w:val="00557DEB"/>
    <w:rsid w:val="00560A56"/>
    <w:rsid w:val="005639B2"/>
    <w:rsid w:val="00563D1F"/>
    <w:rsid w:val="005648DB"/>
    <w:rsid w:val="0056540E"/>
    <w:rsid w:val="005666D1"/>
    <w:rsid w:val="00566919"/>
    <w:rsid w:val="00566F2C"/>
    <w:rsid w:val="00567F1C"/>
    <w:rsid w:val="00570298"/>
    <w:rsid w:val="00571967"/>
    <w:rsid w:val="0057252A"/>
    <w:rsid w:val="00581050"/>
    <w:rsid w:val="00581232"/>
    <w:rsid w:val="0058417F"/>
    <w:rsid w:val="00590152"/>
    <w:rsid w:val="00590C97"/>
    <w:rsid w:val="00590CFF"/>
    <w:rsid w:val="00592CF5"/>
    <w:rsid w:val="00595B02"/>
    <w:rsid w:val="005961AC"/>
    <w:rsid w:val="005963C1"/>
    <w:rsid w:val="005964B7"/>
    <w:rsid w:val="005977A8"/>
    <w:rsid w:val="005A024C"/>
    <w:rsid w:val="005A0D5D"/>
    <w:rsid w:val="005A325E"/>
    <w:rsid w:val="005A39AB"/>
    <w:rsid w:val="005A3C29"/>
    <w:rsid w:val="005A584B"/>
    <w:rsid w:val="005A6941"/>
    <w:rsid w:val="005A72DE"/>
    <w:rsid w:val="005B2476"/>
    <w:rsid w:val="005B29D4"/>
    <w:rsid w:val="005B3462"/>
    <w:rsid w:val="005B38A5"/>
    <w:rsid w:val="005B3F5C"/>
    <w:rsid w:val="005B49B5"/>
    <w:rsid w:val="005B4F55"/>
    <w:rsid w:val="005B5E4D"/>
    <w:rsid w:val="005B6157"/>
    <w:rsid w:val="005B6D17"/>
    <w:rsid w:val="005B772F"/>
    <w:rsid w:val="005B77ED"/>
    <w:rsid w:val="005B795C"/>
    <w:rsid w:val="005C19F9"/>
    <w:rsid w:val="005C2D65"/>
    <w:rsid w:val="005C4D27"/>
    <w:rsid w:val="005C4EED"/>
    <w:rsid w:val="005C5001"/>
    <w:rsid w:val="005C5A5B"/>
    <w:rsid w:val="005C6080"/>
    <w:rsid w:val="005C66DC"/>
    <w:rsid w:val="005D0286"/>
    <w:rsid w:val="005D13CF"/>
    <w:rsid w:val="005D19F0"/>
    <w:rsid w:val="005D35E8"/>
    <w:rsid w:val="005D496B"/>
    <w:rsid w:val="005D56F2"/>
    <w:rsid w:val="005D65DC"/>
    <w:rsid w:val="005D7523"/>
    <w:rsid w:val="005D7FB2"/>
    <w:rsid w:val="005E12CF"/>
    <w:rsid w:val="005E2A21"/>
    <w:rsid w:val="005E3206"/>
    <w:rsid w:val="005E55CA"/>
    <w:rsid w:val="005E5C16"/>
    <w:rsid w:val="005F03A2"/>
    <w:rsid w:val="005F1570"/>
    <w:rsid w:val="005F256C"/>
    <w:rsid w:val="005F2EEB"/>
    <w:rsid w:val="005F3299"/>
    <w:rsid w:val="005F413D"/>
    <w:rsid w:val="005F4EAA"/>
    <w:rsid w:val="005F50F4"/>
    <w:rsid w:val="005F5E3F"/>
    <w:rsid w:val="005F6231"/>
    <w:rsid w:val="005F6BAA"/>
    <w:rsid w:val="005F708E"/>
    <w:rsid w:val="00600122"/>
    <w:rsid w:val="00600D24"/>
    <w:rsid w:val="00601D2C"/>
    <w:rsid w:val="006021D5"/>
    <w:rsid w:val="00604E19"/>
    <w:rsid w:val="00604F14"/>
    <w:rsid w:val="00606F3B"/>
    <w:rsid w:val="0061085B"/>
    <w:rsid w:val="00612548"/>
    <w:rsid w:val="00614F13"/>
    <w:rsid w:val="0061558E"/>
    <w:rsid w:val="00615953"/>
    <w:rsid w:val="00615C9E"/>
    <w:rsid w:val="00616EC7"/>
    <w:rsid w:val="00616ED2"/>
    <w:rsid w:val="006202A1"/>
    <w:rsid w:val="00620544"/>
    <w:rsid w:val="0062257D"/>
    <w:rsid w:val="006234A4"/>
    <w:rsid w:val="006254DB"/>
    <w:rsid w:val="006255C4"/>
    <w:rsid w:val="00626275"/>
    <w:rsid w:val="00626298"/>
    <w:rsid w:val="0062660F"/>
    <w:rsid w:val="00627839"/>
    <w:rsid w:val="00627B48"/>
    <w:rsid w:val="00630BCB"/>
    <w:rsid w:val="00630F33"/>
    <w:rsid w:val="006319BF"/>
    <w:rsid w:val="006322C5"/>
    <w:rsid w:val="00636FC2"/>
    <w:rsid w:val="0063780A"/>
    <w:rsid w:val="00640F67"/>
    <w:rsid w:val="00641289"/>
    <w:rsid w:val="00642B1B"/>
    <w:rsid w:val="00644E18"/>
    <w:rsid w:val="00645A26"/>
    <w:rsid w:val="00645BFF"/>
    <w:rsid w:val="00650B1B"/>
    <w:rsid w:val="006522B4"/>
    <w:rsid w:val="00653845"/>
    <w:rsid w:val="00653F5D"/>
    <w:rsid w:val="00655DE8"/>
    <w:rsid w:val="00655E34"/>
    <w:rsid w:val="006600DE"/>
    <w:rsid w:val="00660E28"/>
    <w:rsid w:val="006613B1"/>
    <w:rsid w:val="006621C2"/>
    <w:rsid w:val="006625F9"/>
    <w:rsid w:val="00663A9F"/>
    <w:rsid w:val="00663B28"/>
    <w:rsid w:val="00664247"/>
    <w:rsid w:val="006662A4"/>
    <w:rsid w:val="00667AE3"/>
    <w:rsid w:val="00670017"/>
    <w:rsid w:val="0067130B"/>
    <w:rsid w:val="00671DC9"/>
    <w:rsid w:val="006757E2"/>
    <w:rsid w:val="00675944"/>
    <w:rsid w:val="00676DF4"/>
    <w:rsid w:val="00677116"/>
    <w:rsid w:val="00682681"/>
    <w:rsid w:val="006832AB"/>
    <w:rsid w:val="00683720"/>
    <w:rsid w:val="00687C50"/>
    <w:rsid w:val="00690DDB"/>
    <w:rsid w:val="006915B3"/>
    <w:rsid w:val="00692905"/>
    <w:rsid w:val="00693C80"/>
    <w:rsid w:val="006A0295"/>
    <w:rsid w:val="006A11D8"/>
    <w:rsid w:val="006A145B"/>
    <w:rsid w:val="006A1870"/>
    <w:rsid w:val="006A1F5D"/>
    <w:rsid w:val="006A2764"/>
    <w:rsid w:val="006A2883"/>
    <w:rsid w:val="006A374F"/>
    <w:rsid w:val="006A5093"/>
    <w:rsid w:val="006A50DD"/>
    <w:rsid w:val="006A5808"/>
    <w:rsid w:val="006A6B7A"/>
    <w:rsid w:val="006B0143"/>
    <w:rsid w:val="006B0290"/>
    <w:rsid w:val="006B04DA"/>
    <w:rsid w:val="006B22A1"/>
    <w:rsid w:val="006B23D3"/>
    <w:rsid w:val="006B3B7B"/>
    <w:rsid w:val="006B5B9C"/>
    <w:rsid w:val="006B6EFE"/>
    <w:rsid w:val="006B7112"/>
    <w:rsid w:val="006C06C0"/>
    <w:rsid w:val="006C1E6C"/>
    <w:rsid w:val="006C3527"/>
    <w:rsid w:val="006C3D53"/>
    <w:rsid w:val="006C44E9"/>
    <w:rsid w:val="006C6631"/>
    <w:rsid w:val="006C747C"/>
    <w:rsid w:val="006C7D85"/>
    <w:rsid w:val="006C7FC7"/>
    <w:rsid w:val="006D0176"/>
    <w:rsid w:val="006D183D"/>
    <w:rsid w:val="006D1848"/>
    <w:rsid w:val="006D3CA6"/>
    <w:rsid w:val="006D5DEB"/>
    <w:rsid w:val="006D659E"/>
    <w:rsid w:val="006D6BEB"/>
    <w:rsid w:val="006D7432"/>
    <w:rsid w:val="006E1FAE"/>
    <w:rsid w:val="006E26F2"/>
    <w:rsid w:val="006E31FE"/>
    <w:rsid w:val="006E3FCF"/>
    <w:rsid w:val="006E4DBB"/>
    <w:rsid w:val="006E63B8"/>
    <w:rsid w:val="006E641F"/>
    <w:rsid w:val="006E6C83"/>
    <w:rsid w:val="006E72CF"/>
    <w:rsid w:val="006E7EE4"/>
    <w:rsid w:val="006F1F1A"/>
    <w:rsid w:val="006F4DCA"/>
    <w:rsid w:val="006F681A"/>
    <w:rsid w:val="006F74D0"/>
    <w:rsid w:val="0070023C"/>
    <w:rsid w:val="0070378B"/>
    <w:rsid w:val="0070395B"/>
    <w:rsid w:val="007078BF"/>
    <w:rsid w:val="00712996"/>
    <w:rsid w:val="0071495A"/>
    <w:rsid w:val="00714AB0"/>
    <w:rsid w:val="00714C96"/>
    <w:rsid w:val="00715FCA"/>
    <w:rsid w:val="00716814"/>
    <w:rsid w:val="007170CD"/>
    <w:rsid w:val="00717B7D"/>
    <w:rsid w:val="00717DDD"/>
    <w:rsid w:val="00720291"/>
    <w:rsid w:val="007223B5"/>
    <w:rsid w:val="007244A5"/>
    <w:rsid w:val="007254CF"/>
    <w:rsid w:val="007262E0"/>
    <w:rsid w:val="00726703"/>
    <w:rsid w:val="00727042"/>
    <w:rsid w:val="00730BC1"/>
    <w:rsid w:val="0073246C"/>
    <w:rsid w:val="007329B4"/>
    <w:rsid w:val="00732FC6"/>
    <w:rsid w:val="007332FC"/>
    <w:rsid w:val="00733447"/>
    <w:rsid w:val="00733852"/>
    <w:rsid w:val="00733F52"/>
    <w:rsid w:val="007346CA"/>
    <w:rsid w:val="007347C2"/>
    <w:rsid w:val="00737A85"/>
    <w:rsid w:val="00742464"/>
    <w:rsid w:val="00743372"/>
    <w:rsid w:val="00743694"/>
    <w:rsid w:val="00743D28"/>
    <w:rsid w:val="007452DB"/>
    <w:rsid w:val="007457E1"/>
    <w:rsid w:val="00745E1D"/>
    <w:rsid w:val="007467DF"/>
    <w:rsid w:val="00746A65"/>
    <w:rsid w:val="00751518"/>
    <w:rsid w:val="0075180E"/>
    <w:rsid w:val="00752306"/>
    <w:rsid w:val="007531F0"/>
    <w:rsid w:val="00753966"/>
    <w:rsid w:val="00754005"/>
    <w:rsid w:val="0075480E"/>
    <w:rsid w:val="00754AD2"/>
    <w:rsid w:val="007564FB"/>
    <w:rsid w:val="00756976"/>
    <w:rsid w:val="00760F27"/>
    <w:rsid w:val="00762DD3"/>
    <w:rsid w:val="00763D78"/>
    <w:rsid w:val="0076632A"/>
    <w:rsid w:val="00766FFD"/>
    <w:rsid w:val="0076701A"/>
    <w:rsid w:val="0076775B"/>
    <w:rsid w:val="00767D0F"/>
    <w:rsid w:val="007707C7"/>
    <w:rsid w:val="00770B31"/>
    <w:rsid w:val="00770C81"/>
    <w:rsid w:val="007710E7"/>
    <w:rsid w:val="00772246"/>
    <w:rsid w:val="00772A79"/>
    <w:rsid w:val="00773204"/>
    <w:rsid w:val="00773350"/>
    <w:rsid w:val="00773C8C"/>
    <w:rsid w:val="00774608"/>
    <w:rsid w:val="00776B40"/>
    <w:rsid w:val="00780672"/>
    <w:rsid w:val="00782EDA"/>
    <w:rsid w:val="00784389"/>
    <w:rsid w:val="0078618B"/>
    <w:rsid w:val="00786441"/>
    <w:rsid w:val="0078765D"/>
    <w:rsid w:val="00787B62"/>
    <w:rsid w:val="00791048"/>
    <w:rsid w:val="0079169E"/>
    <w:rsid w:val="00792645"/>
    <w:rsid w:val="00792B45"/>
    <w:rsid w:val="00793023"/>
    <w:rsid w:val="00793A85"/>
    <w:rsid w:val="007946E5"/>
    <w:rsid w:val="00796FEE"/>
    <w:rsid w:val="007A01A4"/>
    <w:rsid w:val="007A03E6"/>
    <w:rsid w:val="007A0567"/>
    <w:rsid w:val="007A0AD7"/>
    <w:rsid w:val="007A0FEA"/>
    <w:rsid w:val="007A1724"/>
    <w:rsid w:val="007A1EBC"/>
    <w:rsid w:val="007A2EA7"/>
    <w:rsid w:val="007A370E"/>
    <w:rsid w:val="007A40C5"/>
    <w:rsid w:val="007A4950"/>
    <w:rsid w:val="007A60FC"/>
    <w:rsid w:val="007B229B"/>
    <w:rsid w:val="007B3211"/>
    <w:rsid w:val="007B34C0"/>
    <w:rsid w:val="007B37F9"/>
    <w:rsid w:val="007B56E3"/>
    <w:rsid w:val="007C04FB"/>
    <w:rsid w:val="007C09F6"/>
    <w:rsid w:val="007C1302"/>
    <w:rsid w:val="007C1D9D"/>
    <w:rsid w:val="007C5B08"/>
    <w:rsid w:val="007C6A8A"/>
    <w:rsid w:val="007D1408"/>
    <w:rsid w:val="007D2234"/>
    <w:rsid w:val="007D26AF"/>
    <w:rsid w:val="007D3216"/>
    <w:rsid w:val="007D526C"/>
    <w:rsid w:val="007D569F"/>
    <w:rsid w:val="007E1BD6"/>
    <w:rsid w:val="007E1C27"/>
    <w:rsid w:val="007E1CEE"/>
    <w:rsid w:val="007E20D9"/>
    <w:rsid w:val="007E22A3"/>
    <w:rsid w:val="007E2AB5"/>
    <w:rsid w:val="007E342C"/>
    <w:rsid w:val="007E53E3"/>
    <w:rsid w:val="007E5D08"/>
    <w:rsid w:val="007F0FBC"/>
    <w:rsid w:val="007F2AED"/>
    <w:rsid w:val="007F2B55"/>
    <w:rsid w:val="007F3951"/>
    <w:rsid w:val="007F4624"/>
    <w:rsid w:val="007F519B"/>
    <w:rsid w:val="008009F7"/>
    <w:rsid w:val="008028B1"/>
    <w:rsid w:val="00803CC4"/>
    <w:rsid w:val="0080444F"/>
    <w:rsid w:val="008050F1"/>
    <w:rsid w:val="00805A18"/>
    <w:rsid w:val="00806D96"/>
    <w:rsid w:val="00806F16"/>
    <w:rsid w:val="00810960"/>
    <w:rsid w:val="00811783"/>
    <w:rsid w:val="008125DD"/>
    <w:rsid w:val="00812755"/>
    <w:rsid w:val="00816CA0"/>
    <w:rsid w:val="00817D70"/>
    <w:rsid w:val="00820540"/>
    <w:rsid w:val="00820FD8"/>
    <w:rsid w:val="00821C25"/>
    <w:rsid w:val="00821FF1"/>
    <w:rsid w:val="00823261"/>
    <w:rsid w:val="008237AC"/>
    <w:rsid w:val="00824B26"/>
    <w:rsid w:val="00824F57"/>
    <w:rsid w:val="00824FE1"/>
    <w:rsid w:val="0083198D"/>
    <w:rsid w:val="00831FF7"/>
    <w:rsid w:val="00832936"/>
    <w:rsid w:val="0083336D"/>
    <w:rsid w:val="008339B7"/>
    <w:rsid w:val="00835A18"/>
    <w:rsid w:val="00835EE8"/>
    <w:rsid w:val="008374F8"/>
    <w:rsid w:val="008376FA"/>
    <w:rsid w:val="00837819"/>
    <w:rsid w:val="00837F90"/>
    <w:rsid w:val="0084076D"/>
    <w:rsid w:val="00840E84"/>
    <w:rsid w:val="008418A0"/>
    <w:rsid w:val="00841A0A"/>
    <w:rsid w:val="00841D5B"/>
    <w:rsid w:val="00842FE4"/>
    <w:rsid w:val="0084443C"/>
    <w:rsid w:val="00845FD1"/>
    <w:rsid w:val="0084623F"/>
    <w:rsid w:val="00847068"/>
    <w:rsid w:val="008474E0"/>
    <w:rsid w:val="008477BF"/>
    <w:rsid w:val="008479AC"/>
    <w:rsid w:val="00850E8D"/>
    <w:rsid w:val="00851EC6"/>
    <w:rsid w:val="0085459F"/>
    <w:rsid w:val="00856FC0"/>
    <w:rsid w:val="00857A26"/>
    <w:rsid w:val="00857ACA"/>
    <w:rsid w:val="008604C3"/>
    <w:rsid w:val="00863048"/>
    <w:rsid w:val="00863C59"/>
    <w:rsid w:val="00865076"/>
    <w:rsid w:val="00865942"/>
    <w:rsid w:val="00867287"/>
    <w:rsid w:val="00871962"/>
    <w:rsid w:val="00872525"/>
    <w:rsid w:val="008726CF"/>
    <w:rsid w:val="00876C93"/>
    <w:rsid w:val="00877BD3"/>
    <w:rsid w:val="00877D1C"/>
    <w:rsid w:val="0088448D"/>
    <w:rsid w:val="00885579"/>
    <w:rsid w:val="008879FD"/>
    <w:rsid w:val="008914A2"/>
    <w:rsid w:val="00891D85"/>
    <w:rsid w:val="00892BD1"/>
    <w:rsid w:val="0089378C"/>
    <w:rsid w:val="00893E8C"/>
    <w:rsid w:val="00896072"/>
    <w:rsid w:val="008963F6"/>
    <w:rsid w:val="00896A82"/>
    <w:rsid w:val="0089740B"/>
    <w:rsid w:val="008A3833"/>
    <w:rsid w:val="008A4EC9"/>
    <w:rsid w:val="008A63AE"/>
    <w:rsid w:val="008B4247"/>
    <w:rsid w:val="008B4C0F"/>
    <w:rsid w:val="008B50F4"/>
    <w:rsid w:val="008B671B"/>
    <w:rsid w:val="008B6BA6"/>
    <w:rsid w:val="008C061A"/>
    <w:rsid w:val="008C14F7"/>
    <w:rsid w:val="008C1A35"/>
    <w:rsid w:val="008C1DC4"/>
    <w:rsid w:val="008C2F37"/>
    <w:rsid w:val="008C42DD"/>
    <w:rsid w:val="008C5171"/>
    <w:rsid w:val="008C5722"/>
    <w:rsid w:val="008C76B1"/>
    <w:rsid w:val="008C7C49"/>
    <w:rsid w:val="008D16E1"/>
    <w:rsid w:val="008D22FB"/>
    <w:rsid w:val="008D23C6"/>
    <w:rsid w:val="008D2ABD"/>
    <w:rsid w:val="008D44A4"/>
    <w:rsid w:val="008D63C7"/>
    <w:rsid w:val="008D6587"/>
    <w:rsid w:val="008D7373"/>
    <w:rsid w:val="008D77C8"/>
    <w:rsid w:val="008D7BAA"/>
    <w:rsid w:val="008E0434"/>
    <w:rsid w:val="008E4A3F"/>
    <w:rsid w:val="008E664E"/>
    <w:rsid w:val="008E75B6"/>
    <w:rsid w:val="008E769B"/>
    <w:rsid w:val="008E76E4"/>
    <w:rsid w:val="008F14B8"/>
    <w:rsid w:val="008F159A"/>
    <w:rsid w:val="008F4A7E"/>
    <w:rsid w:val="008F504E"/>
    <w:rsid w:val="008F7309"/>
    <w:rsid w:val="008F748B"/>
    <w:rsid w:val="009003A5"/>
    <w:rsid w:val="00900698"/>
    <w:rsid w:val="00901087"/>
    <w:rsid w:val="009013C0"/>
    <w:rsid w:val="009015AF"/>
    <w:rsid w:val="00902736"/>
    <w:rsid w:val="00904A17"/>
    <w:rsid w:val="00905BD5"/>
    <w:rsid w:val="00905DEC"/>
    <w:rsid w:val="009063EF"/>
    <w:rsid w:val="00906E68"/>
    <w:rsid w:val="00907FCF"/>
    <w:rsid w:val="00912B1C"/>
    <w:rsid w:val="00913135"/>
    <w:rsid w:val="00913358"/>
    <w:rsid w:val="00915F3C"/>
    <w:rsid w:val="00915FA1"/>
    <w:rsid w:val="009213A2"/>
    <w:rsid w:val="0092270F"/>
    <w:rsid w:val="00922FBD"/>
    <w:rsid w:val="00923515"/>
    <w:rsid w:val="0092426D"/>
    <w:rsid w:val="00924551"/>
    <w:rsid w:val="00925979"/>
    <w:rsid w:val="00925FD0"/>
    <w:rsid w:val="00926459"/>
    <w:rsid w:val="00926824"/>
    <w:rsid w:val="009268F3"/>
    <w:rsid w:val="00927653"/>
    <w:rsid w:val="009279BA"/>
    <w:rsid w:val="00930F2F"/>
    <w:rsid w:val="00931A2E"/>
    <w:rsid w:val="00933A7A"/>
    <w:rsid w:val="00936454"/>
    <w:rsid w:val="009372D8"/>
    <w:rsid w:val="00937FD3"/>
    <w:rsid w:val="00940597"/>
    <w:rsid w:val="00940DB2"/>
    <w:rsid w:val="00941BED"/>
    <w:rsid w:val="009425AC"/>
    <w:rsid w:val="00942BD6"/>
    <w:rsid w:val="00942CD6"/>
    <w:rsid w:val="00942FDF"/>
    <w:rsid w:val="00943227"/>
    <w:rsid w:val="00945EDB"/>
    <w:rsid w:val="009471B5"/>
    <w:rsid w:val="00947584"/>
    <w:rsid w:val="0095050F"/>
    <w:rsid w:val="00950D78"/>
    <w:rsid w:val="009511FA"/>
    <w:rsid w:val="00951367"/>
    <w:rsid w:val="00951B19"/>
    <w:rsid w:val="0095453D"/>
    <w:rsid w:val="00954588"/>
    <w:rsid w:val="00956468"/>
    <w:rsid w:val="00956492"/>
    <w:rsid w:val="0095735C"/>
    <w:rsid w:val="009576EE"/>
    <w:rsid w:val="0096276A"/>
    <w:rsid w:val="00962B6C"/>
    <w:rsid w:val="0096365C"/>
    <w:rsid w:val="009649D1"/>
    <w:rsid w:val="009665E7"/>
    <w:rsid w:val="00967F4F"/>
    <w:rsid w:val="009727B5"/>
    <w:rsid w:val="009746CB"/>
    <w:rsid w:val="00975A29"/>
    <w:rsid w:val="0098026B"/>
    <w:rsid w:val="00980A9D"/>
    <w:rsid w:val="00982C49"/>
    <w:rsid w:val="009837FE"/>
    <w:rsid w:val="00983DBE"/>
    <w:rsid w:val="009865CF"/>
    <w:rsid w:val="00987F03"/>
    <w:rsid w:val="00987FFD"/>
    <w:rsid w:val="00991404"/>
    <w:rsid w:val="00991FE5"/>
    <w:rsid w:val="00992353"/>
    <w:rsid w:val="00992791"/>
    <w:rsid w:val="0099333A"/>
    <w:rsid w:val="009957B0"/>
    <w:rsid w:val="0099618F"/>
    <w:rsid w:val="009962AE"/>
    <w:rsid w:val="0099663A"/>
    <w:rsid w:val="00996DAE"/>
    <w:rsid w:val="0099778C"/>
    <w:rsid w:val="00997A3C"/>
    <w:rsid w:val="009A0561"/>
    <w:rsid w:val="009A24EF"/>
    <w:rsid w:val="009A2545"/>
    <w:rsid w:val="009A2B77"/>
    <w:rsid w:val="009A4909"/>
    <w:rsid w:val="009A6016"/>
    <w:rsid w:val="009A639C"/>
    <w:rsid w:val="009A7D46"/>
    <w:rsid w:val="009B55B9"/>
    <w:rsid w:val="009B6D3F"/>
    <w:rsid w:val="009B72B6"/>
    <w:rsid w:val="009B7632"/>
    <w:rsid w:val="009C24D3"/>
    <w:rsid w:val="009C29B3"/>
    <w:rsid w:val="009C4500"/>
    <w:rsid w:val="009C4C65"/>
    <w:rsid w:val="009C5707"/>
    <w:rsid w:val="009D0FAD"/>
    <w:rsid w:val="009D1BF0"/>
    <w:rsid w:val="009D2F96"/>
    <w:rsid w:val="009D2FB9"/>
    <w:rsid w:val="009D4372"/>
    <w:rsid w:val="009D4E13"/>
    <w:rsid w:val="009D6596"/>
    <w:rsid w:val="009D709A"/>
    <w:rsid w:val="009D757E"/>
    <w:rsid w:val="009E0114"/>
    <w:rsid w:val="009E259D"/>
    <w:rsid w:val="009E34B9"/>
    <w:rsid w:val="009E3DD4"/>
    <w:rsid w:val="009E52EC"/>
    <w:rsid w:val="009E5A9C"/>
    <w:rsid w:val="009E6674"/>
    <w:rsid w:val="009F034F"/>
    <w:rsid w:val="009F0351"/>
    <w:rsid w:val="009F1547"/>
    <w:rsid w:val="009F2227"/>
    <w:rsid w:val="009F247F"/>
    <w:rsid w:val="009F2DD8"/>
    <w:rsid w:val="009F31A5"/>
    <w:rsid w:val="009F71A1"/>
    <w:rsid w:val="009F74C7"/>
    <w:rsid w:val="00A00B74"/>
    <w:rsid w:val="00A01FFD"/>
    <w:rsid w:val="00A02E41"/>
    <w:rsid w:val="00A05581"/>
    <w:rsid w:val="00A072AD"/>
    <w:rsid w:val="00A11B9E"/>
    <w:rsid w:val="00A133FA"/>
    <w:rsid w:val="00A14725"/>
    <w:rsid w:val="00A173A9"/>
    <w:rsid w:val="00A1747A"/>
    <w:rsid w:val="00A17C1D"/>
    <w:rsid w:val="00A17EDE"/>
    <w:rsid w:val="00A200FD"/>
    <w:rsid w:val="00A2069E"/>
    <w:rsid w:val="00A20ABF"/>
    <w:rsid w:val="00A21A21"/>
    <w:rsid w:val="00A21B65"/>
    <w:rsid w:val="00A22B5D"/>
    <w:rsid w:val="00A23420"/>
    <w:rsid w:val="00A23746"/>
    <w:rsid w:val="00A23C3B"/>
    <w:rsid w:val="00A24C1D"/>
    <w:rsid w:val="00A25E38"/>
    <w:rsid w:val="00A272A1"/>
    <w:rsid w:val="00A278E5"/>
    <w:rsid w:val="00A27C9B"/>
    <w:rsid w:val="00A30D75"/>
    <w:rsid w:val="00A32395"/>
    <w:rsid w:val="00A32479"/>
    <w:rsid w:val="00A3593E"/>
    <w:rsid w:val="00A35EB1"/>
    <w:rsid w:val="00A3764C"/>
    <w:rsid w:val="00A37C34"/>
    <w:rsid w:val="00A40878"/>
    <w:rsid w:val="00A4090D"/>
    <w:rsid w:val="00A41410"/>
    <w:rsid w:val="00A4436D"/>
    <w:rsid w:val="00A476BD"/>
    <w:rsid w:val="00A50C1D"/>
    <w:rsid w:val="00A51B3F"/>
    <w:rsid w:val="00A53047"/>
    <w:rsid w:val="00A54108"/>
    <w:rsid w:val="00A551D3"/>
    <w:rsid w:val="00A55FC9"/>
    <w:rsid w:val="00A60BA0"/>
    <w:rsid w:val="00A65209"/>
    <w:rsid w:val="00A66CD5"/>
    <w:rsid w:val="00A70CD7"/>
    <w:rsid w:val="00A71835"/>
    <w:rsid w:val="00A72873"/>
    <w:rsid w:val="00A7529F"/>
    <w:rsid w:val="00A757E7"/>
    <w:rsid w:val="00A75E11"/>
    <w:rsid w:val="00A81184"/>
    <w:rsid w:val="00A81753"/>
    <w:rsid w:val="00A81DD5"/>
    <w:rsid w:val="00A81FB6"/>
    <w:rsid w:val="00A82211"/>
    <w:rsid w:val="00A84E2C"/>
    <w:rsid w:val="00A85247"/>
    <w:rsid w:val="00A86C65"/>
    <w:rsid w:val="00A902E4"/>
    <w:rsid w:val="00A91273"/>
    <w:rsid w:val="00A91E83"/>
    <w:rsid w:val="00A9272C"/>
    <w:rsid w:val="00A95B97"/>
    <w:rsid w:val="00A96783"/>
    <w:rsid w:val="00AA113E"/>
    <w:rsid w:val="00AA11AC"/>
    <w:rsid w:val="00AA1512"/>
    <w:rsid w:val="00AA1B7A"/>
    <w:rsid w:val="00AA2062"/>
    <w:rsid w:val="00AA2139"/>
    <w:rsid w:val="00AA414F"/>
    <w:rsid w:val="00AA5205"/>
    <w:rsid w:val="00AA57E7"/>
    <w:rsid w:val="00AA670D"/>
    <w:rsid w:val="00AA6F0D"/>
    <w:rsid w:val="00AB10BF"/>
    <w:rsid w:val="00AB2183"/>
    <w:rsid w:val="00AB388F"/>
    <w:rsid w:val="00AB3C31"/>
    <w:rsid w:val="00AB442A"/>
    <w:rsid w:val="00AB4F55"/>
    <w:rsid w:val="00AB66A3"/>
    <w:rsid w:val="00AB77E4"/>
    <w:rsid w:val="00AC0491"/>
    <w:rsid w:val="00AC08B3"/>
    <w:rsid w:val="00AC115E"/>
    <w:rsid w:val="00AC1AE9"/>
    <w:rsid w:val="00AC21FC"/>
    <w:rsid w:val="00AC2286"/>
    <w:rsid w:val="00AC2D6F"/>
    <w:rsid w:val="00AC362C"/>
    <w:rsid w:val="00AC43EB"/>
    <w:rsid w:val="00AC74A7"/>
    <w:rsid w:val="00AD0448"/>
    <w:rsid w:val="00AD0D04"/>
    <w:rsid w:val="00AD0E4A"/>
    <w:rsid w:val="00AD158E"/>
    <w:rsid w:val="00AD378B"/>
    <w:rsid w:val="00AD3FC8"/>
    <w:rsid w:val="00AD4785"/>
    <w:rsid w:val="00AD5CEC"/>
    <w:rsid w:val="00AE0277"/>
    <w:rsid w:val="00AE46C5"/>
    <w:rsid w:val="00AE78A1"/>
    <w:rsid w:val="00AF0B95"/>
    <w:rsid w:val="00AF0C7F"/>
    <w:rsid w:val="00AF15A3"/>
    <w:rsid w:val="00AF1963"/>
    <w:rsid w:val="00AF36E7"/>
    <w:rsid w:val="00AF3998"/>
    <w:rsid w:val="00AF3A70"/>
    <w:rsid w:val="00AF4C6F"/>
    <w:rsid w:val="00AF56C2"/>
    <w:rsid w:val="00AF58D9"/>
    <w:rsid w:val="00AF5A53"/>
    <w:rsid w:val="00AF6C8B"/>
    <w:rsid w:val="00AF7DAD"/>
    <w:rsid w:val="00B005F3"/>
    <w:rsid w:val="00B013AF"/>
    <w:rsid w:val="00B025F1"/>
    <w:rsid w:val="00B030D0"/>
    <w:rsid w:val="00B044F4"/>
    <w:rsid w:val="00B063C5"/>
    <w:rsid w:val="00B07033"/>
    <w:rsid w:val="00B07DE5"/>
    <w:rsid w:val="00B07FA8"/>
    <w:rsid w:val="00B103A3"/>
    <w:rsid w:val="00B10451"/>
    <w:rsid w:val="00B10692"/>
    <w:rsid w:val="00B1139E"/>
    <w:rsid w:val="00B121AA"/>
    <w:rsid w:val="00B151E9"/>
    <w:rsid w:val="00B160EA"/>
    <w:rsid w:val="00B16365"/>
    <w:rsid w:val="00B1761A"/>
    <w:rsid w:val="00B17EF2"/>
    <w:rsid w:val="00B20D5F"/>
    <w:rsid w:val="00B22141"/>
    <w:rsid w:val="00B22843"/>
    <w:rsid w:val="00B22E1B"/>
    <w:rsid w:val="00B23099"/>
    <w:rsid w:val="00B232EB"/>
    <w:rsid w:val="00B2571D"/>
    <w:rsid w:val="00B25B55"/>
    <w:rsid w:val="00B30A86"/>
    <w:rsid w:val="00B32B72"/>
    <w:rsid w:val="00B32DF1"/>
    <w:rsid w:val="00B32F11"/>
    <w:rsid w:val="00B33BC0"/>
    <w:rsid w:val="00B33F01"/>
    <w:rsid w:val="00B36010"/>
    <w:rsid w:val="00B361CA"/>
    <w:rsid w:val="00B3694F"/>
    <w:rsid w:val="00B36D9E"/>
    <w:rsid w:val="00B37EA5"/>
    <w:rsid w:val="00B43A86"/>
    <w:rsid w:val="00B44BA9"/>
    <w:rsid w:val="00B44F2D"/>
    <w:rsid w:val="00B452D8"/>
    <w:rsid w:val="00B456FA"/>
    <w:rsid w:val="00B464C2"/>
    <w:rsid w:val="00B47A25"/>
    <w:rsid w:val="00B47BE2"/>
    <w:rsid w:val="00B50DF4"/>
    <w:rsid w:val="00B52AA1"/>
    <w:rsid w:val="00B53A9C"/>
    <w:rsid w:val="00B53E37"/>
    <w:rsid w:val="00B54D97"/>
    <w:rsid w:val="00B54EE7"/>
    <w:rsid w:val="00B57FF4"/>
    <w:rsid w:val="00B6110F"/>
    <w:rsid w:val="00B6124E"/>
    <w:rsid w:val="00B61AB4"/>
    <w:rsid w:val="00B62AD3"/>
    <w:rsid w:val="00B63FFB"/>
    <w:rsid w:val="00B65B67"/>
    <w:rsid w:val="00B700DD"/>
    <w:rsid w:val="00B70C33"/>
    <w:rsid w:val="00B712DC"/>
    <w:rsid w:val="00B716C0"/>
    <w:rsid w:val="00B71718"/>
    <w:rsid w:val="00B72FAB"/>
    <w:rsid w:val="00B74A17"/>
    <w:rsid w:val="00B756D7"/>
    <w:rsid w:val="00B7578F"/>
    <w:rsid w:val="00B7620D"/>
    <w:rsid w:val="00B77C55"/>
    <w:rsid w:val="00B80545"/>
    <w:rsid w:val="00B80AEA"/>
    <w:rsid w:val="00B84648"/>
    <w:rsid w:val="00B8551E"/>
    <w:rsid w:val="00B911F9"/>
    <w:rsid w:val="00B915C0"/>
    <w:rsid w:val="00B923C9"/>
    <w:rsid w:val="00B9449F"/>
    <w:rsid w:val="00B94B30"/>
    <w:rsid w:val="00B953E1"/>
    <w:rsid w:val="00BA103D"/>
    <w:rsid w:val="00BA1313"/>
    <w:rsid w:val="00BA3056"/>
    <w:rsid w:val="00BA4600"/>
    <w:rsid w:val="00BA4979"/>
    <w:rsid w:val="00BA5D16"/>
    <w:rsid w:val="00BA6202"/>
    <w:rsid w:val="00BA66F3"/>
    <w:rsid w:val="00BA7865"/>
    <w:rsid w:val="00BB0691"/>
    <w:rsid w:val="00BB07E4"/>
    <w:rsid w:val="00BB0D48"/>
    <w:rsid w:val="00BB1A48"/>
    <w:rsid w:val="00BB361A"/>
    <w:rsid w:val="00BB3CAE"/>
    <w:rsid w:val="00BB5FE0"/>
    <w:rsid w:val="00BB663A"/>
    <w:rsid w:val="00BB7713"/>
    <w:rsid w:val="00BB7CD8"/>
    <w:rsid w:val="00BC007A"/>
    <w:rsid w:val="00BC0C75"/>
    <w:rsid w:val="00BC2DEA"/>
    <w:rsid w:val="00BC37B9"/>
    <w:rsid w:val="00BC5385"/>
    <w:rsid w:val="00BC5C85"/>
    <w:rsid w:val="00BC5FD0"/>
    <w:rsid w:val="00BD1D80"/>
    <w:rsid w:val="00BD22CE"/>
    <w:rsid w:val="00BD2C49"/>
    <w:rsid w:val="00BD2E5E"/>
    <w:rsid w:val="00BD383D"/>
    <w:rsid w:val="00BD4093"/>
    <w:rsid w:val="00BD4A7C"/>
    <w:rsid w:val="00BD6328"/>
    <w:rsid w:val="00BD6423"/>
    <w:rsid w:val="00BD65F7"/>
    <w:rsid w:val="00BD7B47"/>
    <w:rsid w:val="00BD7F0D"/>
    <w:rsid w:val="00BE24E1"/>
    <w:rsid w:val="00BE642A"/>
    <w:rsid w:val="00BE6BEA"/>
    <w:rsid w:val="00BF5329"/>
    <w:rsid w:val="00C000A4"/>
    <w:rsid w:val="00C00C4D"/>
    <w:rsid w:val="00C00DAD"/>
    <w:rsid w:val="00C02ADF"/>
    <w:rsid w:val="00C03F97"/>
    <w:rsid w:val="00C04047"/>
    <w:rsid w:val="00C0553B"/>
    <w:rsid w:val="00C06D05"/>
    <w:rsid w:val="00C12753"/>
    <w:rsid w:val="00C17308"/>
    <w:rsid w:val="00C2027C"/>
    <w:rsid w:val="00C2196C"/>
    <w:rsid w:val="00C21F68"/>
    <w:rsid w:val="00C225A0"/>
    <w:rsid w:val="00C23DCD"/>
    <w:rsid w:val="00C24F33"/>
    <w:rsid w:val="00C24F7F"/>
    <w:rsid w:val="00C26400"/>
    <w:rsid w:val="00C264C9"/>
    <w:rsid w:val="00C301D1"/>
    <w:rsid w:val="00C305AD"/>
    <w:rsid w:val="00C30703"/>
    <w:rsid w:val="00C3145E"/>
    <w:rsid w:val="00C3203B"/>
    <w:rsid w:val="00C32405"/>
    <w:rsid w:val="00C32F54"/>
    <w:rsid w:val="00C34108"/>
    <w:rsid w:val="00C34716"/>
    <w:rsid w:val="00C34ACC"/>
    <w:rsid w:val="00C3517F"/>
    <w:rsid w:val="00C377B6"/>
    <w:rsid w:val="00C378CE"/>
    <w:rsid w:val="00C407E6"/>
    <w:rsid w:val="00C40D78"/>
    <w:rsid w:val="00C42748"/>
    <w:rsid w:val="00C4478E"/>
    <w:rsid w:val="00C44C15"/>
    <w:rsid w:val="00C45EB4"/>
    <w:rsid w:val="00C47191"/>
    <w:rsid w:val="00C501CA"/>
    <w:rsid w:val="00C54762"/>
    <w:rsid w:val="00C54937"/>
    <w:rsid w:val="00C558DA"/>
    <w:rsid w:val="00C5617D"/>
    <w:rsid w:val="00C5745F"/>
    <w:rsid w:val="00C60BD8"/>
    <w:rsid w:val="00C6134E"/>
    <w:rsid w:val="00C61A16"/>
    <w:rsid w:val="00C63662"/>
    <w:rsid w:val="00C65517"/>
    <w:rsid w:val="00C667CA"/>
    <w:rsid w:val="00C670A4"/>
    <w:rsid w:val="00C6782F"/>
    <w:rsid w:val="00C70A54"/>
    <w:rsid w:val="00C70B47"/>
    <w:rsid w:val="00C71FA8"/>
    <w:rsid w:val="00C72491"/>
    <w:rsid w:val="00C72725"/>
    <w:rsid w:val="00C73674"/>
    <w:rsid w:val="00C77A76"/>
    <w:rsid w:val="00C77E9C"/>
    <w:rsid w:val="00C80555"/>
    <w:rsid w:val="00C81FC2"/>
    <w:rsid w:val="00C84E8E"/>
    <w:rsid w:val="00C8735A"/>
    <w:rsid w:val="00C877FF"/>
    <w:rsid w:val="00C919D9"/>
    <w:rsid w:val="00C95F00"/>
    <w:rsid w:val="00C969FF"/>
    <w:rsid w:val="00C97B00"/>
    <w:rsid w:val="00CA0DB6"/>
    <w:rsid w:val="00CA0DB8"/>
    <w:rsid w:val="00CA1C3B"/>
    <w:rsid w:val="00CA2B67"/>
    <w:rsid w:val="00CA3B54"/>
    <w:rsid w:val="00CA3CE2"/>
    <w:rsid w:val="00CA436F"/>
    <w:rsid w:val="00CA456C"/>
    <w:rsid w:val="00CA66E2"/>
    <w:rsid w:val="00CA7A28"/>
    <w:rsid w:val="00CB0A40"/>
    <w:rsid w:val="00CB36BA"/>
    <w:rsid w:val="00CB4454"/>
    <w:rsid w:val="00CB61C4"/>
    <w:rsid w:val="00CB63E2"/>
    <w:rsid w:val="00CB7018"/>
    <w:rsid w:val="00CC0715"/>
    <w:rsid w:val="00CC0BE2"/>
    <w:rsid w:val="00CC1593"/>
    <w:rsid w:val="00CC1CA3"/>
    <w:rsid w:val="00CC2752"/>
    <w:rsid w:val="00CC409C"/>
    <w:rsid w:val="00CC56B7"/>
    <w:rsid w:val="00CC5960"/>
    <w:rsid w:val="00CC5AEC"/>
    <w:rsid w:val="00CC6EEB"/>
    <w:rsid w:val="00CC7376"/>
    <w:rsid w:val="00CD0936"/>
    <w:rsid w:val="00CD1319"/>
    <w:rsid w:val="00CD2592"/>
    <w:rsid w:val="00CD2820"/>
    <w:rsid w:val="00CD30DB"/>
    <w:rsid w:val="00CD3793"/>
    <w:rsid w:val="00CD4498"/>
    <w:rsid w:val="00CD492D"/>
    <w:rsid w:val="00CD7490"/>
    <w:rsid w:val="00CD7ACE"/>
    <w:rsid w:val="00CE1A76"/>
    <w:rsid w:val="00CE207B"/>
    <w:rsid w:val="00CE2904"/>
    <w:rsid w:val="00CE2AFB"/>
    <w:rsid w:val="00CE36D7"/>
    <w:rsid w:val="00CE4B91"/>
    <w:rsid w:val="00CE65C6"/>
    <w:rsid w:val="00CE7504"/>
    <w:rsid w:val="00CF1C24"/>
    <w:rsid w:val="00CF350B"/>
    <w:rsid w:val="00CF3686"/>
    <w:rsid w:val="00CF45D5"/>
    <w:rsid w:val="00CF62DC"/>
    <w:rsid w:val="00CF67B3"/>
    <w:rsid w:val="00CF7FF1"/>
    <w:rsid w:val="00D005E2"/>
    <w:rsid w:val="00D00962"/>
    <w:rsid w:val="00D00EBE"/>
    <w:rsid w:val="00D01427"/>
    <w:rsid w:val="00D026A8"/>
    <w:rsid w:val="00D038F5"/>
    <w:rsid w:val="00D051C9"/>
    <w:rsid w:val="00D05917"/>
    <w:rsid w:val="00D05B84"/>
    <w:rsid w:val="00D05D3B"/>
    <w:rsid w:val="00D07744"/>
    <w:rsid w:val="00D11BAC"/>
    <w:rsid w:val="00D11EBA"/>
    <w:rsid w:val="00D121A2"/>
    <w:rsid w:val="00D14BF1"/>
    <w:rsid w:val="00D152A5"/>
    <w:rsid w:val="00D16621"/>
    <w:rsid w:val="00D175CC"/>
    <w:rsid w:val="00D2060E"/>
    <w:rsid w:val="00D209E5"/>
    <w:rsid w:val="00D20DCE"/>
    <w:rsid w:val="00D22484"/>
    <w:rsid w:val="00D22737"/>
    <w:rsid w:val="00D228A0"/>
    <w:rsid w:val="00D2362C"/>
    <w:rsid w:val="00D25114"/>
    <w:rsid w:val="00D26388"/>
    <w:rsid w:val="00D268AB"/>
    <w:rsid w:val="00D26ACD"/>
    <w:rsid w:val="00D26E8C"/>
    <w:rsid w:val="00D27011"/>
    <w:rsid w:val="00D277B7"/>
    <w:rsid w:val="00D27954"/>
    <w:rsid w:val="00D30182"/>
    <w:rsid w:val="00D311DD"/>
    <w:rsid w:val="00D31632"/>
    <w:rsid w:val="00D32CE0"/>
    <w:rsid w:val="00D32F5F"/>
    <w:rsid w:val="00D345A7"/>
    <w:rsid w:val="00D34CE5"/>
    <w:rsid w:val="00D3680D"/>
    <w:rsid w:val="00D368E9"/>
    <w:rsid w:val="00D36DFC"/>
    <w:rsid w:val="00D371F1"/>
    <w:rsid w:val="00D40BBF"/>
    <w:rsid w:val="00D43B56"/>
    <w:rsid w:val="00D50E69"/>
    <w:rsid w:val="00D5179D"/>
    <w:rsid w:val="00D52104"/>
    <w:rsid w:val="00D52E9A"/>
    <w:rsid w:val="00D54981"/>
    <w:rsid w:val="00D55080"/>
    <w:rsid w:val="00D562FB"/>
    <w:rsid w:val="00D6097C"/>
    <w:rsid w:val="00D60F9B"/>
    <w:rsid w:val="00D61A1C"/>
    <w:rsid w:val="00D62B97"/>
    <w:rsid w:val="00D64B89"/>
    <w:rsid w:val="00D64F71"/>
    <w:rsid w:val="00D6687D"/>
    <w:rsid w:val="00D670A2"/>
    <w:rsid w:val="00D7079D"/>
    <w:rsid w:val="00D7187A"/>
    <w:rsid w:val="00D71BB4"/>
    <w:rsid w:val="00D72144"/>
    <w:rsid w:val="00D75527"/>
    <w:rsid w:val="00D76CA7"/>
    <w:rsid w:val="00D81026"/>
    <w:rsid w:val="00D81CB7"/>
    <w:rsid w:val="00D82B4F"/>
    <w:rsid w:val="00D8306A"/>
    <w:rsid w:val="00D86A70"/>
    <w:rsid w:val="00D906A9"/>
    <w:rsid w:val="00D90B20"/>
    <w:rsid w:val="00D91A52"/>
    <w:rsid w:val="00D926E8"/>
    <w:rsid w:val="00D9351D"/>
    <w:rsid w:val="00D9391A"/>
    <w:rsid w:val="00D93DB8"/>
    <w:rsid w:val="00D945C2"/>
    <w:rsid w:val="00D96255"/>
    <w:rsid w:val="00DA0DC4"/>
    <w:rsid w:val="00DA2DF6"/>
    <w:rsid w:val="00DA45CE"/>
    <w:rsid w:val="00DA5635"/>
    <w:rsid w:val="00DA6014"/>
    <w:rsid w:val="00DB2A2A"/>
    <w:rsid w:val="00DB620F"/>
    <w:rsid w:val="00DB66D9"/>
    <w:rsid w:val="00DC2535"/>
    <w:rsid w:val="00DC2D3A"/>
    <w:rsid w:val="00DC2DA6"/>
    <w:rsid w:val="00DC5597"/>
    <w:rsid w:val="00DC70A4"/>
    <w:rsid w:val="00DC754F"/>
    <w:rsid w:val="00DC7C38"/>
    <w:rsid w:val="00DD0758"/>
    <w:rsid w:val="00DD2324"/>
    <w:rsid w:val="00DD2E21"/>
    <w:rsid w:val="00DD43F4"/>
    <w:rsid w:val="00DD471A"/>
    <w:rsid w:val="00DD5AAE"/>
    <w:rsid w:val="00DD652F"/>
    <w:rsid w:val="00DD73E8"/>
    <w:rsid w:val="00DE0BF5"/>
    <w:rsid w:val="00DE3A01"/>
    <w:rsid w:val="00DE3D0F"/>
    <w:rsid w:val="00DE605F"/>
    <w:rsid w:val="00DE609B"/>
    <w:rsid w:val="00DE6C17"/>
    <w:rsid w:val="00DE792B"/>
    <w:rsid w:val="00DE7D25"/>
    <w:rsid w:val="00DE7D61"/>
    <w:rsid w:val="00DF15E4"/>
    <w:rsid w:val="00DF1F08"/>
    <w:rsid w:val="00DF39A7"/>
    <w:rsid w:val="00DF3F7D"/>
    <w:rsid w:val="00DF40A6"/>
    <w:rsid w:val="00DF4879"/>
    <w:rsid w:val="00DF5923"/>
    <w:rsid w:val="00DF65AD"/>
    <w:rsid w:val="00DF7D99"/>
    <w:rsid w:val="00E0032F"/>
    <w:rsid w:val="00E00906"/>
    <w:rsid w:val="00E01B34"/>
    <w:rsid w:val="00E02570"/>
    <w:rsid w:val="00E02C21"/>
    <w:rsid w:val="00E036A0"/>
    <w:rsid w:val="00E0412D"/>
    <w:rsid w:val="00E057DA"/>
    <w:rsid w:val="00E05E1F"/>
    <w:rsid w:val="00E06BF1"/>
    <w:rsid w:val="00E07A2E"/>
    <w:rsid w:val="00E10877"/>
    <w:rsid w:val="00E10D5E"/>
    <w:rsid w:val="00E110D7"/>
    <w:rsid w:val="00E130E5"/>
    <w:rsid w:val="00E13C31"/>
    <w:rsid w:val="00E1488E"/>
    <w:rsid w:val="00E15FD7"/>
    <w:rsid w:val="00E16792"/>
    <w:rsid w:val="00E16E1F"/>
    <w:rsid w:val="00E1712D"/>
    <w:rsid w:val="00E174BA"/>
    <w:rsid w:val="00E20386"/>
    <w:rsid w:val="00E20845"/>
    <w:rsid w:val="00E212E1"/>
    <w:rsid w:val="00E223DC"/>
    <w:rsid w:val="00E22734"/>
    <w:rsid w:val="00E247F7"/>
    <w:rsid w:val="00E24CF4"/>
    <w:rsid w:val="00E25245"/>
    <w:rsid w:val="00E25998"/>
    <w:rsid w:val="00E26F03"/>
    <w:rsid w:val="00E31856"/>
    <w:rsid w:val="00E35FF8"/>
    <w:rsid w:val="00E36BC6"/>
    <w:rsid w:val="00E37103"/>
    <w:rsid w:val="00E376CC"/>
    <w:rsid w:val="00E405C6"/>
    <w:rsid w:val="00E410DD"/>
    <w:rsid w:val="00E41F3E"/>
    <w:rsid w:val="00E422FF"/>
    <w:rsid w:val="00E42777"/>
    <w:rsid w:val="00E429A7"/>
    <w:rsid w:val="00E45DFC"/>
    <w:rsid w:val="00E4645C"/>
    <w:rsid w:val="00E477A6"/>
    <w:rsid w:val="00E50F54"/>
    <w:rsid w:val="00E51492"/>
    <w:rsid w:val="00E514E9"/>
    <w:rsid w:val="00E51607"/>
    <w:rsid w:val="00E51723"/>
    <w:rsid w:val="00E51733"/>
    <w:rsid w:val="00E529E2"/>
    <w:rsid w:val="00E52D8E"/>
    <w:rsid w:val="00E53116"/>
    <w:rsid w:val="00E5360C"/>
    <w:rsid w:val="00E5566C"/>
    <w:rsid w:val="00E56336"/>
    <w:rsid w:val="00E56350"/>
    <w:rsid w:val="00E57B0B"/>
    <w:rsid w:val="00E608F4"/>
    <w:rsid w:val="00E62520"/>
    <w:rsid w:val="00E625DF"/>
    <w:rsid w:val="00E62D12"/>
    <w:rsid w:val="00E63B0E"/>
    <w:rsid w:val="00E64AFB"/>
    <w:rsid w:val="00E66792"/>
    <w:rsid w:val="00E66C40"/>
    <w:rsid w:val="00E70F26"/>
    <w:rsid w:val="00E71C5B"/>
    <w:rsid w:val="00E720A7"/>
    <w:rsid w:val="00E722A4"/>
    <w:rsid w:val="00E74DDE"/>
    <w:rsid w:val="00E76F62"/>
    <w:rsid w:val="00E77DB4"/>
    <w:rsid w:val="00E77E4A"/>
    <w:rsid w:val="00E80444"/>
    <w:rsid w:val="00E80FD1"/>
    <w:rsid w:val="00E81D45"/>
    <w:rsid w:val="00E83CD8"/>
    <w:rsid w:val="00E83F02"/>
    <w:rsid w:val="00E8468A"/>
    <w:rsid w:val="00E849DE"/>
    <w:rsid w:val="00E84FC7"/>
    <w:rsid w:val="00E85363"/>
    <w:rsid w:val="00E85FB2"/>
    <w:rsid w:val="00E86BFC"/>
    <w:rsid w:val="00E86E00"/>
    <w:rsid w:val="00E8716B"/>
    <w:rsid w:val="00E87F99"/>
    <w:rsid w:val="00E902F8"/>
    <w:rsid w:val="00E91210"/>
    <w:rsid w:val="00E91474"/>
    <w:rsid w:val="00E914AE"/>
    <w:rsid w:val="00E9446F"/>
    <w:rsid w:val="00E95E59"/>
    <w:rsid w:val="00E965D9"/>
    <w:rsid w:val="00E96E03"/>
    <w:rsid w:val="00EA175D"/>
    <w:rsid w:val="00EA193B"/>
    <w:rsid w:val="00EA2255"/>
    <w:rsid w:val="00EA4F28"/>
    <w:rsid w:val="00EA5B4F"/>
    <w:rsid w:val="00EA7462"/>
    <w:rsid w:val="00EA7B35"/>
    <w:rsid w:val="00EB0418"/>
    <w:rsid w:val="00EB0C7B"/>
    <w:rsid w:val="00EB13A1"/>
    <w:rsid w:val="00EB1B6A"/>
    <w:rsid w:val="00EB209F"/>
    <w:rsid w:val="00EB2491"/>
    <w:rsid w:val="00EB274D"/>
    <w:rsid w:val="00EB4243"/>
    <w:rsid w:val="00EB6F1F"/>
    <w:rsid w:val="00EB7389"/>
    <w:rsid w:val="00EB7EA0"/>
    <w:rsid w:val="00EC02FA"/>
    <w:rsid w:val="00EC13EA"/>
    <w:rsid w:val="00EC18B3"/>
    <w:rsid w:val="00EC2222"/>
    <w:rsid w:val="00EC22B1"/>
    <w:rsid w:val="00EC39F4"/>
    <w:rsid w:val="00EC4387"/>
    <w:rsid w:val="00EC4E99"/>
    <w:rsid w:val="00EC590C"/>
    <w:rsid w:val="00EC5EBF"/>
    <w:rsid w:val="00ED0E88"/>
    <w:rsid w:val="00ED16AC"/>
    <w:rsid w:val="00ED18AB"/>
    <w:rsid w:val="00ED362F"/>
    <w:rsid w:val="00ED3EB9"/>
    <w:rsid w:val="00ED4F26"/>
    <w:rsid w:val="00ED51E2"/>
    <w:rsid w:val="00ED5397"/>
    <w:rsid w:val="00ED5670"/>
    <w:rsid w:val="00ED5AD6"/>
    <w:rsid w:val="00ED5BDE"/>
    <w:rsid w:val="00ED6C0B"/>
    <w:rsid w:val="00ED7C8A"/>
    <w:rsid w:val="00EE1319"/>
    <w:rsid w:val="00EE5127"/>
    <w:rsid w:val="00EE51A5"/>
    <w:rsid w:val="00EE560F"/>
    <w:rsid w:val="00EE6D68"/>
    <w:rsid w:val="00EE6FD6"/>
    <w:rsid w:val="00EF02E9"/>
    <w:rsid w:val="00EF0ED0"/>
    <w:rsid w:val="00EF19A1"/>
    <w:rsid w:val="00EF1F9D"/>
    <w:rsid w:val="00EF61AB"/>
    <w:rsid w:val="00EF7049"/>
    <w:rsid w:val="00F00BB9"/>
    <w:rsid w:val="00F00F3C"/>
    <w:rsid w:val="00F031F0"/>
    <w:rsid w:val="00F033F0"/>
    <w:rsid w:val="00F04C26"/>
    <w:rsid w:val="00F04D47"/>
    <w:rsid w:val="00F07952"/>
    <w:rsid w:val="00F10565"/>
    <w:rsid w:val="00F1125C"/>
    <w:rsid w:val="00F11619"/>
    <w:rsid w:val="00F12A4C"/>
    <w:rsid w:val="00F14851"/>
    <w:rsid w:val="00F14EBD"/>
    <w:rsid w:val="00F15E6A"/>
    <w:rsid w:val="00F16BDB"/>
    <w:rsid w:val="00F17812"/>
    <w:rsid w:val="00F2146A"/>
    <w:rsid w:val="00F23B63"/>
    <w:rsid w:val="00F23E09"/>
    <w:rsid w:val="00F2442D"/>
    <w:rsid w:val="00F256C6"/>
    <w:rsid w:val="00F25BE8"/>
    <w:rsid w:val="00F25FF0"/>
    <w:rsid w:val="00F26C5E"/>
    <w:rsid w:val="00F2768F"/>
    <w:rsid w:val="00F305B6"/>
    <w:rsid w:val="00F30DC4"/>
    <w:rsid w:val="00F31639"/>
    <w:rsid w:val="00F3353C"/>
    <w:rsid w:val="00F34701"/>
    <w:rsid w:val="00F356F6"/>
    <w:rsid w:val="00F36BAB"/>
    <w:rsid w:val="00F40B91"/>
    <w:rsid w:val="00F417EE"/>
    <w:rsid w:val="00F41C56"/>
    <w:rsid w:val="00F42B48"/>
    <w:rsid w:val="00F430F7"/>
    <w:rsid w:val="00F43877"/>
    <w:rsid w:val="00F43F16"/>
    <w:rsid w:val="00F440E5"/>
    <w:rsid w:val="00F46900"/>
    <w:rsid w:val="00F47A07"/>
    <w:rsid w:val="00F505F1"/>
    <w:rsid w:val="00F50E9C"/>
    <w:rsid w:val="00F51536"/>
    <w:rsid w:val="00F5209A"/>
    <w:rsid w:val="00F532A8"/>
    <w:rsid w:val="00F53733"/>
    <w:rsid w:val="00F55A00"/>
    <w:rsid w:val="00F57A9D"/>
    <w:rsid w:val="00F6093D"/>
    <w:rsid w:val="00F60CA1"/>
    <w:rsid w:val="00F61084"/>
    <w:rsid w:val="00F61839"/>
    <w:rsid w:val="00F63305"/>
    <w:rsid w:val="00F647A4"/>
    <w:rsid w:val="00F64F0E"/>
    <w:rsid w:val="00F6504F"/>
    <w:rsid w:val="00F6665B"/>
    <w:rsid w:val="00F671B1"/>
    <w:rsid w:val="00F714FD"/>
    <w:rsid w:val="00F716B1"/>
    <w:rsid w:val="00F72178"/>
    <w:rsid w:val="00F728BA"/>
    <w:rsid w:val="00F73338"/>
    <w:rsid w:val="00F73A68"/>
    <w:rsid w:val="00F75073"/>
    <w:rsid w:val="00F812B8"/>
    <w:rsid w:val="00F82392"/>
    <w:rsid w:val="00F83746"/>
    <w:rsid w:val="00F84993"/>
    <w:rsid w:val="00F84D76"/>
    <w:rsid w:val="00F861C1"/>
    <w:rsid w:val="00F874AA"/>
    <w:rsid w:val="00F87B5D"/>
    <w:rsid w:val="00F91350"/>
    <w:rsid w:val="00F9135B"/>
    <w:rsid w:val="00F913D4"/>
    <w:rsid w:val="00F91B12"/>
    <w:rsid w:val="00F91F36"/>
    <w:rsid w:val="00F92BEE"/>
    <w:rsid w:val="00F934DA"/>
    <w:rsid w:val="00F94AA7"/>
    <w:rsid w:val="00F94C57"/>
    <w:rsid w:val="00F96ED8"/>
    <w:rsid w:val="00F96F02"/>
    <w:rsid w:val="00F976A5"/>
    <w:rsid w:val="00FA0023"/>
    <w:rsid w:val="00FA3F19"/>
    <w:rsid w:val="00FA435C"/>
    <w:rsid w:val="00FA532D"/>
    <w:rsid w:val="00FB29B7"/>
    <w:rsid w:val="00FB2FE5"/>
    <w:rsid w:val="00FB41BB"/>
    <w:rsid w:val="00FB5A86"/>
    <w:rsid w:val="00FB6429"/>
    <w:rsid w:val="00FB6D22"/>
    <w:rsid w:val="00FC0FD4"/>
    <w:rsid w:val="00FC2717"/>
    <w:rsid w:val="00FC4473"/>
    <w:rsid w:val="00FC73EC"/>
    <w:rsid w:val="00FD086C"/>
    <w:rsid w:val="00FD52EF"/>
    <w:rsid w:val="00FD56A6"/>
    <w:rsid w:val="00FD5C57"/>
    <w:rsid w:val="00FE0948"/>
    <w:rsid w:val="00FE13EE"/>
    <w:rsid w:val="00FE18B7"/>
    <w:rsid w:val="00FE1ED8"/>
    <w:rsid w:val="00FE2761"/>
    <w:rsid w:val="00FE283D"/>
    <w:rsid w:val="00FE3C7E"/>
    <w:rsid w:val="00FE4A18"/>
    <w:rsid w:val="00FE6F8D"/>
    <w:rsid w:val="00FF1B63"/>
    <w:rsid w:val="00FF1CD8"/>
    <w:rsid w:val="00FF23FD"/>
    <w:rsid w:val="00FF2BD7"/>
    <w:rsid w:val="00FF4A26"/>
    <w:rsid w:val="00FF5D5F"/>
    <w:rsid w:val="00FF6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CBD59"/>
  <w15:chartTrackingRefBased/>
  <w15:docId w15:val="{3BF866E5-5D25-4B84-92D9-C928D650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ind w:left="720" w:hanging="720"/>
      <w:outlineLvl w:val="0"/>
    </w:pPr>
    <w:rPr>
      <w:rFonts w:ascii="Arial" w:hAnsi="Arial"/>
      <w:b/>
      <w:u w:val="single"/>
    </w:rPr>
  </w:style>
  <w:style w:type="paragraph" w:styleId="Heading2">
    <w:name w:val="heading 2"/>
    <w:basedOn w:val="Normal"/>
    <w:next w:val="Normal"/>
    <w:link w:val="Heading2Char"/>
    <w:semiHidden/>
    <w:unhideWhenUsed/>
    <w:qFormat/>
    <w:rsid w:val="000C49A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2B7C0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23303F"/>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rPr>
      <w:color w:val="0000FF"/>
      <w:u w:val="single"/>
    </w:rPr>
  </w:style>
  <w:style w:type="paragraph" w:styleId="BodyText">
    <w:name w:val="Body Text"/>
    <w:basedOn w:val="Normal"/>
    <w:pPr>
      <w:widowControl/>
      <w:spacing w:after="120"/>
    </w:pPr>
    <w:rPr>
      <w:snapToGrid/>
    </w:rPr>
  </w:style>
  <w:style w:type="paragraph" w:customStyle="1" w:styleId="BankNormal">
    <w:name w:val="BankNormal"/>
    <w:basedOn w:val="Normal"/>
    <w:pPr>
      <w:widowControl/>
      <w:spacing w:after="120"/>
    </w:pPr>
    <w:rPr>
      <w:snapToGrid/>
    </w:rPr>
  </w:style>
  <w:style w:type="paragraph" w:styleId="Title">
    <w:name w:val="Title"/>
    <w:basedOn w:val="Normal"/>
    <w:link w:val="TitleChar"/>
    <w:qFormat/>
    <w:pPr>
      <w:widowControl/>
      <w:spacing w:before="240" w:after="60"/>
      <w:jc w:val="center"/>
      <w:outlineLvl w:val="0"/>
    </w:pPr>
    <w:rPr>
      <w:rFonts w:ascii="Arial" w:hAnsi="Arial"/>
      <w:b/>
      <w:snapToGrid/>
      <w:color w:val="000080"/>
      <w:kern w:val="28"/>
      <w:sz w:val="3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ind w:left="720" w:hanging="720"/>
    </w:pPr>
    <w:rPr>
      <w:rFonts w:ascii="Arial" w:hAnsi="Arial"/>
    </w:rPr>
  </w:style>
  <w:style w:type="paragraph" w:styleId="BodyText2">
    <w:name w:val="Body Text 2"/>
    <w:basedOn w:val="Normal"/>
    <w:pPr>
      <w:widowControl/>
    </w:pPr>
    <w:rPr>
      <w:rFonts w:ascii="Univers" w:hAnsi="Univers"/>
      <w:sz w:val="22"/>
    </w:rPr>
  </w:style>
  <w:style w:type="character" w:styleId="FollowedHyperlink">
    <w:name w:val="FollowedHyperlink"/>
    <w:rsid w:val="00317F52"/>
    <w:rPr>
      <w:color w:val="800080"/>
      <w:u w:val="single"/>
    </w:rPr>
  </w:style>
  <w:style w:type="character" w:customStyle="1" w:styleId="eudoraheader">
    <w:name w:val="eudoraheader"/>
    <w:basedOn w:val="DefaultParagraphFont"/>
    <w:rsid w:val="00E1488E"/>
  </w:style>
  <w:style w:type="character" w:customStyle="1" w:styleId="TitleChar">
    <w:name w:val="Title Char"/>
    <w:link w:val="Title"/>
    <w:rsid w:val="001221AE"/>
    <w:rPr>
      <w:rFonts w:ascii="Arial" w:hAnsi="Arial"/>
      <w:b/>
      <w:color w:val="000080"/>
      <w:kern w:val="28"/>
      <w:sz w:val="32"/>
    </w:rPr>
  </w:style>
  <w:style w:type="paragraph" w:customStyle="1" w:styleId="Catch-AllItem">
    <w:name w:val="Catch-All Item"/>
    <w:uiPriority w:val="99"/>
    <w:rsid w:val="00F505F1"/>
    <w:pPr>
      <w:autoSpaceDE w:val="0"/>
      <w:autoSpaceDN w:val="0"/>
      <w:adjustRightInd w:val="0"/>
      <w:ind w:left="1440" w:hanging="360"/>
    </w:pPr>
    <w:rPr>
      <w:sz w:val="24"/>
      <w:szCs w:val="24"/>
    </w:rPr>
  </w:style>
  <w:style w:type="character" w:customStyle="1" w:styleId="Heading2Char">
    <w:name w:val="Heading 2 Char"/>
    <w:link w:val="Heading2"/>
    <w:semiHidden/>
    <w:rsid w:val="000C49A4"/>
    <w:rPr>
      <w:rFonts w:ascii="Cambria" w:eastAsia="Times New Roman" w:hAnsi="Cambria" w:cs="Times New Roman"/>
      <w:b/>
      <w:bCs/>
      <w:i/>
      <w:iCs/>
      <w:snapToGrid w:val="0"/>
      <w:sz w:val="28"/>
      <w:szCs w:val="28"/>
    </w:rPr>
  </w:style>
  <w:style w:type="paragraph" w:customStyle="1" w:styleId="Catch-AllHeader">
    <w:name w:val="Catch-All Header"/>
    <w:uiPriority w:val="99"/>
    <w:rsid w:val="001D1496"/>
    <w:pPr>
      <w:autoSpaceDE w:val="0"/>
      <w:autoSpaceDN w:val="0"/>
      <w:adjustRightInd w:val="0"/>
      <w:ind w:left="720"/>
    </w:pPr>
    <w:rPr>
      <w:b/>
      <w:bCs/>
      <w:sz w:val="24"/>
      <w:szCs w:val="24"/>
    </w:rPr>
  </w:style>
  <w:style w:type="paragraph" w:styleId="NoSpacing">
    <w:name w:val="No Spacing"/>
    <w:uiPriority w:val="1"/>
    <w:qFormat/>
    <w:rsid w:val="00A55FC9"/>
    <w:pPr>
      <w:widowControl w:val="0"/>
    </w:pPr>
    <w:rPr>
      <w:snapToGrid w:val="0"/>
      <w:sz w:val="24"/>
    </w:rPr>
  </w:style>
  <w:style w:type="table" w:styleId="TableGrid">
    <w:name w:val="Table Grid"/>
    <w:basedOn w:val="TableNormal"/>
    <w:rsid w:val="00F84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ug-metadata-note3">
    <w:name w:val="slug-metadata-note3"/>
    <w:rsid w:val="00851EC6"/>
  </w:style>
  <w:style w:type="character" w:customStyle="1" w:styleId="slug-ahead-of-print-date">
    <w:name w:val="slug-ahead-of-print-date"/>
    <w:rsid w:val="00851EC6"/>
  </w:style>
  <w:style w:type="character" w:customStyle="1" w:styleId="slug-doi">
    <w:name w:val="slug-doi"/>
    <w:rsid w:val="00851EC6"/>
  </w:style>
  <w:style w:type="paragraph" w:styleId="NormalWeb">
    <w:name w:val="Normal (Web)"/>
    <w:basedOn w:val="Normal"/>
    <w:uiPriority w:val="99"/>
    <w:unhideWhenUsed/>
    <w:rsid w:val="001830E2"/>
    <w:pPr>
      <w:widowControl/>
      <w:spacing w:before="100" w:beforeAutospacing="1" w:after="100" w:afterAutospacing="1"/>
    </w:pPr>
    <w:rPr>
      <w:snapToGrid/>
      <w:szCs w:val="24"/>
    </w:rPr>
  </w:style>
  <w:style w:type="character" w:customStyle="1" w:styleId="FooterChar">
    <w:name w:val="Footer Char"/>
    <w:link w:val="Footer"/>
    <w:uiPriority w:val="99"/>
    <w:rsid w:val="00376DEB"/>
    <w:rPr>
      <w:snapToGrid w:val="0"/>
      <w:sz w:val="24"/>
    </w:rPr>
  </w:style>
  <w:style w:type="paragraph" w:customStyle="1" w:styleId="Default">
    <w:name w:val="Default"/>
    <w:rsid w:val="00655E34"/>
    <w:pPr>
      <w:autoSpaceDE w:val="0"/>
      <w:autoSpaceDN w:val="0"/>
      <w:adjustRightInd w:val="0"/>
    </w:pPr>
    <w:rPr>
      <w:color w:val="000000"/>
      <w:sz w:val="24"/>
      <w:szCs w:val="24"/>
    </w:rPr>
  </w:style>
  <w:style w:type="paragraph" w:customStyle="1" w:styleId="CM22">
    <w:name w:val="CM2+2"/>
    <w:basedOn w:val="Default"/>
    <w:next w:val="Default"/>
    <w:uiPriority w:val="99"/>
    <w:rsid w:val="00655E34"/>
    <w:pPr>
      <w:spacing w:line="211" w:lineRule="atLeast"/>
    </w:pPr>
    <w:rPr>
      <w:color w:val="auto"/>
    </w:rPr>
  </w:style>
  <w:style w:type="paragraph" w:styleId="BalloonText">
    <w:name w:val="Balloon Text"/>
    <w:basedOn w:val="Normal"/>
    <w:link w:val="BalloonTextChar"/>
    <w:rsid w:val="00CE65C6"/>
    <w:rPr>
      <w:rFonts w:ascii="Tahoma" w:hAnsi="Tahoma" w:cs="Tahoma"/>
      <w:sz w:val="16"/>
      <w:szCs w:val="16"/>
    </w:rPr>
  </w:style>
  <w:style w:type="character" w:customStyle="1" w:styleId="BalloonTextChar">
    <w:name w:val="Balloon Text Char"/>
    <w:link w:val="BalloonText"/>
    <w:rsid w:val="00CE65C6"/>
    <w:rPr>
      <w:rFonts w:ascii="Tahoma" w:hAnsi="Tahoma" w:cs="Tahoma"/>
      <w:snapToGrid w:val="0"/>
      <w:sz w:val="16"/>
      <w:szCs w:val="16"/>
    </w:rPr>
  </w:style>
  <w:style w:type="paragraph" w:customStyle="1" w:styleId="Normal2">
    <w:name w:val="Normal2"/>
    <w:link w:val="Normal2Char"/>
    <w:uiPriority w:val="99"/>
    <w:rsid w:val="00D9391A"/>
    <w:pPr>
      <w:autoSpaceDE w:val="0"/>
      <w:autoSpaceDN w:val="0"/>
      <w:adjustRightInd w:val="0"/>
    </w:pPr>
    <w:rPr>
      <w:rFonts w:ascii="Arial" w:hAnsi="Arial" w:cs="Arial"/>
    </w:rPr>
  </w:style>
  <w:style w:type="character" w:customStyle="1" w:styleId="Normal2Char">
    <w:name w:val="Normal2 Char"/>
    <w:link w:val="Normal2"/>
    <w:uiPriority w:val="99"/>
    <w:locked/>
    <w:rsid w:val="00D9391A"/>
    <w:rPr>
      <w:rFonts w:ascii="Arial" w:eastAsia="Times New Roman" w:hAnsi="Arial" w:cs="Arial"/>
    </w:rPr>
  </w:style>
  <w:style w:type="paragraph" w:customStyle="1" w:styleId="Citation">
    <w:name w:val="Citation"/>
    <w:link w:val="CitationChar"/>
    <w:uiPriority w:val="99"/>
    <w:rsid w:val="00D9391A"/>
    <w:pPr>
      <w:autoSpaceDE w:val="0"/>
      <w:autoSpaceDN w:val="0"/>
      <w:adjustRightInd w:val="0"/>
      <w:ind w:left="720" w:hanging="360"/>
    </w:pPr>
    <w:rPr>
      <w:rFonts w:ascii="Arial" w:hAnsi="Arial" w:cs="Arial"/>
      <w:sz w:val="22"/>
      <w:szCs w:val="22"/>
    </w:rPr>
  </w:style>
  <w:style w:type="character" w:customStyle="1" w:styleId="CitationChar">
    <w:name w:val="Citation Char"/>
    <w:link w:val="Citation"/>
    <w:uiPriority w:val="99"/>
    <w:locked/>
    <w:rsid w:val="00D9391A"/>
    <w:rPr>
      <w:rFonts w:ascii="Arial" w:eastAsia="Times New Roman" w:hAnsi="Arial" w:cs="Arial"/>
      <w:sz w:val="22"/>
      <w:szCs w:val="22"/>
    </w:rPr>
  </w:style>
  <w:style w:type="paragraph" w:styleId="Bibliography">
    <w:name w:val="Bibliography"/>
    <w:basedOn w:val="Normal"/>
    <w:next w:val="Normal"/>
    <w:uiPriority w:val="37"/>
    <w:semiHidden/>
    <w:unhideWhenUsed/>
    <w:rsid w:val="006E6C83"/>
  </w:style>
  <w:style w:type="character" w:styleId="Emphasis">
    <w:name w:val="Emphasis"/>
    <w:uiPriority w:val="20"/>
    <w:qFormat/>
    <w:rsid w:val="0089378C"/>
    <w:rPr>
      <w:i/>
      <w:iCs/>
    </w:rPr>
  </w:style>
  <w:style w:type="paragraph" w:customStyle="1" w:styleId="section3">
    <w:name w:val="section_3"/>
    <w:link w:val="section3Char"/>
    <w:uiPriority w:val="99"/>
    <w:rsid w:val="00C00DAD"/>
    <w:pPr>
      <w:tabs>
        <w:tab w:val="left" w:pos="720"/>
      </w:tabs>
      <w:autoSpaceDE w:val="0"/>
      <w:autoSpaceDN w:val="0"/>
      <w:adjustRightInd w:val="0"/>
      <w:ind w:left="1080" w:hanging="360"/>
    </w:pPr>
    <w:rPr>
      <w:rFonts w:ascii="Arial" w:hAnsi="Arial" w:cs="Arial"/>
      <w:b/>
      <w:bCs/>
      <w:sz w:val="22"/>
      <w:szCs w:val="22"/>
    </w:rPr>
  </w:style>
  <w:style w:type="character" w:customStyle="1" w:styleId="section3Char">
    <w:name w:val="section_3 Char"/>
    <w:link w:val="section3"/>
    <w:uiPriority w:val="99"/>
    <w:locked/>
    <w:rsid w:val="00C00DAD"/>
    <w:rPr>
      <w:rFonts w:ascii="Arial" w:eastAsia="Times New Roman" w:hAnsi="Arial" w:cs="Arial"/>
      <w:b/>
      <w:bCs/>
      <w:sz w:val="22"/>
      <w:szCs w:val="22"/>
    </w:rPr>
  </w:style>
  <w:style w:type="character" w:styleId="Strong">
    <w:name w:val="Strong"/>
    <w:uiPriority w:val="22"/>
    <w:qFormat/>
    <w:rsid w:val="00DD0758"/>
    <w:rPr>
      <w:b/>
      <w:bCs/>
    </w:rPr>
  </w:style>
  <w:style w:type="character" w:customStyle="1" w:styleId="articlecitationyear">
    <w:name w:val="articlecitation_year"/>
    <w:rsid w:val="003E6940"/>
  </w:style>
  <w:style w:type="character" w:customStyle="1" w:styleId="articlecitationvolume">
    <w:name w:val="articlecitation_volume"/>
    <w:rsid w:val="003E6940"/>
  </w:style>
  <w:style w:type="character" w:customStyle="1" w:styleId="articlecitationpages">
    <w:name w:val="articlecitation_pages"/>
    <w:rsid w:val="003E6940"/>
  </w:style>
  <w:style w:type="character" w:styleId="UnresolvedMention">
    <w:name w:val="Unresolved Mention"/>
    <w:uiPriority w:val="99"/>
    <w:semiHidden/>
    <w:unhideWhenUsed/>
    <w:rsid w:val="000311E9"/>
    <w:rPr>
      <w:color w:val="605E5C"/>
      <w:shd w:val="clear" w:color="auto" w:fill="E1DFDD"/>
    </w:rPr>
  </w:style>
  <w:style w:type="paragraph" w:styleId="ListParagraph">
    <w:name w:val="List Paragraph"/>
    <w:aliases w:val="Bullets,Bullet List,FooterText,List Paragraph1,Scriptoria bullet points"/>
    <w:basedOn w:val="Normal"/>
    <w:link w:val="ListParagraphChar"/>
    <w:uiPriority w:val="34"/>
    <w:qFormat/>
    <w:rsid w:val="007F519B"/>
    <w:pPr>
      <w:widowControl/>
      <w:spacing w:after="160" w:line="259" w:lineRule="auto"/>
      <w:ind w:left="720"/>
      <w:contextualSpacing/>
    </w:pPr>
    <w:rPr>
      <w:rFonts w:ascii="Calibri" w:eastAsia="Calibri" w:hAnsi="Calibri"/>
      <w:snapToGrid/>
      <w:sz w:val="22"/>
      <w:szCs w:val="22"/>
    </w:rPr>
  </w:style>
  <w:style w:type="character" w:customStyle="1" w:styleId="ListParagraphChar">
    <w:name w:val="List Paragraph Char"/>
    <w:aliases w:val="Bullets Char,Bullet List Char,FooterText Char,List Paragraph1 Char,Scriptoria bullet points Char"/>
    <w:link w:val="ListParagraph"/>
    <w:uiPriority w:val="34"/>
    <w:rsid w:val="007F519B"/>
    <w:rPr>
      <w:rFonts w:ascii="Calibri" w:eastAsia="Calibri" w:hAnsi="Calibri"/>
      <w:sz w:val="22"/>
      <w:szCs w:val="22"/>
    </w:rPr>
  </w:style>
  <w:style w:type="paragraph" w:customStyle="1" w:styleId="Correspondencedetails">
    <w:name w:val="Correspondence details"/>
    <w:basedOn w:val="Normal"/>
    <w:qFormat/>
    <w:rsid w:val="007B37F9"/>
    <w:pPr>
      <w:widowControl/>
      <w:spacing w:before="240" w:line="360" w:lineRule="auto"/>
    </w:pPr>
    <w:rPr>
      <w:snapToGrid/>
      <w:szCs w:val="24"/>
      <w:lang w:val="en-GB" w:eastAsia="en-GB"/>
    </w:rPr>
  </w:style>
  <w:style w:type="character" w:customStyle="1" w:styleId="ui-dialog-content">
    <w:name w:val="ui-dialog-content"/>
    <w:rsid w:val="003E16F9"/>
  </w:style>
  <w:style w:type="character" w:customStyle="1" w:styleId="Heading4Char">
    <w:name w:val="Heading 4 Char"/>
    <w:link w:val="Heading4"/>
    <w:semiHidden/>
    <w:rsid w:val="0023303F"/>
    <w:rPr>
      <w:rFonts w:ascii="Calibri" w:eastAsia="Times New Roman" w:hAnsi="Calibri" w:cs="Times New Roman"/>
      <w:b/>
      <w:bCs/>
      <w:snapToGrid w:val="0"/>
      <w:sz w:val="28"/>
      <w:szCs w:val="28"/>
    </w:rPr>
  </w:style>
  <w:style w:type="paragraph" w:styleId="PlainText">
    <w:name w:val="Plain Text"/>
    <w:basedOn w:val="Normal"/>
    <w:link w:val="PlainTextChar"/>
    <w:uiPriority w:val="99"/>
    <w:unhideWhenUsed/>
    <w:rsid w:val="0070023C"/>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70023C"/>
    <w:rPr>
      <w:rFonts w:ascii="Calibri" w:eastAsiaTheme="minorHAnsi" w:hAnsi="Calibri" w:cstheme="minorBidi"/>
      <w:sz w:val="22"/>
      <w:szCs w:val="21"/>
    </w:rPr>
  </w:style>
  <w:style w:type="character" w:customStyle="1" w:styleId="authors">
    <w:name w:val="authors"/>
    <w:basedOn w:val="DefaultParagraphFont"/>
    <w:rsid w:val="00E62520"/>
  </w:style>
  <w:style w:type="character" w:customStyle="1" w:styleId="Date1">
    <w:name w:val="Date1"/>
    <w:basedOn w:val="DefaultParagraphFont"/>
    <w:rsid w:val="00E62520"/>
  </w:style>
  <w:style w:type="character" w:customStyle="1" w:styleId="arttitle">
    <w:name w:val="art_title"/>
    <w:basedOn w:val="DefaultParagraphFont"/>
    <w:rsid w:val="00E62520"/>
  </w:style>
  <w:style w:type="character" w:customStyle="1" w:styleId="serialtitle">
    <w:name w:val="serial_title"/>
    <w:basedOn w:val="DefaultParagraphFont"/>
    <w:rsid w:val="00E62520"/>
  </w:style>
  <w:style w:type="character" w:customStyle="1" w:styleId="doilink">
    <w:name w:val="doi_link"/>
    <w:basedOn w:val="DefaultParagraphFont"/>
    <w:rsid w:val="00E62520"/>
  </w:style>
  <w:style w:type="character" w:customStyle="1" w:styleId="Subtitle1">
    <w:name w:val="Subtitle1"/>
    <w:basedOn w:val="DefaultParagraphFont"/>
    <w:rsid w:val="007452DB"/>
  </w:style>
  <w:style w:type="character" w:customStyle="1" w:styleId="entry-date">
    <w:name w:val="entry-date"/>
    <w:basedOn w:val="DefaultParagraphFont"/>
    <w:rsid w:val="00B50DF4"/>
  </w:style>
  <w:style w:type="character" w:customStyle="1" w:styleId="Heading3Char">
    <w:name w:val="Heading 3 Char"/>
    <w:basedOn w:val="DefaultParagraphFont"/>
    <w:link w:val="Heading3"/>
    <w:rsid w:val="002B7C01"/>
    <w:rPr>
      <w:rFonts w:asciiTheme="majorHAnsi" w:eastAsiaTheme="majorEastAsia" w:hAnsiTheme="majorHAnsi" w:cstheme="majorBidi"/>
      <w:snapToGrid w:val="0"/>
      <w:color w:val="1F3763" w:themeColor="accent1" w:themeShade="7F"/>
      <w:sz w:val="24"/>
      <w:szCs w:val="24"/>
    </w:rPr>
  </w:style>
  <w:style w:type="paragraph" w:customStyle="1" w:styleId="cdt4ke">
    <w:name w:val="cdt4ke"/>
    <w:basedOn w:val="Normal"/>
    <w:rsid w:val="002B7C01"/>
    <w:pPr>
      <w:widowControl/>
      <w:spacing w:before="100" w:beforeAutospacing="1" w:after="100" w:afterAutospacing="1"/>
    </w:pPr>
    <w:rPr>
      <w:snapToGrid/>
      <w:szCs w:val="24"/>
    </w:rPr>
  </w:style>
  <w:style w:type="character" w:customStyle="1" w:styleId="value">
    <w:name w:val="value"/>
    <w:basedOn w:val="DefaultParagraphFont"/>
    <w:rsid w:val="00263F02"/>
  </w:style>
  <w:style w:type="character" w:customStyle="1" w:styleId="markedcontent">
    <w:name w:val="markedcontent"/>
    <w:basedOn w:val="DefaultParagraphFont"/>
    <w:rsid w:val="00E376CC"/>
  </w:style>
  <w:style w:type="character" w:styleId="CommentReference">
    <w:name w:val="annotation reference"/>
    <w:basedOn w:val="DefaultParagraphFont"/>
    <w:uiPriority w:val="99"/>
    <w:unhideWhenUsed/>
    <w:rsid w:val="003C4DC4"/>
    <w:rPr>
      <w:sz w:val="16"/>
      <w:szCs w:val="16"/>
    </w:rPr>
  </w:style>
  <w:style w:type="paragraph" w:styleId="CommentText">
    <w:name w:val="annotation text"/>
    <w:basedOn w:val="Normal"/>
    <w:link w:val="CommentTextChar"/>
    <w:uiPriority w:val="99"/>
    <w:unhideWhenUsed/>
    <w:rsid w:val="003C4DC4"/>
    <w:pPr>
      <w:widowControl/>
      <w:spacing w:after="160"/>
    </w:pPr>
    <w:rPr>
      <w:rFonts w:asciiTheme="minorHAnsi" w:eastAsia="SimSun" w:hAnsiTheme="minorHAnsi" w:cstheme="minorBidi"/>
      <w:snapToGrid/>
      <w:sz w:val="20"/>
    </w:rPr>
  </w:style>
  <w:style w:type="character" w:customStyle="1" w:styleId="CommentTextChar">
    <w:name w:val="Comment Text Char"/>
    <w:basedOn w:val="DefaultParagraphFont"/>
    <w:link w:val="CommentText"/>
    <w:uiPriority w:val="99"/>
    <w:rsid w:val="003C4DC4"/>
    <w:rPr>
      <w:rFonts w:asciiTheme="minorHAnsi" w:eastAsia="SimSun" w:hAnsiTheme="minorHAnsi" w:cstheme="minorBidi"/>
    </w:rPr>
  </w:style>
  <w:style w:type="character" w:customStyle="1" w:styleId="info">
    <w:name w:val="info"/>
    <w:basedOn w:val="DefaultParagraphFont"/>
    <w:rsid w:val="0030549A"/>
  </w:style>
  <w:style w:type="character" w:customStyle="1" w:styleId="dont-break-out">
    <w:name w:val="dont-break-out"/>
    <w:basedOn w:val="DefaultParagraphFont"/>
    <w:rsid w:val="00286593"/>
  </w:style>
  <w:style w:type="character" w:customStyle="1" w:styleId="anchor-text">
    <w:name w:val="anchor-text"/>
    <w:basedOn w:val="DefaultParagraphFont"/>
    <w:rsid w:val="00F34701"/>
  </w:style>
  <w:style w:type="character" w:customStyle="1" w:styleId="HeaderChar">
    <w:name w:val="Header Char"/>
    <w:basedOn w:val="DefaultParagraphFont"/>
    <w:link w:val="Header"/>
    <w:uiPriority w:val="99"/>
    <w:rsid w:val="00BB07E4"/>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175">
      <w:bodyDiv w:val="1"/>
      <w:marLeft w:val="0"/>
      <w:marRight w:val="0"/>
      <w:marTop w:val="0"/>
      <w:marBottom w:val="0"/>
      <w:divBdr>
        <w:top w:val="none" w:sz="0" w:space="0" w:color="auto"/>
        <w:left w:val="none" w:sz="0" w:space="0" w:color="auto"/>
        <w:bottom w:val="none" w:sz="0" w:space="0" w:color="auto"/>
        <w:right w:val="none" w:sz="0" w:space="0" w:color="auto"/>
      </w:divBdr>
    </w:div>
    <w:div w:id="44188109">
      <w:bodyDiv w:val="1"/>
      <w:marLeft w:val="0"/>
      <w:marRight w:val="0"/>
      <w:marTop w:val="0"/>
      <w:marBottom w:val="0"/>
      <w:divBdr>
        <w:top w:val="none" w:sz="0" w:space="0" w:color="auto"/>
        <w:left w:val="none" w:sz="0" w:space="0" w:color="auto"/>
        <w:bottom w:val="none" w:sz="0" w:space="0" w:color="auto"/>
        <w:right w:val="none" w:sz="0" w:space="0" w:color="auto"/>
      </w:divBdr>
    </w:div>
    <w:div w:id="58600324">
      <w:bodyDiv w:val="1"/>
      <w:marLeft w:val="0"/>
      <w:marRight w:val="0"/>
      <w:marTop w:val="0"/>
      <w:marBottom w:val="0"/>
      <w:divBdr>
        <w:top w:val="none" w:sz="0" w:space="0" w:color="auto"/>
        <w:left w:val="none" w:sz="0" w:space="0" w:color="auto"/>
        <w:bottom w:val="none" w:sz="0" w:space="0" w:color="auto"/>
        <w:right w:val="none" w:sz="0" w:space="0" w:color="auto"/>
      </w:divBdr>
    </w:div>
    <w:div w:id="63918474">
      <w:bodyDiv w:val="1"/>
      <w:marLeft w:val="0"/>
      <w:marRight w:val="0"/>
      <w:marTop w:val="0"/>
      <w:marBottom w:val="0"/>
      <w:divBdr>
        <w:top w:val="none" w:sz="0" w:space="0" w:color="auto"/>
        <w:left w:val="none" w:sz="0" w:space="0" w:color="auto"/>
        <w:bottom w:val="none" w:sz="0" w:space="0" w:color="auto"/>
        <w:right w:val="none" w:sz="0" w:space="0" w:color="auto"/>
      </w:divBdr>
    </w:div>
    <w:div w:id="68382930">
      <w:bodyDiv w:val="1"/>
      <w:marLeft w:val="0"/>
      <w:marRight w:val="0"/>
      <w:marTop w:val="0"/>
      <w:marBottom w:val="0"/>
      <w:divBdr>
        <w:top w:val="none" w:sz="0" w:space="0" w:color="auto"/>
        <w:left w:val="none" w:sz="0" w:space="0" w:color="auto"/>
        <w:bottom w:val="none" w:sz="0" w:space="0" w:color="auto"/>
        <w:right w:val="none" w:sz="0" w:space="0" w:color="auto"/>
      </w:divBdr>
    </w:div>
    <w:div w:id="87889490">
      <w:bodyDiv w:val="1"/>
      <w:marLeft w:val="0"/>
      <w:marRight w:val="0"/>
      <w:marTop w:val="0"/>
      <w:marBottom w:val="0"/>
      <w:divBdr>
        <w:top w:val="none" w:sz="0" w:space="0" w:color="auto"/>
        <w:left w:val="none" w:sz="0" w:space="0" w:color="auto"/>
        <w:bottom w:val="none" w:sz="0" w:space="0" w:color="auto"/>
        <w:right w:val="none" w:sz="0" w:space="0" w:color="auto"/>
      </w:divBdr>
    </w:div>
    <w:div w:id="100030860">
      <w:bodyDiv w:val="1"/>
      <w:marLeft w:val="0"/>
      <w:marRight w:val="0"/>
      <w:marTop w:val="0"/>
      <w:marBottom w:val="0"/>
      <w:divBdr>
        <w:top w:val="none" w:sz="0" w:space="0" w:color="auto"/>
        <w:left w:val="none" w:sz="0" w:space="0" w:color="auto"/>
        <w:bottom w:val="none" w:sz="0" w:space="0" w:color="auto"/>
        <w:right w:val="none" w:sz="0" w:space="0" w:color="auto"/>
      </w:divBdr>
    </w:div>
    <w:div w:id="105934151">
      <w:bodyDiv w:val="1"/>
      <w:marLeft w:val="0"/>
      <w:marRight w:val="0"/>
      <w:marTop w:val="0"/>
      <w:marBottom w:val="0"/>
      <w:divBdr>
        <w:top w:val="none" w:sz="0" w:space="0" w:color="auto"/>
        <w:left w:val="none" w:sz="0" w:space="0" w:color="auto"/>
        <w:bottom w:val="none" w:sz="0" w:space="0" w:color="auto"/>
        <w:right w:val="none" w:sz="0" w:space="0" w:color="auto"/>
      </w:divBdr>
    </w:div>
    <w:div w:id="113450741">
      <w:bodyDiv w:val="1"/>
      <w:marLeft w:val="0"/>
      <w:marRight w:val="0"/>
      <w:marTop w:val="0"/>
      <w:marBottom w:val="0"/>
      <w:divBdr>
        <w:top w:val="none" w:sz="0" w:space="0" w:color="auto"/>
        <w:left w:val="none" w:sz="0" w:space="0" w:color="auto"/>
        <w:bottom w:val="none" w:sz="0" w:space="0" w:color="auto"/>
        <w:right w:val="none" w:sz="0" w:space="0" w:color="auto"/>
      </w:divBdr>
    </w:div>
    <w:div w:id="125970214">
      <w:bodyDiv w:val="1"/>
      <w:marLeft w:val="0"/>
      <w:marRight w:val="0"/>
      <w:marTop w:val="0"/>
      <w:marBottom w:val="0"/>
      <w:divBdr>
        <w:top w:val="none" w:sz="0" w:space="0" w:color="auto"/>
        <w:left w:val="none" w:sz="0" w:space="0" w:color="auto"/>
        <w:bottom w:val="none" w:sz="0" w:space="0" w:color="auto"/>
        <w:right w:val="none" w:sz="0" w:space="0" w:color="auto"/>
      </w:divBdr>
    </w:div>
    <w:div w:id="148833860">
      <w:bodyDiv w:val="1"/>
      <w:marLeft w:val="0"/>
      <w:marRight w:val="0"/>
      <w:marTop w:val="0"/>
      <w:marBottom w:val="0"/>
      <w:divBdr>
        <w:top w:val="none" w:sz="0" w:space="0" w:color="auto"/>
        <w:left w:val="none" w:sz="0" w:space="0" w:color="auto"/>
        <w:bottom w:val="none" w:sz="0" w:space="0" w:color="auto"/>
        <w:right w:val="none" w:sz="0" w:space="0" w:color="auto"/>
      </w:divBdr>
    </w:div>
    <w:div w:id="185756871">
      <w:bodyDiv w:val="1"/>
      <w:marLeft w:val="0"/>
      <w:marRight w:val="0"/>
      <w:marTop w:val="0"/>
      <w:marBottom w:val="0"/>
      <w:divBdr>
        <w:top w:val="none" w:sz="0" w:space="0" w:color="auto"/>
        <w:left w:val="none" w:sz="0" w:space="0" w:color="auto"/>
        <w:bottom w:val="none" w:sz="0" w:space="0" w:color="auto"/>
        <w:right w:val="none" w:sz="0" w:space="0" w:color="auto"/>
      </w:divBdr>
    </w:div>
    <w:div w:id="196044425">
      <w:bodyDiv w:val="1"/>
      <w:marLeft w:val="0"/>
      <w:marRight w:val="0"/>
      <w:marTop w:val="0"/>
      <w:marBottom w:val="0"/>
      <w:divBdr>
        <w:top w:val="none" w:sz="0" w:space="0" w:color="auto"/>
        <w:left w:val="none" w:sz="0" w:space="0" w:color="auto"/>
        <w:bottom w:val="none" w:sz="0" w:space="0" w:color="auto"/>
        <w:right w:val="none" w:sz="0" w:space="0" w:color="auto"/>
      </w:divBdr>
    </w:div>
    <w:div w:id="197357085">
      <w:bodyDiv w:val="1"/>
      <w:marLeft w:val="0"/>
      <w:marRight w:val="0"/>
      <w:marTop w:val="0"/>
      <w:marBottom w:val="0"/>
      <w:divBdr>
        <w:top w:val="none" w:sz="0" w:space="0" w:color="auto"/>
        <w:left w:val="none" w:sz="0" w:space="0" w:color="auto"/>
        <w:bottom w:val="none" w:sz="0" w:space="0" w:color="auto"/>
        <w:right w:val="none" w:sz="0" w:space="0" w:color="auto"/>
      </w:divBdr>
    </w:div>
    <w:div w:id="219484423">
      <w:bodyDiv w:val="1"/>
      <w:marLeft w:val="0"/>
      <w:marRight w:val="0"/>
      <w:marTop w:val="0"/>
      <w:marBottom w:val="0"/>
      <w:divBdr>
        <w:top w:val="none" w:sz="0" w:space="0" w:color="auto"/>
        <w:left w:val="none" w:sz="0" w:space="0" w:color="auto"/>
        <w:bottom w:val="none" w:sz="0" w:space="0" w:color="auto"/>
        <w:right w:val="none" w:sz="0" w:space="0" w:color="auto"/>
      </w:divBdr>
    </w:div>
    <w:div w:id="224074359">
      <w:bodyDiv w:val="1"/>
      <w:marLeft w:val="0"/>
      <w:marRight w:val="0"/>
      <w:marTop w:val="0"/>
      <w:marBottom w:val="0"/>
      <w:divBdr>
        <w:top w:val="none" w:sz="0" w:space="0" w:color="auto"/>
        <w:left w:val="none" w:sz="0" w:space="0" w:color="auto"/>
        <w:bottom w:val="none" w:sz="0" w:space="0" w:color="auto"/>
        <w:right w:val="none" w:sz="0" w:space="0" w:color="auto"/>
      </w:divBdr>
    </w:div>
    <w:div w:id="225920608">
      <w:bodyDiv w:val="1"/>
      <w:marLeft w:val="0"/>
      <w:marRight w:val="0"/>
      <w:marTop w:val="0"/>
      <w:marBottom w:val="0"/>
      <w:divBdr>
        <w:top w:val="none" w:sz="0" w:space="0" w:color="auto"/>
        <w:left w:val="none" w:sz="0" w:space="0" w:color="auto"/>
        <w:bottom w:val="none" w:sz="0" w:space="0" w:color="auto"/>
        <w:right w:val="none" w:sz="0" w:space="0" w:color="auto"/>
      </w:divBdr>
    </w:div>
    <w:div w:id="237401563">
      <w:bodyDiv w:val="1"/>
      <w:marLeft w:val="0"/>
      <w:marRight w:val="0"/>
      <w:marTop w:val="0"/>
      <w:marBottom w:val="0"/>
      <w:divBdr>
        <w:top w:val="none" w:sz="0" w:space="0" w:color="auto"/>
        <w:left w:val="none" w:sz="0" w:space="0" w:color="auto"/>
        <w:bottom w:val="none" w:sz="0" w:space="0" w:color="auto"/>
        <w:right w:val="none" w:sz="0" w:space="0" w:color="auto"/>
      </w:divBdr>
    </w:div>
    <w:div w:id="251863905">
      <w:bodyDiv w:val="1"/>
      <w:marLeft w:val="0"/>
      <w:marRight w:val="0"/>
      <w:marTop w:val="0"/>
      <w:marBottom w:val="0"/>
      <w:divBdr>
        <w:top w:val="none" w:sz="0" w:space="0" w:color="auto"/>
        <w:left w:val="none" w:sz="0" w:space="0" w:color="auto"/>
        <w:bottom w:val="none" w:sz="0" w:space="0" w:color="auto"/>
        <w:right w:val="none" w:sz="0" w:space="0" w:color="auto"/>
      </w:divBdr>
      <w:divsChild>
        <w:div w:id="1426227196">
          <w:marLeft w:val="0"/>
          <w:marRight w:val="0"/>
          <w:marTop w:val="0"/>
          <w:marBottom w:val="0"/>
          <w:divBdr>
            <w:top w:val="none" w:sz="0" w:space="0" w:color="auto"/>
            <w:left w:val="none" w:sz="0" w:space="0" w:color="auto"/>
            <w:bottom w:val="none" w:sz="0" w:space="0" w:color="auto"/>
            <w:right w:val="none" w:sz="0" w:space="0" w:color="auto"/>
          </w:divBdr>
        </w:div>
      </w:divsChild>
    </w:div>
    <w:div w:id="263614193">
      <w:bodyDiv w:val="1"/>
      <w:marLeft w:val="0"/>
      <w:marRight w:val="0"/>
      <w:marTop w:val="0"/>
      <w:marBottom w:val="0"/>
      <w:divBdr>
        <w:top w:val="none" w:sz="0" w:space="0" w:color="auto"/>
        <w:left w:val="none" w:sz="0" w:space="0" w:color="auto"/>
        <w:bottom w:val="none" w:sz="0" w:space="0" w:color="auto"/>
        <w:right w:val="none" w:sz="0" w:space="0" w:color="auto"/>
      </w:divBdr>
    </w:div>
    <w:div w:id="274795648">
      <w:bodyDiv w:val="1"/>
      <w:marLeft w:val="0"/>
      <w:marRight w:val="0"/>
      <w:marTop w:val="0"/>
      <w:marBottom w:val="0"/>
      <w:divBdr>
        <w:top w:val="none" w:sz="0" w:space="0" w:color="auto"/>
        <w:left w:val="none" w:sz="0" w:space="0" w:color="auto"/>
        <w:bottom w:val="none" w:sz="0" w:space="0" w:color="auto"/>
        <w:right w:val="none" w:sz="0" w:space="0" w:color="auto"/>
      </w:divBdr>
    </w:div>
    <w:div w:id="338850389">
      <w:bodyDiv w:val="1"/>
      <w:marLeft w:val="0"/>
      <w:marRight w:val="0"/>
      <w:marTop w:val="0"/>
      <w:marBottom w:val="0"/>
      <w:divBdr>
        <w:top w:val="none" w:sz="0" w:space="0" w:color="auto"/>
        <w:left w:val="none" w:sz="0" w:space="0" w:color="auto"/>
        <w:bottom w:val="none" w:sz="0" w:space="0" w:color="auto"/>
        <w:right w:val="none" w:sz="0" w:space="0" w:color="auto"/>
      </w:divBdr>
    </w:div>
    <w:div w:id="369306513">
      <w:bodyDiv w:val="1"/>
      <w:marLeft w:val="0"/>
      <w:marRight w:val="0"/>
      <w:marTop w:val="0"/>
      <w:marBottom w:val="0"/>
      <w:divBdr>
        <w:top w:val="none" w:sz="0" w:space="0" w:color="auto"/>
        <w:left w:val="none" w:sz="0" w:space="0" w:color="auto"/>
        <w:bottom w:val="none" w:sz="0" w:space="0" w:color="auto"/>
        <w:right w:val="none" w:sz="0" w:space="0" w:color="auto"/>
      </w:divBdr>
    </w:div>
    <w:div w:id="392243195">
      <w:bodyDiv w:val="1"/>
      <w:marLeft w:val="0"/>
      <w:marRight w:val="0"/>
      <w:marTop w:val="0"/>
      <w:marBottom w:val="0"/>
      <w:divBdr>
        <w:top w:val="none" w:sz="0" w:space="0" w:color="auto"/>
        <w:left w:val="none" w:sz="0" w:space="0" w:color="auto"/>
        <w:bottom w:val="none" w:sz="0" w:space="0" w:color="auto"/>
        <w:right w:val="none" w:sz="0" w:space="0" w:color="auto"/>
      </w:divBdr>
    </w:div>
    <w:div w:id="413673762">
      <w:bodyDiv w:val="1"/>
      <w:marLeft w:val="0"/>
      <w:marRight w:val="0"/>
      <w:marTop w:val="0"/>
      <w:marBottom w:val="0"/>
      <w:divBdr>
        <w:top w:val="none" w:sz="0" w:space="0" w:color="auto"/>
        <w:left w:val="none" w:sz="0" w:space="0" w:color="auto"/>
        <w:bottom w:val="none" w:sz="0" w:space="0" w:color="auto"/>
        <w:right w:val="none" w:sz="0" w:space="0" w:color="auto"/>
      </w:divBdr>
    </w:div>
    <w:div w:id="436291448">
      <w:bodyDiv w:val="1"/>
      <w:marLeft w:val="0"/>
      <w:marRight w:val="0"/>
      <w:marTop w:val="0"/>
      <w:marBottom w:val="0"/>
      <w:divBdr>
        <w:top w:val="none" w:sz="0" w:space="0" w:color="auto"/>
        <w:left w:val="none" w:sz="0" w:space="0" w:color="auto"/>
        <w:bottom w:val="none" w:sz="0" w:space="0" w:color="auto"/>
        <w:right w:val="none" w:sz="0" w:space="0" w:color="auto"/>
      </w:divBdr>
    </w:div>
    <w:div w:id="456146281">
      <w:bodyDiv w:val="1"/>
      <w:marLeft w:val="0"/>
      <w:marRight w:val="0"/>
      <w:marTop w:val="0"/>
      <w:marBottom w:val="0"/>
      <w:divBdr>
        <w:top w:val="none" w:sz="0" w:space="0" w:color="auto"/>
        <w:left w:val="none" w:sz="0" w:space="0" w:color="auto"/>
        <w:bottom w:val="none" w:sz="0" w:space="0" w:color="auto"/>
        <w:right w:val="none" w:sz="0" w:space="0" w:color="auto"/>
      </w:divBdr>
    </w:div>
    <w:div w:id="460267621">
      <w:bodyDiv w:val="1"/>
      <w:marLeft w:val="0"/>
      <w:marRight w:val="0"/>
      <w:marTop w:val="0"/>
      <w:marBottom w:val="0"/>
      <w:divBdr>
        <w:top w:val="none" w:sz="0" w:space="0" w:color="auto"/>
        <w:left w:val="none" w:sz="0" w:space="0" w:color="auto"/>
        <w:bottom w:val="none" w:sz="0" w:space="0" w:color="auto"/>
        <w:right w:val="none" w:sz="0" w:space="0" w:color="auto"/>
      </w:divBdr>
    </w:div>
    <w:div w:id="481624111">
      <w:bodyDiv w:val="1"/>
      <w:marLeft w:val="0"/>
      <w:marRight w:val="0"/>
      <w:marTop w:val="0"/>
      <w:marBottom w:val="0"/>
      <w:divBdr>
        <w:top w:val="none" w:sz="0" w:space="0" w:color="auto"/>
        <w:left w:val="none" w:sz="0" w:space="0" w:color="auto"/>
        <w:bottom w:val="none" w:sz="0" w:space="0" w:color="auto"/>
        <w:right w:val="none" w:sz="0" w:space="0" w:color="auto"/>
      </w:divBdr>
      <w:divsChild>
        <w:div w:id="1190483300">
          <w:marLeft w:val="0"/>
          <w:marRight w:val="0"/>
          <w:marTop w:val="0"/>
          <w:marBottom w:val="0"/>
          <w:divBdr>
            <w:top w:val="none" w:sz="0" w:space="0" w:color="auto"/>
            <w:left w:val="none" w:sz="0" w:space="0" w:color="auto"/>
            <w:bottom w:val="none" w:sz="0" w:space="0" w:color="auto"/>
            <w:right w:val="none" w:sz="0" w:space="0" w:color="auto"/>
          </w:divBdr>
          <w:divsChild>
            <w:div w:id="692851929">
              <w:marLeft w:val="0"/>
              <w:marRight w:val="0"/>
              <w:marTop w:val="0"/>
              <w:marBottom w:val="0"/>
              <w:divBdr>
                <w:top w:val="none" w:sz="0" w:space="0" w:color="auto"/>
                <w:left w:val="none" w:sz="0" w:space="0" w:color="auto"/>
                <w:bottom w:val="none" w:sz="0" w:space="0" w:color="auto"/>
                <w:right w:val="none" w:sz="0" w:space="0" w:color="auto"/>
              </w:divBdr>
            </w:div>
          </w:divsChild>
        </w:div>
        <w:div w:id="247734018">
          <w:marLeft w:val="0"/>
          <w:marRight w:val="0"/>
          <w:marTop w:val="0"/>
          <w:marBottom w:val="0"/>
          <w:divBdr>
            <w:top w:val="none" w:sz="0" w:space="0" w:color="auto"/>
            <w:left w:val="none" w:sz="0" w:space="0" w:color="auto"/>
            <w:bottom w:val="none" w:sz="0" w:space="0" w:color="auto"/>
            <w:right w:val="none" w:sz="0" w:space="0" w:color="auto"/>
          </w:divBdr>
          <w:divsChild>
            <w:div w:id="21150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59154">
      <w:bodyDiv w:val="1"/>
      <w:marLeft w:val="0"/>
      <w:marRight w:val="0"/>
      <w:marTop w:val="0"/>
      <w:marBottom w:val="0"/>
      <w:divBdr>
        <w:top w:val="none" w:sz="0" w:space="0" w:color="auto"/>
        <w:left w:val="none" w:sz="0" w:space="0" w:color="auto"/>
        <w:bottom w:val="none" w:sz="0" w:space="0" w:color="auto"/>
        <w:right w:val="none" w:sz="0" w:space="0" w:color="auto"/>
      </w:divBdr>
      <w:divsChild>
        <w:div w:id="177737890">
          <w:marLeft w:val="0"/>
          <w:marRight w:val="0"/>
          <w:marTop w:val="0"/>
          <w:marBottom w:val="0"/>
          <w:divBdr>
            <w:top w:val="none" w:sz="0" w:space="0" w:color="auto"/>
            <w:left w:val="none" w:sz="0" w:space="0" w:color="auto"/>
            <w:bottom w:val="none" w:sz="0" w:space="0" w:color="auto"/>
            <w:right w:val="none" w:sz="0" w:space="0" w:color="auto"/>
          </w:divBdr>
          <w:divsChild>
            <w:div w:id="2074500032">
              <w:marLeft w:val="0"/>
              <w:marRight w:val="0"/>
              <w:marTop w:val="0"/>
              <w:marBottom w:val="0"/>
              <w:divBdr>
                <w:top w:val="none" w:sz="0" w:space="0" w:color="auto"/>
                <w:left w:val="none" w:sz="0" w:space="0" w:color="auto"/>
                <w:bottom w:val="none" w:sz="0" w:space="0" w:color="auto"/>
                <w:right w:val="none" w:sz="0" w:space="0" w:color="auto"/>
              </w:divBdr>
              <w:divsChild>
                <w:div w:id="1836800833">
                  <w:marLeft w:val="0"/>
                  <w:marRight w:val="0"/>
                  <w:marTop w:val="0"/>
                  <w:marBottom w:val="0"/>
                  <w:divBdr>
                    <w:top w:val="none" w:sz="0" w:space="0" w:color="auto"/>
                    <w:left w:val="none" w:sz="0" w:space="0" w:color="auto"/>
                    <w:bottom w:val="none" w:sz="0" w:space="0" w:color="auto"/>
                    <w:right w:val="none" w:sz="0" w:space="0" w:color="auto"/>
                  </w:divBdr>
                  <w:divsChild>
                    <w:div w:id="853302728">
                      <w:marLeft w:val="0"/>
                      <w:marRight w:val="0"/>
                      <w:marTop w:val="0"/>
                      <w:marBottom w:val="0"/>
                      <w:divBdr>
                        <w:top w:val="none" w:sz="0" w:space="0" w:color="auto"/>
                        <w:left w:val="none" w:sz="0" w:space="0" w:color="auto"/>
                        <w:bottom w:val="none" w:sz="0" w:space="0" w:color="auto"/>
                        <w:right w:val="none" w:sz="0" w:space="0" w:color="auto"/>
                      </w:divBdr>
                      <w:divsChild>
                        <w:div w:id="12115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210396">
      <w:bodyDiv w:val="1"/>
      <w:marLeft w:val="0"/>
      <w:marRight w:val="0"/>
      <w:marTop w:val="0"/>
      <w:marBottom w:val="0"/>
      <w:divBdr>
        <w:top w:val="none" w:sz="0" w:space="0" w:color="auto"/>
        <w:left w:val="none" w:sz="0" w:space="0" w:color="auto"/>
        <w:bottom w:val="none" w:sz="0" w:space="0" w:color="auto"/>
        <w:right w:val="none" w:sz="0" w:space="0" w:color="auto"/>
      </w:divBdr>
    </w:div>
    <w:div w:id="488792121">
      <w:bodyDiv w:val="1"/>
      <w:marLeft w:val="0"/>
      <w:marRight w:val="0"/>
      <w:marTop w:val="0"/>
      <w:marBottom w:val="0"/>
      <w:divBdr>
        <w:top w:val="none" w:sz="0" w:space="0" w:color="auto"/>
        <w:left w:val="none" w:sz="0" w:space="0" w:color="auto"/>
        <w:bottom w:val="none" w:sz="0" w:space="0" w:color="auto"/>
        <w:right w:val="none" w:sz="0" w:space="0" w:color="auto"/>
      </w:divBdr>
    </w:div>
    <w:div w:id="515656383">
      <w:bodyDiv w:val="1"/>
      <w:marLeft w:val="0"/>
      <w:marRight w:val="0"/>
      <w:marTop w:val="0"/>
      <w:marBottom w:val="0"/>
      <w:divBdr>
        <w:top w:val="none" w:sz="0" w:space="0" w:color="auto"/>
        <w:left w:val="none" w:sz="0" w:space="0" w:color="auto"/>
        <w:bottom w:val="none" w:sz="0" w:space="0" w:color="auto"/>
        <w:right w:val="none" w:sz="0" w:space="0" w:color="auto"/>
      </w:divBdr>
    </w:div>
    <w:div w:id="528683687">
      <w:bodyDiv w:val="1"/>
      <w:marLeft w:val="0"/>
      <w:marRight w:val="0"/>
      <w:marTop w:val="0"/>
      <w:marBottom w:val="0"/>
      <w:divBdr>
        <w:top w:val="none" w:sz="0" w:space="0" w:color="auto"/>
        <w:left w:val="none" w:sz="0" w:space="0" w:color="auto"/>
        <w:bottom w:val="none" w:sz="0" w:space="0" w:color="auto"/>
        <w:right w:val="none" w:sz="0" w:space="0" w:color="auto"/>
      </w:divBdr>
    </w:div>
    <w:div w:id="530340203">
      <w:bodyDiv w:val="1"/>
      <w:marLeft w:val="0"/>
      <w:marRight w:val="0"/>
      <w:marTop w:val="0"/>
      <w:marBottom w:val="0"/>
      <w:divBdr>
        <w:top w:val="none" w:sz="0" w:space="0" w:color="auto"/>
        <w:left w:val="none" w:sz="0" w:space="0" w:color="auto"/>
        <w:bottom w:val="none" w:sz="0" w:space="0" w:color="auto"/>
        <w:right w:val="none" w:sz="0" w:space="0" w:color="auto"/>
      </w:divBdr>
    </w:div>
    <w:div w:id="539324300">
      <w:bodyDiv w:val="1"/>
      <w:marLeft w:val="0"/>
      <w:marRight w:val="0"/>
      <w:marTop w:val="0"/>
      <w:marBottom w:val="0"/>
      <w:divBdr>
        <w:top w:val="none" w:sz="0" w:space="0" w:color="auto"/>
        <w:left w:val="none" w:sz="0" w:space="0" w:color="auto"/>
        <w:bottom w:val="none" w:sz="0" w:space="0" w:color="auto"/>
        <w:right w:val="none" w:sz="0" w:space="0" w:color="auto"/>
      </w:divBdr>
      <w:divsChild>
        <w:div w:id="2068335495">
          <w:marLeft w:val="0"/>
          <w:marRight w:val="0"/>
          <w:marTop w:val="0"/>
          <w:marBottom w:val="0"/>
          <w:divBdr>
            <w:top w:val="none" w:sz="0" w:space="0" w:color="auto"/>
            <w:left w:val="none" w:sz="0" w:space="0" w:color="auto"/>
            <w:bottom w:val="none" w:sz="0" w:space="0" w:color="auto"/>
            <w:right w:val="none" w:sz="0" w:space="0" w:color="auto"/>
          </w:divBdr>
        </w:div>
      </w:divsChild>
    </w:div>
    <w:div w:id="544563655">
      <w:bodyDiv w:val="1"/>
      <w:marLeft w:val="0"/>
      <w:marRight w:val="0"/>
      <w:marTop w:val="0"/>
      <w:marBottom w:val="0"/>
      <w:divBdr>
        <w:top w:val="none" w:sz="0" w:space="0" w:color="auto"/>
        <w:left w:val="none" w:sz="0" w:space="0" w:color="auto"/>
        <w:bottom w:val="none" w:sz="0" w:space="0" w:color="auto"/>
        <w:right w:val="none" w:sz="0" w:space="0" w:color="auto"/>
      </w:divBdr>
    </w:div>
    <w:div w:id="549073820">
      <w:bodyDiv w:val="1"/>
      <w:marLeft w:val="0"/>
      <w:marRight w:val="0"/>
      <w:marTop w:val="0"/>
      <w:marBottom w:val="0"/>
      <w:divBdr>
        <w:top w:val="none" w:sz="0" w:space="0" w:color="auto"/>
        <w:left w:val="none" w:sz="0" w:space="0" w:color="auto"/>
        <w:bottom w:val="none" w:sz="0" w:space="0" w:color="auto"/>
        <w:right w:val="none" w:sz="0" w:space="0" w:color="auto"/>
      </w:divBdr>
      <w:divsChild>
        <w:div w:id="569779053">
          <w:marLeft w:val="0"/>
          <w:marRight w:val="0"/>
          <w:marTop w:val="0"/>
          <w:marBottom w:val="0"/>
          <w:divBdr>
            <w:top w:val="none" w:sz="0" w:space="0" w:color="auto"/>
            <w:left w:val="none" w:sz="0" w:space="0" w:color="auto"/>
            <w:bottom w:val="none" w:sz="0" w:space="0" w:color="auto"/>
            <w:right w:val="none" w:sz="0" w:space="0" w:color="auto"/>
          </w:divBdr>
        </w:div>
      </w:divsChild>
    </w:div>
    <w:div w:id="606889817">
      <w:bodyDiv w:val="1"/>
      <w:marLeft w:val="0"/>
      <w:marRight w:val="0"/>
      <w:marTop w:val="0"/>
      <w:marBottom w:val="0"/>
      <w:divBdr>
        <w:top w:val="none" w:sz="0" w:space="0" w:color="auto"/>
        <w:left w:val="none" w:sz="0" w:space="0" w:color="auto"/>
        <w:bottom w:val="none" w:sz="0" w:space="0" w:color="auto"/>
        <w:right w:val="none" w:sz="0" w:space="0" w:color="auto"/>
      </w:divBdr>
    </w:div>
    <w:div w:id="638460096">
      <w:bodyDiv w:val="1"/>
      <w:marLeft w:val="0"/>
      <w:marRight w:val="0"/>
      <w:marTop w:val="0"/>
      <w:marBottom w:val="0"/>
      <w:divBdr>
        <w:top w:val="none" w:sz="0" w:space="0" w:color="auto"/>
        <w:left w:val="none" w:sz="0" w:space="0" w:color="auto"/>
        <w:bottom w:val="none" w:sz="0" w:space="0" w:color="auto"/>
        <w:right w:val="none" w:sz="0" w:space="0" w:color="auto"/>
      </w:divBdr>
    </w:div>
    <w:div w:id="650258231">
      <w:bodyDiv w:val="1"/>
      <w:marLeft w:val="0"/>
      <w:marRight w:val="0"/>
      <w:marTop w:val="0"/>
      <w:marBottom w:val="0"/>
      <w:divBdr>
        <w:top w:val="none" w:sz="0" w:space="0" w:color="auto"/>
        <w:left w:val="none" w:sz="0" w:space="0" w:color="auto"/>
        <w:bottom w:val="none" w:sz="0" w:space="0" w:color="auto"/>
        <w:right w:val="none" w:sz="0" w:space="0" w:color="auto"/>
      </w:divBdr>
    </w:div>
    <w:div w:id="658580348">
      <w:bodyDiv w:val="1"/>
      <w:marLeft w:val="0"/>
      <w:marRight w:val="0"/>
      <w:marTop w:val="0"/>
      <w:marBottom w:val="0"/>
      <w:divBdr>
        <w:top w:val="none" w:sz="0" w:space="0" w:color="auto"/>
        <w:left w:val="none" w:sz="0" w:space="0" w:color="auto"/>
        <w:bottom w:val="none" w:sz="0" w:space="0" w:color="auto"/>
        <w:right w:val="none" w:sz="0" w:space="0" w:color="auto"/>
      </w:divBdr>
    </w:div>
    <w:div w:id="661280400">
      <w:bodyDiv w:val="1"/>
      <w:marLeft w:val="0"/>
      <w:marRight w:val="0"/>
      <w:marTop w:val="0"/>
      <w:marBottom w:val="0"/>
      <w:divBdr>
        <w:top w:val="none" w:sz="0" w:space="0" w:color="auto"/>
        <w:left w:val="none" w:sz="0" w:space="0" w:color="auto"/>
        <w:bottom w:val="none" w:sz="0" w:space="0" w:color="auto"/>
        <w:right w:val="none" w:sz="0" w:space="0" w:color="auto"/>
      </w:divBdr>
    </w:div>
    <w:div w:id="690034731">
      <w:bodyDiv w:val="1"/>
      <w:marLeft w:val="0"/>
      <w:marRight w:val="0"/>
      <w:marTop w:val="0"/>
      <w:marBottom w:val="0"/>
      <w:divBdr>
        <w:top w:val="none" w:sz="0" w:space="0" w:color="auto"/>
        <w:left w:val="none" w:sz="0" w:space="0" w:color="auto"/>
        <w:bottom w:val="none" w:sz="0" w:space="0" w:color="auto"/>
        <w:right w:val="none" w:sz="0" w:space="0" w:color="auto"/>
      </w:divBdr>
    </w:div>
    <w:div w:id="710113340">
      <w:bodyDiv w:val="1"/>
      <w:marLeft w:val="0"/>
      <w:marRight w:val="0"/>
      <w:marTop w:val="0"/>
      <w:marBottom w:val="0"/>
      <w:divBdr>
        <w:top w:val="none" w:sz="0" w:space="0" w:color="auto"/>
        <w:left w:val="none" w:sz="0" w:space="0" w:color="auto"/>
        <w:bottom w:val="none" w:sz="0" w:space="0" w:color="auto"/>
        <w:right w:val="none" w:sz="0" w:space="0" w:color="auto"/>
      </w:divBdr>
    </w:div>
    <w:div w:id="791900641">
      <w:bodyDiv w:val="1"/>
      <w:marLeft w:val="0"/>
      <w:marRight w:val="0"/>
      <w:marTop w:val="0"/>
      <w:marBottom w:val="0"/>
      <w:divBdr>
        <w:top w:val="none" w:sz="0" w:space="0" w:color="auto"/>
        <w:left w:val="none" w:sz="0" w:space="0" w:color="auto"/>
        <w:bottom w:val="none" w:sz="0" w:space="0" w:color="auto"/>
        <w:right w:val="none" w:sz="0" w:space="0" w:color="auto"/>
      </w:divBdr>
    </w:div>
    <w:div w:id="794905098">
      <w:bodyDiv w:val="1"/>
      <w:marLeft w:val="0"/>
      <w:marRight w:val="0"/>
      <w:marTop w:val="0"/>
      <w:marBottom w:val="0"/>
      <w:divBdr>
        <w:top w:val="none" w:sz="0" w:space="0" w:color="auto"/>
        <w:left w:val="none" w:sz="0" w:space="0" w:color="auto"/>
        <w:bottom w:val="none" w:sz="0" w:space="0" w:color="auto"/>
        <w:right w:val="none" w:sz="0" w:space="0" w:color="auto"/>
      </w:divBdr>
    </w:div>
    <w:div w:id="814183451">
      <w:bodyDiv w:val="1"/>
      <w:marLeft w:val="0"/>
      <w:marRight w:val="0"/>
      <w:marTop w:val="0"/>
      <w:marBottom w:val="0"/>
      <w:divBdr>
        <w:top w:val="none" w:sz="0" w:space="0" w:color="auto"/>
        <w:left w:val="none" w:sz="0" w:space="0" w:color="auto"/>
        <w:bottom w:val="none" w:sz="0" w:space="0" w:color="auto"/>
        <w:right w:val="none" w:sz="0" w:space="0" w:color="auto"/>
      </w:divBdr>
    </w:div>
    <w:div w:id="875435859">
      <w:bodyDiv w:val="1"/>
      <w:marLeft w:val="0"/>
      <w:marRight w:val="0"/>
      <w:marTop w:val="0"/>
      <w:marBottom w:val="0"/>
      <w:divBdr>
        <w:top w:val="none" w:sz="0" w:space="0" w:color="auto"/>
        <w:left w:val="none" w:sz="0" w:space="0" w:color="auto"/>
        <w:bottom w:val="none" w:sz="0" w:space="0" w:color="auto"/>
        <w:right w:val="none" w:sz="0" w:space="0" w:color="auto"/>
      </w:divBdr>
    </w:div>
    <w:div w:id="894316010">
      <w:bodyDiv w:val="1"/>
      <w:marLeft w:val="0"/>
      <w:marRight w:val="0"/>
      <w:marTop w:val="0"/>
      <w:marBottom w:val="0"/>
      <w:divBdr>
        <w:top w:val="none" w:sz="0" w:space="0" w:color="auto"/>
        <w:left w:val="none" w:sz="0" w:space="0" w:color="auto"/>
        <w:bottom w:val="none" w:sz="0" w:space="0" w:color="auto"/>
        <w:right w:val="none" w:sz="0" w:space="0" w:color="auto"/>
      </w:divBdr>
    </w:div>
    <w:div w:id="903419544">
      <w:bodyDiv w:val="1"/>
      <w:marLeft w:val="0"/>
      <w:marRight w:val="0"/>
      <w:marTop w:val="0"/>
      <w:marBottom w:val="0"/>
      <w:divBdr>
        <w:top w:val="none" w:sz="0" w:space="0" w:color="auto"/>
        <w:left w:val="none" w:sz="0" w:space="0" w:color="auto"/>
        <w:bottom w:val="none" w:sz="0" w:space="0" w:color="auto"/>
        <w:right w:val="none" w:sz="0" w:space="0" w:color="auto"/>
      </w:divBdr>
    </w:div>
    <w:div w:id="908803805">
      <w:bodyDiv w:val="1"/>
      <w:marLeft w:val="0"/>
      <w:marRight w:val="0"/>
      <w:marTop w:val="0"/>
      <w:marBottom w:val="0"/>
      <w:divBdr>
        <w:top w:val="none" w:sz="0" w:space="0" w:color="auto"/>
        <w:left w:val="none" w:sz="0" w:space="0" w:color="auto"/>
        <w:bottom w:val="none" w:sz="0" w:space="0" w:color="auto"/>
        <w:right w:val="none" w:sz="0" w:space="0" w:color="auto"/>
      </w:divBdr>
    </w:div>
    <w:div w:id="936519297">
      <w:bodyDiv w:val="1"/>
      <w:marLeft w:val="0"/>
      <w:marRight w:val="0"/>
      <w:marTop w:val="0"/>
      <w:marBottom w:val="0"/>
      <w:divBdr>
        <w:top w:val="none" w:sz="0" w:space="0" w:color="auto"/>
        <w:left w:val="none" w:sz="0" w:space="0" w:color="auto"/>
        <w:bottom w:val="none" w:sz="0" w:space="0" w:color="auto"/>
        <w:right w:val="none" w:sz="0" w:space="0" w:color="auto"/>
      </w:divBdr>
    </w:div>
    <w:div w:id="945426050">
      <w:bodyDiv w:val="1"/>
      <w:marLeft w:val="0"/>
      <w:marRight w:val="0"/>
      <w:marTop w:val="0"/>
      <w:marBottom w:val="0"/>
      <w:divBdr>
        <w:top w:val="none" w:sz="0" w:space="0" w:color="auto"/>
        <w:left w:val="none" w:sz="0" w:space="0" w:color="auto"/>
        <w:bottom w:val="none" w:sz="0" w:space="0" w:color="auto"/>
        <w:right w:val="none" w:sz="0" w:space="0" w:color="auto"/>
      </w:divBdr>
    </w:div>
    <w:div w:id="965820531">
      <w:bodyDiv w:val="1"/>
      <w:marLeft w:val="0"/>
      <w:marRight w:val="0"/>
      <w:marTop w:val="0"/>
      <w:marBottom w:val="0"/>
      <w:divBdr>
        <w:top w:val="none" w:sz="0" w:space="0" w:color="auto"/>
        <w:left w:val="none" w:sz="0" w:space="0" w:color="auto"/>
        <w:bottom w:val="none" w:sz="0" w:space="0" w:color="auto"/>
        <w:right w:val="none" w:sz="0" w:space="0" w:color="auto"/>
      </w:divBdr>
      <w:divsChild>
        <w:div w:id="1787431855">
          <w:marLeft w:val="0"/>
          <w:marRight w:val="0"/>
          <w:marTop w:val="0"/>
          <w:marBottom w:val="0"/>
          <w:divBdr>
            <w:top w:val="none" w:sz="0" w:space="0" w:color="auto"/>
            <w:left w:val="none" w:sz="0" w:space="0" w:color="auto"/>
            <w:bottom w:val="none" w:sz="0" w:space="0" w:color="auto"/>
            <w:right w:val="none" w:sz="0" w:space="0" w:color="auto"/>
          </w:divBdr>
        </w:div>
      </w:divsChild>
    </w:div>
    <w:div w:id="973410102">
      <w:bodyDiv w:val="1"/>
      <w:marLeft w:val="0"/>
      <w:marRight w:val="0"/>
      <w:marTop w:val="0"/>
      <w:marBottom w:val="0"/>
      <w:divBdr>
        <w:top w:val="none" w:sz="0" w:space="0" w:color="auto"/>
        <w:left w:val="none" w:sz="0" w:space="0" w:color="auto"/>
        <w:bottom w:val="none" w:sz="0" w:space="0" w:color="auto"/>
        <w:right w:val="none" w:sz="0" w:space="0" w:color="auto"/>
      </w:divBdr>
      <w:divsChild>
        <w:div w:id="703679001">
          <w:marLeft w:val="0"/>
          <w:marRight w:val="0"/>
          <w:marTop w:val="0"/>
          <w:marBottom w:val="0"/>
          <w:divBdr>
            <w:top w:val="none" w:sz="0" w:space="0" w:color="auto"/>
            <w:left w:val="none" w:sz="0" w:space="0" w:color="auto"/>
            <w:bottom w:val="none" w:sz="0" w:space="0" w:color="auto"/>
            <w:right w:val="none" w:sz="0" w:space="0" w:color="auto"/>
          </w:divBdr>
          <w:divsChild>
            <w:div w:id="78335523">
              <w:marLeft w:val="0"/>
              <w:marRight w:val="0"/>
              <w:marTop w:val="0"/>
              <w:marBottom w:val="0"/>
              <w:divBdr>
                <w:top w:val="none" w:sz="0" w:space="0" w:color="auto"/>
                <w:left w:val="none" w:sz="0" w:space="0" w:color="auto"/>
                <w:bottom w:val="none" w:sz="0" w:space="0" w:color="auto"/>
                <w:right w:val="none" w:sz="0" w:space="0" w:color="auto"/>
              </w:divBdr>
              <w:divsChild>
                <w:div w:id="56052512">
                  <w:marLeft w:val="0"/>
                  <w:marRight w:val="0"/>
                  <w:marTop w:val="0"/>
                  <w:marBottom w:val="0"/>
                  <w:divBdr>
                    <w:top w:val="none" w:sz="0" w:space="0" w:color="auto"/>
                    <w:left w:val="none" w:sz="0" w:space="0" w:color="auto"/>
                    <w:bottom w:val="none" w:sz="0" w:space="0" w:color="auto"/>
                    <w:right w:val="none" w:sz="0" w:space="0" w:color="auto"/>
                  </w:divBdr>
                  <w:divsChild>
                    <w:div w:id="964771357">
                      <w:marLeft w:val="0"/>
                      <w:marRight w:val="0"/>
                      <w:marTop w:val="0"/>
                      <w:marBottom w:val="0"/>
                      <w:divBdr>
                        <w:top w:val="none" w:sz="0" w:space="0" w:color="auto"/>
                        <w:left w:val="single" w:sz="36" w:space="0" w:color="9FD9A7"/>
                        <w:bottom w:val="none" w:sz="0" w:space="0" w:color="auto"/>
                        <w:right w:val="none" w:sz="0" w:space="0" w:color="auto"/>
                      </w:divBdr>
                      <w:divsChild>
                        <w:div w:id="832070004">
                          <w:marLeft w:val="0"/>
                          <w:marRight w:val="0"/>
                          <w:marTop w:val="0"/>
                          <w:marBottom w:val="0"/>
                          <w:divBdr>
                            <w:top w:val="none" w:sz="0" w:space="0" w:color="auto"/>
                            <w:left w:val="none" w:sz="0" w:space="0" w:color="auto"/>
                            <w:bottom w:val="none" w:sz="0" w:space="0" w:color="auto"/>
                            <w:right w:val="none" w:sz="0" w:space="0" w:color="auto"/>
                          </w:divBdr>
                          <w:divsChild>
                            <w:div w:id="1095127174">
                              <w:marLeft w:val="0"/>
                              <w:marRight w:val="0"/>
                              <w:marTop w:val="0"/>
                              <w:marBottom w:val="0"/>
                              <w:divBdr>
                                <w:top w:val="none" w:sz="0" w:space="0" w:color="auto"/>
                                <w:left w:val="none" w:sz="0" w:space="0" w:color="auto"/>
                                <w:bottom w:val="none" w:sz="0" w:space="0" w:color="auto"/>
                                <w:right w:val="none" w:sz="0" w:space="0" w:color="auto"/>
                              </w:divBdr>
                              <w:divsChild>
                                <w:div w:id="196162485">
                                  <w:marLeft w:val="0"/>
                                  <w:marRight w:val="0"/>
                                  <w:marTop w:val="0"/>
                                  <w:marBottom w:val="0"/>
                                  <w:divBdr>
                                    <w:top w:val="none" w:sz="0" w:space="0" w:color="auto"/>
                                    <w:left w:val="none" w:sz="0" w:space="0" w:color="auto"/>
                                    <w:bottom w:val="none" w:sz="0" w:space="0" w:color="auto"/>
                                    <w:right w:val="none" w:sz="0" w:space="0" w:color="auto"/>
                                  </w:divBdr>
                                  <w:divsChild>
                                    <w:div w:id="2014910092">
                                      <w:marLeft w:val="0"/>
                                      <w:marRight w:val="0"/>
                                      <w:marTop w:val="0"/>
                                      <w:marBottom w:val="0"/>
                                      <w:divBdr>
                                        <w:top w:val="none" w:sz="0" w:space="0" w:color="auto"/>
                                        <w:left w:val="none" w:sz="0" w:space="0" w:color="auto"/>
                                        <w:bottom w:val="none" w:sz="0" w:space="0" w:color="auto"/>
                                        <w:right w:val="none" w:sz="0" w:space="0" w:color="auto"/>
                                      </w:divBdr>
                                      <w:divsChild>
                                        <w:div w:id="964429687">
                                          <w:marLeft w:val="0"/>
                                          <w:marRight w:val="0"/>
                                          <w:marTop w:val="0"/>
                                          <w:marBottom w:val="0"/>
                                          <w:divBdr>
                                            <w:top w:val="none" w:sz="0" w:space="0" w:color="auto"/>
                                            <w:left w:val="none" w:sz="0" w:space="0" w:color="auto"/>
                                            <w:bottom w:val="none" w:sz="0" w:space="0" w:color="auto"/>
                                            <w:right w:val="none" w:sz="0" w:space="0" w:color="auto"/>
                                          </w:divBdr>
                                          <w:divsChild>
                                            <w:div w:id="3567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3453539">
      <w:bodyDiv w:val="1"/>
      <w:marLeft w:val="0"/>
      <w:marRight w:val="0"/>
      <w:marTop w:val="0"/>
      <w:marBottom w:val="0"/>
      <w:divBdr>
        <w:top w:val="none" w:sz="0" w:space="0" w:color="auto"/>
        <w:left w:val="none" w:sz="0" w:space="0" w:color="auto"/>
        <w:bottom w:val="none" w:sz="0" w:space="0" w:color="auto"/>
        <w:right w:val="none" w:sz="0" w:space="0" w:color="auto"/>
      </w:divBdr>
      <w:divsChild>
        <w:div w:id="1160776944">
          <w:marLeft w:val="0"/>
          <w:marRight w:val="0"/>
          <w:marTop w:val="0"/>
          <w:marBottom w:val="0"/>
          <w:divBdr>
            <w:top w:val="none" w:sz="0" w:space="0" w:color="auto"/>
            <w:left w:val="none" w:sz="0" w:space="0" w:color="auto"/>
            <w:bottom w:val="none" w:sz="0" w:space="0" w:color="auto"/>
            <w:right w:val="none" w:sz="0" w:space="0" w:color="auto"/>
          </w:divBdr>
          <w:divsChild>
            <w:div w:id="121272313">
              <w:marLeft w:val="0"/>
              <w:marRight w:val="0"/>
              <w:marTop w:val="0"/>
              <w:marBottom w:val="0"/>
              <w:divBdr>
                <w:top w:val="none" w:sz="0" w:space="0" w:color="auto"/>
                <w:left w:val="none" w:sz="0" w:space="0" w:color="auto"/>
                <w:bottom w:val="none" w:sz="0" w:space="0" w:color="auto"/>
                <w:right w:val="none" w:sz="0" w:space="0" w:color="auto"/>
              </w:divBdr>
              <w:divsChild>
                <w:div w:id="313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8761">
          <w:marLeft w:val="0"/>
          <w:marRight w:val="0"/>
          <w:marTop w:val="0"/>
          <w:marBottom w:val="0"/>
          <w:divBdr>
            <w:top w:val="none" w:sz="0" w:space="0" w:color="auto"/>
            <w:left w:val="none" w:sz="0" w:space="0" w:color="auto"/>
            <w:bottom w:val="none" w:sz="0" w:space="0" w:color="auto"/>
            <w:right w:val="none" w:sz="0" w:space="0" w:color="auto"/>
          </w:divBdr>
          <w:divsChild>
            <w:div w:id="942347102">
              <w:marLeft w:val="0"/>
              <w:marRight w:val="0"/>
              <w:marTop w:val="0"/>
              <w:marBottom w:val="0"/>
              <w:divBdr>
                <w:top w:val="none" w:sz="0" w:space="0" w:color="auto"/>
                <w:left w:val="none" w:sz="0" w:space="0" w:color="auto"/>
                <w:bottom w:val="none" w:sz="0" w:space="0" w:color="auto"/>
                <w:right w:val="none" w:sz="0" w:space="0" w:color="auto"/>
              </w:divBdr>
              <w:divsChild>
                <w:div w:id="13739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64866">
      <w:bodyDiv w:val="1"/>
      <w:marLeft w:val="0"/>
      <w:marRight w:val="0"/>
      <w:marTop w:val="0"/>
      <w:marBottom w:val="0"/>
      <w:divBdr>
        <w:top w:val="none" w:sz="0" w:space="0" w:color="auto"/>
        <w:left w:val="none" w:sz="0" w:space="0" w:color="auto"/>
        <w:bottom w:val="none" w:sz="0" w:space="0" w:color="auto"/>
        <w:right w:val="none" w:sz="0" w:space="0" w:color="auto"/>
      </w:divBdr>
    </w:div>
    <w:div w:id="1044911144">
      <w:bodyDiv w:val="1"/>
      <w:marLeft w:val="0"/>
      <w:marRight w:val="0"/>
      <w:marTop w:val="0"/>
      <w:marBottom w:val="0"/>
      <w:divBdr>
        <w:top w:val="none" w:sz="0" w:space="0" w:color="auto"/>
        <w:left w:val="none" w:sz="0" w:space="0" w:color="auto"/>
        <w:bottom w:val="none" w:sz="0" w:space="0" w:color="auto"/>
        <w:right w:val="none" w:sz="0" w:space="0" w:color="auto"/>
      </w:divBdr>
    </w:div>
    <w:div w:id="1057316100">
      <w:bodyDiv w:val="1"/>
      <w:marLeft w:val="0"/>
      <w:marRight w:val="0"/>
      <w:marTop w:val="0"/>
      <w:marBottom w:val="0"/>
      <w:divBdr>
        <w:top w:val="none" w:sz="0" w:space="0" w:color="auto"/>
        <w:left w:val="none" w:sz="0" w:space="0" w:color="auto"/>
        <w:bottom w:val="none" w:sz="0" w:space="0" w:color="auto"/>
        <w:right w:val="none" w:sz="0" w:space="0" w:color="auto"/>
      </w:divBdr>
    </w:div>
    <w:div w:id="1105153688">
      <w:bodyDiv w:val="1"/>
      <w:marLeft w:val="0"/>
      <w:marRight w:val="0"/>
      <w:marTop w:val="0"/>
      <w:marBottom w:val="0"/>
      <w:divBdr>
        <w:top w:val="none" w:sz="0" w:space="0" w:color="auto"/>
        <w:left w:val="none" w:sz="0" w:space="0" w:color="auto"/>
        <w:bottom w:val="none" w:sz="0" w:space="0" w:color="auto"/>
        <w:right w:val="none" w:sz="0" w:space="0" w:color="auto"/>
      </w:divBdr>
    </w:div>
    <w:div w:id="1117483420">
      <w:bodyDiv w:val="1"/>
      <w:marLeft w:val="0"/>
      <w:marRight w:val="0"/>
      <w:marTop w:val="0"/>
      <w:marBottom w:val="0"/>
      <w:divBdr>
        <w:top w:val="none" w:sz="0" w:space="0" w:color="auto"/>
        <w:left w:val="none" w:sz="0" w:space="0" w:color="auto"/>
        <w:bottom w:val="none" w:sz="0" w:space="0" w:color="auto"/>
        <w:right w:val="none" w:sz="0" w:space="0" w:color="auto"/>
      </w:divBdr>
    </w:div>
    <w:div w:id="1203857906">
      <w:bodyDiv w:val="1"/>
      <w:marLeft w:val="0"/>
      <w:marRight w:val="0"/>
      <w:marTop w:val="0"/>
      <w:marBottom w:val="0"/>
      <w:divBdr>
        <w:top w:val="none" w:sz="0" w:space="0" w:color="auto"/>
        <w:left w:val="none" w:sz="0" w:space="0" w:color="auto"/>
        <w:bottom w:val="none" w:sz="0" w:space="0" w:color="auto"/>
        <w:right w:val="none" w:sz="0" w:space="0" w:color="auto"/>
      </w:divBdr>
    </w:div>
    <w:div w:id="1221672952">
      <w:bodyDiv w:val="1"/>
      <w:marLeft w:val="0"/>
      <w:marRight w:val="0"/>
      <w:marTop w:val="0"/>
      <w:marBottom w:val="0"/>
      <w:divBdr>
        <w:top w:val="none" w:sz="0" w:space="0" w:color="auto"/>
        <w:left w:val="none" w:sz="0" w:space="0" w:color="auto"/>
        <w:bottom w:val="none" w:sz="0" w:space="0" w:color="auto"/>
        <w:right w:val="none" w:sz="0" w:space="0" w:color="auto"/>
      </w:divBdr>
      <w:divsChild>
        <w:div w:id="2130003681">
          <w:marLeft w:val="0"/>
          <w:marRight w:val="0"/>
          <w:marTop w:val="0"/>
          <w:marBottom w:val="0"/>
          <w:divBdr>
            <w:top w:val="none" w:sz="0" w:space="0" w:color="auto"/>
            <w:left w:val="none" w:sz="0" w:space="0" w:color="auto"/>
            <w:bottom w:val="none" w:sz="0" w:space="0" w:color="auto"/>
            <w:right w:val="none" w:sz="0" w:space="0" w:color="auto"/>
          </w:divBdr>
        </w:div>
      </w:divsChild>
    </w:div>
    <w:div w:id="1225873645">
      <w:bodyDiv w:val="1"/>
      <w:marLeft w:val="0"/>
      <w:marRight w:val="0"/>
      <w:marTop w:val="0"/>
      <w:marBottom w:val="0"/>
      <w:divBdr>
        <w:top w:val="none" w:sz="0" w:space="0" w:color="auto"/>
        <w:left w:val="none" w:sz="0" w:space="0" w:color="auto"/>
        <w:bottom w:val="none" w:sz="0" w:space="0" w:color="auto"/>
        <w:right w:val="none" w:sz="0" w:space="0" w:color="auto"/>
      </w:divBdr>
    </w:div>
    <w:div w:id="1266618531">
      <w:bodyDiv w:val="1"/>
      <w:marLeft w:val="0"/>
      <w:marRight w:val="0"/>
      <w:marTop w:val="0"/>
      <w:marBottom w:val="0"/>
      <w:divBdr>
        <w:top w:val="none" w:sz="0" w:space="0" w:color="auto"/>
        <w:left w:val="none" w:sz="0" w:space="0" w:color="auto"/>
        <w:bottom w:val="none" w:sz="0" w:space="0" w:color="auto"/>
        <w:right w:val="none" w:sz="0" w:space="0" w:color="auto"/>
      </w:divBdr>
      <w:divsChild>
        <w:div w:id="970213336">
          <w:marLeft w:val="0"/>
          <w:marRight w:val="0"/>
          <w:marTop w:val="0"/>
          <w:marBottom w:val="0"/>
          <w:divBdr>
            <w:top w:val="none" w:sz="0" w:space="0" w:color="auto"/>
            <w:left w:val="none" w:sz="0" w:space="0" w:color="auto"/>
            <w:bottom w:val="none" w:sz="0" w:space="0" w:color="auto"/>
            <w:right w:val="none" w:sz="0" w:space="0" w:color="auto"/>
          </w:divBdr>
        </w:div>
      </w:divsChild>
    </w:div>
    <w:div w:id="1282684771">
      <w:bodyDiv w:val="1"/>
      <w:marLeft w:val="0"/>
      <w:marRight w:val="0"/>
      <w:marTop w:val="0"/>
      <w:marBottom w:val="0"/>
      <w:divBdr>
        <w:top w:val="none" w:sz="0" w:space="0" w:color="auto"/>
        <w:left w:val="none" w:sz="0" w:space="0" w:color="auto"/>
        <w:bottom w:val="none" w:sz="0" w:space="0" w:color="auto"/>
        <w:right w:val="none" w:sz="0" w:space="0" w:color="auto"/>
      </w:divBdr>
    </w:div>
    <w:div w:id="1286155027">
      <w:bodyDiv w:val="1"/>
      <w:marLeft w:val="0"/>
      <w:marRight w:val="0"/>
      <w:marTop w:val="0"/>
      <w:marBottom w:val="0"/>
      <w:divBdr>
        <w:top w:val="none" w:sz="0" w:space="0" w:color="auto"/>
        <w:left w:val="none" w:sz="0" w:space="0" w:color="auto"/>
        <w:bottom w:val="none" w:sz="0" w:space="0" w:color="auto"/>
        <w:right w:val="none" w:sz="0" w:space="0" w:color="auto"/>
      </w:divBdr>
    </w:div>
    <w:div w:id="1288203331">
      <w:bodyDiv w:val="1"/>
      <w:marLeft w:val="0"/>
      <w:marRight w:val="0"/>
      <w:marTop w:val="0"/>
      <w:marBottom w:val="0"/>
      <w:divBdr>
        <w:top w:val="none" w:sz="0" w:space="0" w:color="auto"/>
        <w:left w:val="none" w:sz="0" w:space="0" w:color="auto"/>
        <w:bottom w:val="none" w:sz="0" w:space="0" w:color="auto"/>
        <w:right w:val="none" w:sz="0" w:space="0" w:color="auto"/>
      </w:divBdr>
    </w:div>
    <w:div w:id="1306930154">
      <w:bodyDiv w:val="1"/>
      <w:marLeft w:val="0"/>
      <w:marRight w:val="0"/>
      <w:marTop w:val="0"/>
      <w:marBottom w:val="0"/>
      <w:divBdr>
        <w:top w:val="none" w:sz="0" w:space="0" w:color="auto"/>
        <w:left w:val="none" w:sz="0" w:space="0" w:color="auto"/>
        <w:bottom w:val="none" w:sz="0" w:space="0" w:color="auto"/>
        <w:right w:val="none" w:sz="0" w:space="0" w:color="auto"/>
      </w:divBdr>
      <w:divsChild>
        <w:div w:id="18744612">
          <w:marLeft w:val="0"/>
          <w:marRight w:val="0"/>
          <w:marTop w:val="0"/>
          <w:marBottom w:val="0"/>
          <w:divBdr>
            <w:top w:val="none" w:sz="0" w:space="0" w:color="auto"/>
            <w:left w:val="none" w:sz="0" w:space="0" w:color="auto"/>
            <w:bottom w:val="none" w:sz="0" w:space="0" w:color="auto"/>
            <w:right w:val="none" w:sz="0" w:space="0" w:color="auto"/>
          </w:divBdr>
          <w:divsChild>
            <w:div w:id="315375056">
              <w:marLeft w:val="0"/>
              <w:marRight w:val="0"/>
              <w:marTop w:val="0"/>
              <w:marBottom w:val="0"/>
              <w:divBdr>
                <w:top w:val="none" w:sz="0" w:space="0" w:color="auto"/>
                <w:left w:val="none" w:sz="0" w:space="0" w:color="auto"/>
                <w:bottom w:val="none" w:sz="0" w:space="0" w:color="auto"/>
                <w:right w:val="none" w:sz="0" w:space="0" w:color="auto"/>
              </w:divBdr>
            </w:div>
            <w:div w:id="20695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933127">
      <w:bodyDiv w:val="1"/>
      <w:marLeft w:val="0"/>
      <w:marRight w:val="0"/>
      <w:marTop w:val="0"/>
      <w:marBottom w:val="0"/>
      <w:divBdr>
        <w:top w:val="none" w:sz="0" w:space="0" w:color="auto"/>
        <w:left w:val="none" w:sz="0" w:space="0" w:color="auto"/>
        <w:bottom w:val="none" w:sz="0" w:space="0" w:color="auto"/>
        <w:right w:val="none" w:sz="0" w:space="0" w:color="auto"/>
      </w:divBdr>
    </w:div>
    <w:div w:id="1335647013">
      <w:bodyDiv w:val="1"/>
      <w:marLeft w:val="0"/>
      <w:marRight w:val="0"/>
      <w:marTop w:val="0"/>
      <w:marBottom w:val="0"/>
      <w:divBdr>
        <w:top w:val="none" w:sz="0" w:space="0" w:color="auto"/>
        <w:left w:val="none" w:sz="0" w:space="0" w:color="auto"/>
        <w:bottom w:val="none" w:sz="0" w:space="0" w:color="auto"/>
        <w:right w:val="none" w:sz="0" w:space="0" w:color="auto"/>
      </w:divBdr>
    </w:div>
    <w:div w:id="1422294107">
      <w:bodyDiv w:val="1"/>
      <w:marLeft w:val="0"/>
      <w:marRight w:val="0"/>
      <w:marTop w:val="0"/>
      <w:marBottom w:val="0"/>
      <w:divBdr>
        <w:top w:val="none" w:sz="0" w:space="0" w:color="auto"/>
        <w:left w:val="none" w:sz="0" w:space="0" w:color="auto"/>
        <w:bottom w:val="none" w:sz="0" w:space="0" w:color="auto"/>
        <w:right w:val="none" w:sz="0" w:space="0" w:color="auto"/>
      </w:divBdr>
      <w:divsChild>
        <w:div w:id="1478911409">
          <w:marLeft w:val="0"/>
          <w:marRight w:val="0"/>
          <w:marTop w:val="0"/>
          <w:marBottom w:val="0"/>
          <w:divBdr>
            <w:top w:val="none" w:sz="0" w:space="0" w:color="auto"/>
            <w:left w:val="none" w:sz="0" w:space="0" w:color="auto"/>
            <w:bottom w:val="none" w:sz="0" w:space="0" w:color="auto"/>
            <w:right w:val="none" w:sz="0" w:space="0" w:color="auto"/>
          </w:divBdr>
          <w:divsChild>
            <w:div w:id="1402484408">
              <w:marLeft w:val="0"/>
              <w:marRight w:val="0"/>
              <w:marTop w:val="0"/>
              <w:marBottom w:val="0"/>
              <w:divBdr>
                <w:top w:val="none" w:sz="0" w:space="0" w:color="auto"/>
                <w:left w:val="none" w:sz="0" w:space="0" w:color="auto"/>
                <w:bottom w:val="none" w:sz="0" w:space="0" w:color="auto"/>
                <w:right w:val="none" w:sz="0" w:space="0" w:color="auto"/>
              </w:divBdr>
              <w:divsChild>
                <w:div w:id="1138107883">
                  <w:marLeft w:val="0"/>
                  <w:marRight w:val="0"/>
                  <w:marTop w:val="0"/>
                  <w:marBottom w:val="0"/>
                  <w:divBdr>
                    <w:top w:val="none" w:sz="0" w:space="0" w:color="auto"/>
                    <w:left w:val="none" w:sz="0" w:space="0" w:color="auto"/>
                    <w:bottom w:val="none" w:sz="0" w:space="0" w:color="auto"/>
                    <w:right w:val="none" w:sz="0" w:space="0" w:color="auto"/>
                  </w:divBdr>
                  <w:divsChild>
                    <w:div w:id="849829873">
                      <w:marLeft w:val="0"/>
                      <w:marRight w:val="0"/>
                      <w:marTop w:val="0"/>
                      <w:marBottom w:val="0"/>
                      <w:divBdr>
                        <w:top w:val="none" w:sz="0" w:space="0" w:color="auto"/>
                        <w:left w:val="single" w:sz="36" w:space="0" w:color="9FD9A7"/>
                        <w:bottom w:val="none" w:sz="0" w:space="0" w:color="auto"/>
                        <w:right w:val="none" w:sz="0" w:space="0" w:color="auto"/>
                      </w:divBdr>
                      <w:divsChild>
                        <w:div w:id="1523977345">
                          <w:marLeft w:val="0"/>
                          <w:marRight w:val="0"/>
                          <w:marTop w:val="0"/>
                          <w:marBottom w:val="0"/>
                          <w:divBdr>
                            <w:top w:val="none" w:sz="0" w:space="0" w:color="auto"/>
                            <w:left w:val="none" w:sz="0" w:space="0" w:color="auto"/>
                            <w:bottom w:val="none" w:sz="0" w:space="0" w:color="auto"/>
                            <w:right w:val="none" w:sz="0" w:space="0" w:color="auto"/>
                          </w:divBdr>
                          <w:divsChild>
                            <w:div w:id="698898927">
                              <w:marLeft w:val="0"/>
                              <w:marRight w:val="0"/>
                              <w:marTop w:val="0"/>
                              <w:marBottom w:val="0"/>
                              <w:divBdr>
                                <w:top w:val="none" w:sz="0" w:space="0" w:color="auto"/>
                                <w:left w:val="none" w:sz="0" w:space="0" w:color="auto"/>
                                <w:bottom w:val="none" w:sz="0" w:space="0" w:color="auto"/>
                                <w:right w:val="none" w:sz="0" w:space="0" w:color="auto"/>
                              </w:divBdr>
                              <w:divsChild>
                                <w:div w:id="1955938103">
                                  <w:marLeft w:val="0"/>
                                  <w:marRight w:val="0"/>
                                  <w:marTop w:val="0"/>
                                  <w:marBottom w:val="0"/>
                                  <w:divBdr>
                                    <w:top w:val="none" w:sz="0" w:space="0" w:color="auto"/>
                                    <w:left w:val="none" w:sz="0" w:space="0" w:color="auto"/>
                                    <w:bottom w:val="none" w:sz="0" w:space="0" w:color="auto"/>
                                    <w:right w:val="none" w:sz="0" w:space="0" w:color="auto"/>
                                  </w:divBdr>
                                  <w:divsChild>
                                    <w:div w:id="1974797382">
                                      <w:marLeft w:val="0"/>
                                      <w:marRight w:val="0"/>
                                      <w:marTop w:val="0"/>
                                      <w:marBottom w:val="0"/>
                                      <w:divBdr>
                                        <w:top w:val="none" w:sz="0" w:space="0" w:color="auto"/>
                                        <w:left w:val="none" w:sz="0" w:space="0" w:color="auto"/>
                                        <w:bottom w:val="none" w:sz="0" w:space="0" w:color="auto"/>
                                        <w:right w:val="none" w:sz="0" w:space="0" w:color="auto"/>
                                      </w:divBdr>
                                      <w:divsChild>
                                        <w:div w:id="75909482">
                                          <w:marLeft w:val="0"/>
                                          <w:marRight w:val="0"/>
                                          <w:marTop w:val="0"/>
                                          <w:marBottom w:val="0"/>
                                          <w:divBdr>
                                            <w:top w:val="none" w:sz="0" w:space="0" w:color="auto"/>
                                            <w:left w:val="none" w:sz="0" w:space="0" w:color="auto"/>
                                            <w:bottom w:val="none" w:sz="0" w:space="0" w:color="auto"/>
                                            <w:right w:val="none" w:sz="0" w:space="0" w:color="auto"/>
                                          </w:divBdr>
                                          <w:divsChild>
                                            <w:div w:id="20303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642630">
      <w:bodyDiv w:val="1"/>
      <w:marLeft w:val="0"/>
      <w:marRight w:val="0"/>
      <w:marTop w:val="0"/>
      <w:marBottom w:val="0"/>
      <w:divBdr>
        <w:top w:val="none" w:sz="0" w:space="0" w:color="auto"/>
        <w:left w:val="none" w:sz="0" w:space="0" w:color="auto"/>
        <w:bottom w:val="none" w:sz="0" w:space="0" w:color="auto"/>
        <w:right w:val="none" w:sz="0" w:space="0" w:color="auto"/>
      </w:divBdr>
    </w:div>
    <w:div w:id="1539582236">
      <w:bodyDiv w:val="1"/>
      <w:marLeft w:val="0"/>
      <w:marRight w:val="0"/>
      <w:marTop w:val="0"/>
      <w:marBottom w:val="0"/>
      <w:divBdr>
        <w:top w:val="none" w:sz="0" w:space="0" w:color="auto"/>
        <w:left w:val="none" w:sz="0" w:space="0" w:color="auto"/>
        <w:bottom w:val="none" w:sz="0" w:space="0" w:color="auto"/>
        <w:right w:val="none" w:sz="0" w:space="0" w:color="auto"/>
      </w:divBdr>
    </w:div>
    <w:div w:id="1543782762">
      <w:bodyDiv w:val="1"/>
      <w:marLeft w:val="0"/>
      <w:marRight w:val="0"/>
      <w:marTop w:val="0"/>
      <w:marBottom w:val="0"/>
      <w:divBdr>
        <w:top w:val="none" w:sz="0" w:space="0" w:color="auto"/>
        <w:left w:val="none" w:sz="0" w:space="0" w:color="auto"/>
        <w:bottom w:val="none" w:sz="0" w:space="0" w:color="auto"/>
        <w:right w:val="none" w:sz="0" w:space="0" w:color="auto"/>
      </w:divBdr>
      <w:divsChild>
        <w:div w:id="1639333317">
          <w:marLeft w:val="0"/>
          <w:marRight w:val="0"/>
          <w:marTop w:val="0"/>
          <w:marBottom w:val="0"/>
          <w:divBdr>
            <w:top w:val="none" w:sz="0" w:space="0" w:color="auto"/>
            <w:left w:val="none" w:sz="0" w:space="0" w:color="auto"/>
            <w:bottom w:val="none" w:sz="0" w:space="0" w:color="auto"/>
            <w:right w:val="none" w:sz="0" w:space="0" w:color="auto"/>
          </w:divBdr>
        </w:div>
      </w:divsChild>
    </w:div>
    <w:div w:id="1546680902">
      <w:bodyDiv w:val="1"/>
      <w:marLeft w:val="0"/>
      <w:marRight w:val="0"/>
      <w:marTop w:val="0"/>
      <w:marBottom w:val="0"/>
      <w:divBdr>
        <w:top w:val="none" w:sz="0" w:space="0" w:color="auto"/>
        <w:left w:val="none" w:sz="0" w:space="0" w:color="auto"/>
        <w:bottom w:val="none" w:sz="0" w:space="0" w:color="auto"/>
        <w:right w:val="none" w:sz="0" w:space="0" w:color="auto"/>
      </w:divBdr>
    </w:div>
    <w:div w:id="1560743759">
      <w:bodyDiv w:val="1"/>
      <w:marLeft w:val="0"/>
      <w:marRight w:val="0"/>
      <w:marTop w:val="0"/>
      <w:marBottom w:val="0"/>
      <w:divBdr>
        <w:top w:val="none" w:sz="0" w:space="0" w:color="auto"/>
        <w:left w:val="none" w:sz="0" w:space="0" w:color="auto"/>
        <w:bottom w:val="none" w:sz="0" w:space="0" w:color="auto"/>
        <w:right w:val="none" w:sz="0" w:space="0" w:color="auto"/>
      </w:divBdr>
    </w:div>
    <w:div w:id="1586184459">
      <w:bodyDiv w:val="1"/>
      <w:marLeft w:val="0"/>
      <w:marRight w:val="0"/>
      <w:marTop w:val="0"/>
      <w:marBottom w:val="0"/>
      <w:divBdr>
        <w:top w:val="none" w:sz="0" w:space="0" w:color="auto"/>
        <w:left w:val="none" w:sz="0" w:space="0" w:color="auto"/>
        <w:bottom w:val="none" w:sz="0" w:space="0" w:color="auto"/>
        <w:right w:val="none" w:sz="0" w:space="0" w:color="auto"/>
      </w:divBdr>
    </w:div>
    <w:div w:id="1598172797">
      <w:bodyDiv w:val="1"/>
      <w:marLeft w:val="0"/>
      <w:marRight w:val="0"/>
      <w:marTop w:val="0"/>
      <w:marBottom w:val="0"/>
      <w:divBdr>
        <w:top w:val="none" w:sz="0" w:space="0" w:color="auto"/>
        <w:left w:val="none" w:sz="0" w:space="0" w:color="auto"/>
        <w:bottom w:val="none" w:sz="0" w:space="0" w:color="auto"/>
        <w:right w:val="none" w:sz="0" w:space="0" w:color="auto"/>
      </w:divBdr>
    </w:div>
    <w:div w:id="1598713744">
      <w:bodyDiv w:val="1"/>
      <w:marLeft w:val="0"/>
      <w:marRight w:val="0"/>
      <w:marTop w:val="0"/>
      <w:marBottom w:val="0"/>
      <w:divBdr>
        <w:top w:val="none" w:sz="0" w:space="0" w:color="auto"/>
        <w:left w:val="none" w:sz="0" w:space="0" w:color="auto"/>
        <w:bottom w:val="none" w:sz="0" w:space="0" w:color="auto"/>
        <w:right w:val="none" w:sz="0" w:space="0" w:color="auto"/>
      </w:divBdr>
    </w:div>
    <w:div w:id="1599824283">
      <w:bodyDiv w:val="1"/>
      <w:marLeft w:val="0"/>
      <w:marRight w:val="0"/>
      <w:marTop w:val="0"/>
      <w:marBottom w:val="0"/>
      <w:divBdr>
        <w:top w:val="none" w:sz="0" w:space="0" w:color="auto"/>
        <w:left w:val="none" w:sz="0" w:space="0" w:color="auto"/>
        <w:bottom w:val="none" w:sz="0" w:space="0" w:color="auto"/>
        <w:right w:val="none" w:sz="0" w:space="0" w:color="auto"/>
      </w:divBdr>
    </w:div>
    <w:div w:id="1625698940">
      <w:bodyDiv w:val="1"/>
      <w:marLeft w:val="0"/>
      <w:marRight w:val="0"/>
      <w:marTop w:val="0"/>
      <w:marBottom w:val="0"/>
      <w:divBdr>
        <w:top w:val="none" w:sz="0" w:space="0" w:color="auto"/>
        <w:left w:val="none" w:sz="0" w:space="0" w:color="auto"/>
        <w:bottom w:val="none" w:sz="0" w:space="0" w:color="auto"/>
        <w:right w:val="none" w:sz="0" w:space="0" w:color="auto"/>
      </w:divBdr>
    </w:div>
    <w:div w:id="1660649405">
      <w:bodyDiv w:val="1"/>
      <w:marLeft w:val="0"/>
      <w:marRight w:val="0"/>
      <w:marTop w:val="0"/>
      <w:marBottom w:val="0"/>
      <w:divBdr>
        <w:top w:val="none" w:sz="0" w:space="0" w:color="auto"/>
        <w:left w:val="none" w:sz="0" w:space="0" w:color="auto"/>
        <w:bottom w:val="none" w:sz="0" w:space="0" w:color="auto"/>
        <w:right w:val="none" w:sz="0" w:space="0" w:color="auto"/>
      </w:divBdr>
    </w:div>
    <w:div w:id="1688142220">
      <w:bodyDiv w:val="1"/>
      <w:marLeft w:val="0"/>
      <w:marRight w:val="0"/>
      <w:marTop w:val="0"/>
      <w:marBottom w:val="0"/>
      <w:divBdr>
        <w:top w:val="none" w:sz="0" w:space="0" w:color="auto"/>
        <w:left w:val="none" w:sz="0" w:space="0" w:color="auto"/>
        <w:bottom w:val="none" w:sz="0" w:space="0" w:color="auto"/>
        <w:right w:val="none" w:sz="0" w:space="0" w:color="auto"/>
      </w:divBdr>
    </w:div>
    <w:div w:id="1740788968">
      <w:bodyDiv w:val="1"/>
      <w:marLeft w:val="0"/>
      <w:marRight w:val="0"/>
      <w:marTop w:val="0"/>
      <w:marBottom w:val="0"/>
      <w:divBdr>
        <w:top w:val="none" w:sz="0" w:space="0" w:color="auto"/>
        <w:left w:val="none" w:sz="0" w:space="0" w:color="auto"/>
        <w:bottom w:val="none" w:sz="0" w:space="0" w:color="auto"/>
        <w:right w:val="none" w:sz="0" w:space="0" w:color="auto"/>
      </w:divBdr>
    </w:div>
    <w:div w:id="1747265319">
      <w:bodyDiv w:val="1"/>
      <w:marLeft w:val="0"/>
      <w:marRight w:val="0"/>
      <w:marTop w:val="0"/>
      <w:marBottom w:val="0"/>
      <w:divBdr>
        <w:top w:val="none" w:sz="0" w:space="0" w:color="auto"/>
        <w:left w:val="none" w:sz="0" w:space="0" w:color="auto"/>
        <w:bottom w:val="none" w:sz="0" w:space="0" w:color="auto"/>
        <w:right w:val="none" w:sz="0" w:space="0" w:color="auto"/>
      </w:divBdr>
    </w:div>
    <w:div w:id="1756706742">
      <w:bodyDiv w:val="1"/>
      <w:marLeft w:val="0"/>
      <w:marRight w:val="0"/>
      <w:marTop w:val="0"/>
      <w:marBottom w:val="0"/>
      <w:divBdr>
        <w:top w:val="none" w:sz="0" w:space="0" w:color="auto"/>
        <w:left w:val="none" w:sz="0" w:space="0" w:color="auto"/>
        <w:bottom w:val="none" w:sz="0" w:space="0" w:color="auto"/>
        <w:right w:val="none" w:sz="0" w:space="0" w:color="auto"/>
      </w:divBdr>
    </w:div>
    <w:div w:id="1832869919">
      <w:bodyDiv w:val="1"/>
      <w:marLeft w:val="0"/>
      <w:marRight w:val="0"/>
      <w:marTop w:val="0"/>
      <w:marBottom w:val="0"/>
      <w:divBdr>
        <w:top w:val="none" w:sz="0" w:space="0" w:color="auto"/>
        <w:left w:val="none" w:sz="0" w:space="0" w:color="auto"/>
        <w:bottom w:val="none" w:sz="0" w:space="0" w:color="auto"/>
        <w:right w:val="none" w:sz="0" w:space="0" w:color="auto"/>
      </w:divBdr>
      <w:divsChild>
        <w:div w:id="774059495">
          <w:marLeft w:val="0"/>
          <w:marRight w:val="0"/>
          <w:marTop w:val="0"/>
          <w:marBottom w:val="0"/>
          <w:divBdr>
            <w:top w:val="none" w:sz="0" w:space="0" w:color="auto"/>
            <w:left w:val="none" w:sz="0" w:space="0" w:color="auto"/>
            <w:bottom w:val="none" w:sz="0" w:space="0" w:color="auto"/>
            <w:right w:val="none" w:sz="0" w:space="0" w:color="auto"/>
          </w:divBdr>
        </w:div>
      </w:divsChild>
    </w:div>
    <w:div w:id="1849517298">
      <w:bodyDiv w:val="1"/>
      <w:marLeft w:val="0"/>
      <w:marRight w:val="0"/>
      <w:marTop w:val="0"/>
      <w:marBottom w:val="0"/>
      <w:divBdr>
        <w:top w:val="none" w:sz="0" w:space="0" w:color="auto"/>
        <w:left w:val="none" w:sz="0" w:space="0" w:color="auto"/>
        <w:bottom w:val="none" w:sz="0" w:space="0" w:color="auto"/>
        <w:right w:val="none" w:sz="0" w:space="0" w:color="auto"/>
      </w:divBdr>
      <w:divsChild>
        <w:div w:id="867330992">
          <w:marLeft w:val="0"/>
          <w:marRight w:val="0"/>
          <w:marTop w:val="0"/>
          <w:marBottom w:val="0"/>
          <w:divBdr>
            <w:top w:val="none" w:sz="0" w:space="0" w:color="auto"/>
            <w:left w:val="none" w:sz="0" w:space="0" w:color="auto"/>
            <w:bottom w:val="none" w:sz="0" w:space="0" w:color="auto"/>
            <w:right w:val="none" w:sz="0" w:space="0" w:color="auto"/>
          </w:divBdr>
        </w:div>
      </w:divsChild>
    </w:div>
    <w:div w:id="1849976701">
      <w:bodyDiv w:val="1"/>
      <w:marLeft w:val="0"/>
      <w:marRight w:val="0"/>
      <w:marTop w:val="0"/>
      <w:marBottom w:val="0"/>
      <w:divBdr>
        <w:top w:val="none" w:sz="0" w:space="0" w:color="auto"/>
        <w:left w:val="none" w:sz="0" w:space="0" w:color="auto"/>
        <w:bottom w:val="none" w:sz="0" w:space="0" w:color="auto"/>
        <w:right w:val="none" w:sz="0" w:space="0" w:color="auto"/>
      </w:divBdr>
    </w:div>
    <w:div w:id="1857307821">
      <w:bodyDiv w:val="1"/>
      <w:marLeft w:val="0"/>
      <w:marRight w:val="0"/>
      <w:marTop w:val="0"/>
      <w:marBottom w:val="0"/>
      <w:divBdr>
        <w:top w:val="none" w:sz="0" w:space="0" w:color="auto"/>
        <w:left w:val="none" w:sz="0" w:space="0" w:color="auto"/>
        <w:bottom w:val="none" w:sz="0" w:space="0" w:color="auto"/>
        <w:right w:val="none" w:sz="0" w:space="0" w:color="auto"/>
      </w:divBdr>
    </w:div>
    <w:div w:id="1858349815">
      <w:bodyDiv w:val="1"/>
      <w:marLeft w:val="0"/>
      <w:marRight w:val="0"/>
      <w:marTop w:val="0"/>
      <w:marBottom w:val="0"/>
      <w:divBdr>
        <w:top w:val="none" w:sz="0" w:space="0" w:color="auto"/>
        <w:left w:val="none" w:sz="0" w:space="0" w:color="auto"/>
        <w:bottom w:val="none" w:sz="0" w:space="0" w:color="auto"/>
        <w:right w:val="none" w:sz="0" w:space="0" w:color="auto"/>
      </w:divBdr>
    </w:div>
    <w:div w:id="1861354192">
      <w:bodyDiv w:val="1"/>
      <w:marLeft w:val="0"/>
      <w:marRight w:val="0"/>
      <w:marTop w:val="0"/>
      <w:marBottom w:val="0"/>
      <w:divBdr>
        <w:top w:val="none" w:sz="0" w:space="0" w:color="auto"/>
        <w:left w:val="none" w:sz="0" w:space="0" w:color="auto"/>
        <w:bottom w:val="none" w:sz="0" w:space="0" w:color="auto"/>
        <w:right w:val="none" w:sz="0" w:space="0" w:color="auto"/>
      </w:divBdr>
      <w:divsChild>
        <w:div w:id="1076631059">
          <w:marLeft w:val="0"/>
          <w:marRight w:val="0"/>
          <w:marTop w:val="0"/>
          <w:marBottom w:val="0"/>
          <w:divBdr>
            <w:top w:val="none" w:sz="0" w:space="0" w:color="auto"/>
            <w:left w:val="none" w:sz="0" w:space="0" w:color="auto"/>
            <w:bottom w:val="none" w:sz="0" w:space="0" w:color="auto"/>
            <w:right w:val="none" w:sz="0" w:space="0" w:color="auto"/>
          </w:divBdr>
          <w:divsChild>
            <w:div w:id="1515922313">
              <w:marLeft w:val="0"/>
              <w:marRight w:val="0"/>
              <w:marTop w:val="0"/>
              <w:marBottom w:val="0"/>
              <w:divBdr>
                <w:top w:val="none" w:sz="0" w:space="0" w:color="auto"/>
                <w:left w:val="none" w:sz="0" w:space="0" w:color="auto"/>
                <w:bottom w:val="none" w:sz="0" w:space="0" w:color="auto"/>
                <w:right w:val="none" w:sz="0" w:space="0" w:color="auto"/>
              </w:divBdr>
              <w:divsChild>
                <w:div w:id="140883932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871603782">
      <w:bodyDiv w:val="1"/>
      <w:marLeft w:val="0"/>
      <w:marRight w:val="0"/>
      <w:marTop w:val="0"/>
      <w:marBottom w:val="0"/>
      <w:divBdr>
        <w:top w:val="none" w:sz="0" w:space="0" w:color="auto"/>
        <w:left w:val="none" w:sz="0" w:space="0" w:color="auto"/>
        <w:bottom w:val="none" w:sz="0" w:space="0" w:color="auto"/>
        <w:right w:val="none" w:sz="0" w:space="0" w:color="auto"/>
      </w:divBdr>
    </w:div>
    <w:div w:id="1882941080">
      <w:bodyDiv w:val="1"/>
      <w:marLeft w:val="0"/>
      <w:marRight w:val="0"/>
      <w:marTop w:val="0"/>
      <w:marBottom w:val="0"/>
      <w:divBdr>
        <w:top w:val="none" w:sz="0" w:space="0" w:color="auto"/>
        <w:left w:val="none" w:sz="0" w:space="0" w:color="auto"/>
        <w:bottom w:val="none" w:sz="0" w:space="0" w:color="auto"/>
        <w:right w:val="none" w:sz="0" w:space="0" w:color="auto"/>
      </w:divBdr>
    </w:div>
    <w:div w:id="1888834074">
      <w:bodyDiv w:val="1"/>
      <w:marLeft w:val="0"/>
      <w:marRight w:val="0"/>
      <w:marTop w:val="0"/>
      <w:marBottom w:val="0"/>
      <w:divBdr>
        <w:top w:val="none" w:sz="0" w:space="0" w:color="auto"/>
        <w:left w:val="none" w:sz="0" w:space="0" w:color="auto"/>
        <w:bottom w:val="none" w:sz="0" w:space="0" w:color="auto"/>
        <w:right w:val="none" w:sz="0" w:space="0" w:color="auto"/>
      </w:divBdr>
    </w:div>
    <w:div w:id="1891646388">
      <w:bodyDiv w:val="1"/>
      <w:marLeft w:val="0"/>
      <w:marRight w:val="0"/>
      <w:marTop w:val="0"/>
      <w:marBottom w:val="0"/>
      <w:divBdr>
        <w:top w:val="none" w:sz="0" w:space="0" w:color="auto"/>
        <w:left w:val="none" w:sz="0" w:space="0" w:color="auto"/>
        <w:bottom w:val="none" w:sz="0" w:space="0" w:color="auto"/>
        <w:right w:val="none" w:sz="0" w:space="0" w:color="auto"/>
      </w:divBdr>
      <w:divsChild>
        <w:div w:id="1125198991">
          <w:marLeft w:val="0"/>
          <w:marRight w:val="0"/>
          <w:marTop w:val="0"/>
          <w:marBottom w:val="0"/>
          <w:divBdr>
            <w:top w:val="none" w:sz="0" w:space="0" w:color="auto"/>
            <w:left w:val="none" w:sz="0" w:space="0" w:color="auto"/>
            <w:bottom w:val="none" w:sz="0" w:space="0" w:color="auto"/>
            <w:right w:val="none" w:sz="0" w:space="0" w:color="auto"/>
          </w:divBdr>
        </w:div>
      </w:divsChild>
    </w:div>
    <w:div w:id="1897930471">
      <w:bodyDiv w:val="1"/>
      <w:marLeft w:val="0"/>
      <w:marRight w:val="0"/>
      <w:marTop w:val="0"/>
      <w:marBottom w:val="0"/>
      <w:divBdr>
        <w:top w:val="none" w:sz="0" w:space="0" w:color="auto"/>
        <w:left w:val="none" w:sz="0" w:space="0" w:color="auto"/>
        <w:bottom w:val="none" w:sz="0" w:space="0" w:color="auto"/>
        <w:right w:val="none" w:sz="0" w:space="0" w:color="auto"/>
      </w:divBdr>
    </w:div>
    <w:div w:id="1972708801">
      <w:bodyDiv w:val="1"/>
      <w:marLeft w:val="0"/>
      <w:marRight w:val="0"/>
      <w:marTop w:val="0"/>
      <w:marBottom w:val="0"/>
      <w:divBdr>
        <w:top w:val="none" w:sz="0" w:space="0" w:color="auto"/>
        <w:left w:val="none" w:sz="0" w:space="0" w:color="auto"/>
        <w:bottom w:val="none" w:sz="0" w:space="0" w:color="auto"/>
        <w:right w:val="none" w:sz="0" w:space="0" w:color="auto"/>
      </w:divBdr>
      <w:divsChild>
        <w:div w:id="334304128">
          <w:marLeft w:val="0"/>
          <w:marRight w:val="0"/>
          <w:marTop w:val="0"/>
          <w:marBottom w:val="0"/>
          <w:divBdr>
            <w:top w:val="none" w:sz="0" w:space="0" w:color="auto"/>
            <w:left w:val="none" w:sz="0" w:space="0" w:color="auto"/>
            <w:bottom w:val="none" w:sz="0" w:space="0" w:color="auto"/>
            <w:right w:val="none" w:sz="0" w:space="0" w:color="auto"/>
          </w:divBdr>
          <w:divsChild>
            <w:div w:id="683241117">
              <w:marLeft w:val="0"/>
              <w:marRight w:val="0"/>
              <w:marTop w:val="0"/>
              <w:marBottom w:val="0"/>
              <w:divBdr>
                <w:top w:val="none" w:sz="0" w:space="0" w:color="auto"/>
                <w:left w:val="none" w:sz="0" w:space="0" w:color="auto"/>
                <w:bottom w:val="none" w:sz="0" w:space="0" w:color="auto"/>
                <w:right w:val="none" w:sz="0" w:space="0" w:color="auto"/>
              </w:divBdr>
              <w:divsChild>
                <w:div w:id="152529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09276">
          <w:marLeft w:val="0"/>
          <w:marRight w:val="0"/>
          <w:marTop w:val="0"/>
          <w:marBottom w:val="0"/>
          <w:divBdr>
            <w:top w:val="none" w:sz="0" w:space="0" w:color="auto"/>
            <w:left w:val="none" w:sz="0" w:space="0" w:color="auto"/>
            <w:bottom w:val="none" w:sz="0" w:space="0" w:color="auto"/>
            <w:right w:val="none" w:sz="0" w:space="0" w:color="auto"/>
          </w:divBdr>
          <w:divsChild>
            <w:div w:id="579758925">
              <w:marLeft w:val="0"/>
              <w:marRight w:val="0"/>
              <w:marTop w:val="0"/>
              <w:marBottom w:val="0"/>
              <w:divBdr>
                <w:top w:val="none" w:sz="0" w:space="0" w:color="auto"/>
                <w:left w:val="none" w:sz="0" w:space="0" w:color="auto"/>
                <w:bottom w:val="none" w:sz="0" w:space="0" w:color="auto"/>
                <w:right w:val="none" w:sz="0" w:space="0" w:color="auto"/>
              </w:divBdr>
              <w:divsChild>
                <w:div w:id="7004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767660">
      <w:bodyDiv w:val="1"/>
      <w:marLeft w:val="0"/>
      <w:marRight w:val="0"/>
      <w:marTop w:val="0"/>
      <w:marBottom w:val="0"/>
      <w:divBdr>
        <w:top w:val="none" w:sz="0" w:space="0" w:color="auto"/>
        <w:left w:val="none" w:sz="0" w:space="0" w:color="auto"/>
        <w:bottom w:val="none" w:sz="0" w:space="0" w:color="auto"/>
        <w:right w:val="none" w:sz="0" w:space="0" w:color="auto"/>
      </w:divBdr>
    </w:div>
    <w:div w:id="2002270152">
      <w:bodyDiv w:val="1"/>
      <w:marLeft w:val="0"/>
      <w:marRight w:val="0"/>
      <w:marTop w:val="0"/>
      <w:marBottom w:val="0"/>
      <w:divBdr>
        <w:top w:val="none" w:sz="0" w:space="0" w:color="auto"/>
        <w:left w:val="none" w:sz="0" w:space="0" w:color="auto"/>
        <w:bottom w:val="none" w:sz="0" w:space="0" w:color="auto"/>
        <w:right w:val="none" w:sz="0" w:space="0" w:color="auto"/>
      </w:divBdr>
      <w:divsChild>
        <w:div w:id="105085767">
          <w:marLeft w:val="0"/>
          <w:marRight w:val="0"/>
          <w:marTop w:val="0"/>
          <w:marBottom w:val="0"/>
          <w:divBdr>
            <w:top w:val="none" w:sz="0" w:space="0" w:color="auto"/>
            <w:left w:val="none" w:sz="0" w:space="0" w:color="auto"/>
            <w:bottom w:val="none" w:sz="0" w:space="0" w:color="auto"/>
            <w:right w:val="none" w:sz="0" w:space="0" w:color="auto"/>
          </w:divBdr>
          <w:divsChild>
            <w:div w:id="497232316">
              <w:marLeft w:val="0"/>
              <w:marRight w:val="0"/>
              <w:marTop w:val="0"/>
              <w:marBottom w:val="0"/>
              <w:divBdr>
                <w:top w:val="none" w:sz="0" w:space="0" w:color="auto"/>
                <w:left w:val="none" w:sz="0" w:space="0" w:color="auto"/>
                <w:bottom w:val="none" w:sz="0" w:space="0" w:color="auto"/>
                <w:right w:val="none" w:sz="0" w:space="0" w:color="auto"/>
              </w:divBdr>
            </w:div>
            <w:div w:id="814101621">
              <w:marLeft w:val="0"/>
              <w:marRight w:val="0"/>
              <w:marTop w:val="0"/>
              <w:marBottom w:val="0"/>
              <w:divBdr>
                <w:top w:val="none" w:sz="0" w:space="0" w:color="auto"/>
                <w:left w:val="none" w:sz="0" w:space="0" w:color="auto"/>
                <w:bottom w:val="none" w:sz="0" w:space="0" w:color="auto"/>
                <w:right w:val="none" w:sz="0" w:space="0" w:color="auto"/>
              </w:divBdr>
            </w:div>
          </w:divsChild>
        </w:div>
        <w:div w:id="1025786435">
          <w:marLeft w:val="0"/>
          <w:marRight w:val="0"/>
          <w:marTop w:val="0"/>
          <w:marBottom w:val="0"/>
          <w:divBdr>
            <w:top w:val="none" w:sz="0" w:space="0" w:color="auto"/>
            <w:left w:val="none" w:sz="0" w:space="0" w:color="auto"/>
            <w:bottom w:val="none" w:sz="0" w:space="0" w:color="auto"/>
            <w:right w:val="none" w:sz="0" w:space="0" w:color="auto"/>
          </w:divBdr>
          <w:divsChild>
            <w:div w:id="4742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35546">
      <w:bodyDiv w:val="1"/>
      <w:marLeft w:val="0"/>
      <w:marRight w:val="0"/>
      <w:marTop w:val="0"/>
      <w:marBottom w:val="0"/>
      <w:divBdr>
        <w:top w:val="none" w:sz="0" w:space="0" w:color="auto"/>
        <w:left w:val="none" w:sz="0" w:space="0" w:color="auto"/>
        <w:bottom w:val="none" w:sz="0" w:space="0" w:color="auto"/>
        <w:right w:val="none" w:sz="0" w:space="0" w:color="auto"/>
      </w:divBdr>
      <w:divsChild>
        <w:div w:id="1392315756">
          <w:marLeft w:val="0"/>
          <w:marRight w:val="0"/>
          <w:marTop w:val="0"/>
          <w:marBottom w:val="0"/>
          <w:divBdr>
            <w:top w:val="none" w:sz="0" w:space="0" w:color="auto"/>
            <w:left w:val="none" w:sz="0" w:space="0" w:color="auto"/>
            <w:bottom w:val="none" w:sz="0" w:space="0" w:color="auto"/>
            <w:right w:val="none" w:sz="0" w:space="0" w:color="auto"/>
          </w:divBdr>
          <w:divsChild>
            <w:div w:id="1326126887">
              <w:marLeft w:val="0"/>
              <w:marRight w:val="0"/>
              <w:marTop w:val="0"/>
              <w:marBottom w:val="0"/>
              <w:divBdr>
                <w:top w:val="none" w:sz="0" w:space="0" w:color="auto"/>
                <w:left w:val="none" w:sz="0" w:space="0" w:color="auto"/>
                <w:bottom w:val="none" w:sz="0" w:space="0" w:color="auto"/>
                <w:right w:val="none" w:sz="0" w:space="0" w:color="auto"/>
              </w:divBdr>
            </w:div>
            <w:div w:id="171161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84605">
      <w:bodyDiv w:val="1"/>
      <w:marLeft w:val="0"/>
      <w:marRight w:val="0"/>
      <w:marTop w:val="0"/>
      <w:marBottom w:val="0"/>
      <w:divBdr>
        <w:top w:val="none" w:sz="0" w:space="0" w:color="auto"/>
        <w:left w:val="none" w:sz="0" w:space="0" w:color="auto"/>
        <w:bottom w:val="none" w:sz="0" w:space="0" w:color="auto"/>
        <w:right w:val="none" w:sz="0" w:space="0" w:color="auto"/>
      </w:divBdr>
    </w:div>
    <w:div w:id="2048752872">
      <w:bodyDiv w:val="1"/>
      <w:marLeft w:val="0"/>
      <w:marRight w:val="0"/>
      <w:marTop w:val="0"/>
      <w:marBottom w:val="0"/>
      <w:divBdr>
        <w:top w:val="none" w:sz="0" w:space="0" w:color="auto"/>
        <w:left w:val="none" w:sz="0" w:space="0" w:color="auto"/>
        <w:bottom w:val="none" w:sz="0" w:space="0" w:color="auto"/>
        <w:right w:val="none" w:sz="0" w:space="0" w:color="auto"/>
      </w:divBdr>
    </w:div>
    <w:div w:id="2086414752">
      <w:bodyDiv w:val="1"/>
      <w:marLeft w:val="0"/>
      <w:marRight w:val="0"/>
      <w:marTop w:val="0"/>
      <w:marBottom w:val="0"/>
      <w:divBdr>
        <w:top w:val="none" w:sz="0" w:space="0" w:color="auto"/>
        <w:left w:val="none" w:sz="0" w:space="0" w:color="auto"/>
        <w:bottom w:val="none" w:sz="0" w:space="0" w:color="auto"/>
        <w:right w:val="none" w:sz="0" w:space="0" w:color="auto"/>
      </w:divBdr>
    </w:div>
    <w:div w:id="2102680540">
      <w:bodyDiv w:val="1"/>
      <w:marLeft w:val="0"/>
      <w:marRight w:val="0"/>
      <w:marTop w:val="0"/>
      <w:marBottom w:val="0"/>
      <w:divBdr>
        <w:top w:val="none" w:sz="0" w:space="0" w:color="auto"/>
        <w:left w:val="none" w:sz="0" w:space="0" w:color="auto"/>
        <w:bottom w:val="none" w:sz="0" w:space="0" w:color="auto"/>
        <w:right w:val="none" w:sz="0" w:space="0" w:color="auto"/>
      </w:divBdr>
    </w:div>
    <w:div w:id="2121947947">
      <w:bodyDiv w:val="1"/>
      <w:marLeft w:val="0"/>
      <w:marRight w:val="0"/>
      <w:marTop w:val="0"/>
      <w:marBottom w:val="0"/>
      <w:divBdr>
        <w:top w:val="none" w:sz="0" w:space="0" w:color="auto"/>
        <w:left w:val="none" w:sz="0" w:space="0" w:color="auto"/>
        <w:bottom w:val="none" w:sz="0" w:space="0" w:color="auto"/>
        <w:right w:val="none" w:sz="0" w:space="0" w:color="auto"/>
      </w:divBdr>
      <w:divsChild>
        <w:div w:id="761531286">
          <w:marLeft w:val="0"/>
          <w:marRight w:val="0"/>
          <w:marTop w:val="0"/>
          <w:marBottom w:val="0"/>
          <w:divBdr>
            <w:top w:val="none" w:sz="0" w:space="0" w:color="auto"/>
            <w:left w:val="none" w:sz="0" w:space="0" w:color="auto"/>
            <w:bottom w:val="none" w:sz="0" w:space="0" w:color="auto"/>
            <w:right w:val="none" w:sz="0" w:space="0" w:color="auto"/>
          </w:divBdr>
        </w:div>
      </w:divsChild>
    </w:div>
    <w:div w:id="212496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geconsearch.umn.edu/bitstream/196539/2/MSU%20AFRE%20Staff%20Paper%202014-03%20BTD%20Report%20KII_final.pdf" TargetMode="External"/><Relationship Id="rId21" Type="http://schemas.openxmlformats.org/officeDocument/2006/relationships/hyperlink" Target="https://doi.org/10.1002/jaa2.70031" TargetMode="External"/><Relationship Id="rId42" Type="http://schemas.openxmlformats.org/officeDocument/2006/relationships/hyperlink" Target="https://doi.org/10.1007/s12571-022-01338-0" TargetMode="External"/><Relationship Id="rId63" Type="http://schemas.openxmlformats.org/officeDocument/2006/relationships/hyperlink" Target="https://hdl.handle.net/10568/162758" TargetMode="External"/><Relationship Id="rId84" Type="http://schemas.openxmlformats.org/officeDocument/2006/relationships/hyperlink" Target="https://www.canr.msu.edu/prci/publications/Policy-Research-Notes/PRCI_PRN_04.pdf" TargetMode="External"/><Relationship Id="rId138" Type="http://schemas.openxmlformats.org/officeDocument/2006/relationships/fontTable" Target="fontTable.xml"/><Relationship Id="rId16" Type="http://schemas.openxmlformats.org/officeDocument/2006/relationships/hyperlink" Target="https://www.povertyactionlab.org/invited-researchers" TargetMode="External"/><Relationship Id="rId107" Type="http://schemas.openxmlformats.org/officeDocument/2006/relationships/hyperlink" Target="https://www.canr.msu.edu/fsp/publications/research-papers/FSP%20Research%20Paper%20107%20new.pdf" TargetMode="External"/><Relationship Id="rId11" Type="http://schemas.openxmlformats.org/officeDocument/2006/relationships/hyperlink" Target="http://www.afre.msu.edu/people/maredia" TargetMode="External"/><Relationship Id="rId32" Type="http://schemas.openxmlformats.org/officeDocument/2006/relationships/hyperlink" Target="https://doi.org/10.1016/j.wdp.2025.100699" TargetMode="External"/><Relationship Id="rId37" Type="http://schemas.openxmlformats.org/officeDocument/2006/relationships/hyperlink" Target="https://doi.org/10.1016/j.jdeveco.2024.103320" TargetMode="External"/><Relationship Id="rId53" Type="http://schemas.openxmlformats.org/officeDocument/2006/relationships/hyperlink" Target="https://doi.org/10.1111/agec.12505" TargetMode="External"/><Relationship Id="rId58" Type="http://schemas.openxmlformats.org/officeDocument/2006/relationships/hyperlink" Target="http://www.bdt.org.br/bioline/by" TargetMode="External"/><Relationship Id="rId74" Type="http://schemas.openxmlformats.org/officeDocument/2006/relationships/hyperlink" Target="https://www.canr.msu.edu/prci/publications/Policy-Briefs/PRCI%20Policy%20Brief%20Thailand%202022.pdf" TargetMode="External"/><Relationship Id="rId79" Type="http://schemas.openxmlformats.org/officeDocument/2006/relationships/hyperlink" Target="https://doi.org/10.2499/p15738coll2.134913" TargetMode="External"/><Relationship Id="rId102" Type="http://schemas.openxmlformats.org/officeDocument/2006/relationships/hyperlink" Target="https://doi.org/10.2499/p15738coll2.133792" TargetMode="External"/><Relationship Id="rId123" Type="http://schemas.openxmlformats.org/officeDocument/2006/relationships/hyperlink" Target="https://mediaspace.msu.edu/media/Thriving+as+a+Fixed+Term+Faculty+Member/1_iwm0qrvg" TargetMode="External"/><Relationship Id="rId128" Type="http://schemas.openxmlformats.org/officeDocument/2006/relationships/hyperlink" Target="https://www.agrilinks.org/post/surprising-impacts-covid-19-urban-and-rural-africa-data-five-countries" TargetMode="External"/><Relationship Id="rId5" Type="http://schemas.openxmlformats.org/officeDocument/2006/relationships/styles" Target="styles.xml"/><Relationship Id="rId90" Type="http://schemas.openxmlformats.org/officeDocument/2006/relationships/hyperlink" Target="https://www.iapri.org.zm/wp-content/uploads/2021/03/wp158.pdf" TargetMode="External"/><Relationship Id="rId95" Type="http://schemas.openxmlformats.org/officeDocument/2006/relationships/hyperlink" Target="https://doi.org/10.2499/p15738coll2.134032" TargetMode="External"/><Relationship Id="rId22" Type="http://schemas.openxmlformats.org/officeDocument/2006/relationships/hyperlink" Target="https://doi.org/10.1093/wber/lhaf025" TargetMode="External"/><Relationship Id="rId27" Type="http://schemas.openxmlformats.org/officeDocument/2006/relationships/hyperlink" Target="https://doi.org/10.1016/j.joep.2025.102834" TargetMode="External"/><Relationship Id="rId43" Type="http://schemas.openxmlformats.org/officeDocument/2006/relationships/hyperlink" Target="https://doi.org/10.1093/erae/jbac019" TargetMode="External"/><Relationship Id="rId48" Type="http://schemas.openxmlformats.org/officeDocument/2006/relationships/hyperlink" Target="https://doi.org/10.1016/j.gfs.2022.100633" TargetMode="External"/><Relationship Id="rId64" Type="http://schemas.openxmlformats.org/officeDocument/2006/relationships/hyperlink" Target="https://hdl.handle.net/10568/155051" TargetMode="External"/><Relationship Id="rId69" Type="http://schemas.openxmlformats.org/officeDocument/2006/relationships/hyperlink" Target="https://documents1.worldbank.org/curated/en/099314301232420189/pdf/IDU1f0a4a5fa17a29146e919386190683a48ead2.pdf" TargetMode="External"/><Relationship Id="rId113" Type="http://schemas.openxmlformats.org/officeDocument/2006/relationships/hyperlink" Target="https://www.canr.msu.edu/resources/the-quality-of-agriculture-and-food-security-policy-processes-at-the-federal-and-state-level-in-nigeria-results-of-a-stakeholder-survey" TargetMode="External"/><Relationship Id="rId118" Type="http://schemas.openxmlformats.org/officeDocument/2006/relationships/hyperlink" Target="http://ageconsearch.umn.edu/bitstream/163279/2/Staff_Paper_2013_04_bioagents_baseline_report_burkina_faso_final.pdf" TargetMode="External"/><Relationship Id="rId134" Type="http://schemas.openxmlformats.org/officeDocument/2006/relationships/hyperlink" Target="https://www.canr.msu.edu/news/using-mobile-phones-to-do-research-in-the-time-of-covid-19-lockdowns-and-beyond" TargetMode="External"/><Relationship Id="rId139" Type="http://schemas.openxmlformats.org/officeDocument/2006/relationships/theme" Target="theme/theme1.xml"/><Relationship Id="rId80" Type="http://schemas.openxmlformats.org/officeDocument/2006/relationships/hyperlink" Target="https://doi.org/10.2499/p15738coll2.134905" TargetMode="External"/><Relationship Id="rId85" Type="http://schemas.openxmlformats.org/officeDocument/2006/relationships/hyperlink" Target="https://www.canr.msu.edu/prci/publications/Policy-Research-Notes/PRCI_PRN_2_Urban%20and%20Rural%20Areas%20Have%20Seen%20Similar%20Impacts%20From%20COVID-19%20in%20Kenya.pdf" TargetMode="External"/><Relationship Id="rId12" Type="http://schemas.openxmlformats.org/officeDocument/2006/relationships/hyperlink" Target="https://scholar.google.com/citations?hl=en&amp;user=5LwtpHsAAAAJ" TargetMode="External"/><Relationship Id="rId17" Type="http://schemas.openxmlformats.org/officeDocument/2006/relationships/hyperlink" Target="https://doi.org/10.9745/GHSP-D-24-00240" TargetMode="External"/><Relationship Id="rId33" Type="http://schemas.openxmlformats.org/officeDocument/2006/relationships/hyperlink" Target="https://doi.org/10.1016/j.gfs.2025.100863" TargetMode="External"/><Relationship Id="rId38" Type="http://schemas.openxmlformats.org/officeDocument/2006/relationships/hyperlink" Target="https://doi.org/10.1016/j.cdnut.2024.103776" TargetMode="External"/><Relationship Id="rId59" Type="http://schemas.openxmlformats.org/officeDocument/2006/relationships/hyperlink" Target="http://impact.cgiar.org/sites/default/files/images/EIAStudy2011.pdf" TargetMode="External"/><Relationship Id="rId103" Type="http://schemas.openxmlformats.org/officeDocument/2006/relationships/hyperlink" Target="https://doi.org/10.2499/p15738coll2.133753" TargetMode="External"/><Relationship Id="rId108" Type="http://schemas.openxmlformats.org/officeDocument/2006/relationships/hyperlink" Target="https://www.canr.msu.edu/fsp/publications/policy-research-briefs/Policy+brief+new+73.pdf" TargetMode="External"/><Relationship Id="rId124" Type="http://schemas.openxmlformats.org/officeDocument/2006/relationships/hyperlink" Target="https://www.youtube.com/watch?v=TkCy4UP0zvY" TargetMode="External"/><Relationship Id="rId129" Type="http://schemas.openxmlformats.org/officeDocument/2006/relationships/hyperlink" Target="https://massp.ifpri.info/2021/12/16/perceptions-and-economic-impacts-of-covid-19-in-rural-malawi/" TargetMode="External"/><Relationship Id="rId54" Type="http://schemas.openxmlformats.org/officeDocument/2006/relationships/hyperlink" Target="https://doi.org/10.1007/s12571-018-0859-3" TargetMode="External"/><Relationship Id="rId70" Type="http://schemas.openxmlformats.org/officeDocument/2006/relationships/hyperlink" Target="https://urldefense.com/v3/__https:/hdl.handle.net/10568/144029__;!!HXCxUKc!0znVYL4abL7W7BvVv0tYV8k6bpZF9gtLg8mD_oKKip7Fz39mBbDslkIJ3hvdlZDBb1hGIU7iAp8$" TargetMode="External"/><Relationship Id="rId75" Type="http://schemas.openxmlformats.org/officeDocument/2006/relationships/hyperlink" Target="https://www.canr.msu.edu/prci/publications/Policy-Briefs/PRCI%20Policy%20Brief%20Kenya%202022.pdf" TargetMode="External"/><Relationship Id="rId91" Type="http://schemas.openxmlformats.org/officeDocument/2006/relationships/hyperlink" Target="https://ebrary.ifpri.org/digital/collection/p15738coll2/id/134326" TargetMode="External"/><Relationship Id="rId96" Type="http://schemas.openxmlformats.org/officeDocument/2006/relationships/hyperlink" Target="https://www.canr.msu.edu/fsp/publications/research-papers/RP-179.pdf"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Volume%20137" TargetMode="External"/><Relationship Id="rId28" Type="http://schemas.openxmlformats.org/officeDocument/2006/relationships/hyperlink" Target="https://doi.org/10.1111/agec.70058" TargetMode="External"/><Relationship Id="rId49" Type="http://schemas.openxmlformats.org/officeDocument/2006/relationships/hyperlink" Target="https://doi.org/10.1016/j.jdeveco.2021.102736" TargetMode="External"/><Relationship Id="rId114" Type="http://schemas.openxmlformats.org/officeDocument/2006/relationships/hyperlink" Target="https://www.canr.msu.edu/resources/the-quality-of-agriculture-and-food-security-policy-processes-at-national-level-in-malawi" TargetMode="External"/><Relationship Id="rId119" Type="http://schemas.openxmlformats.org/officeDocument/2006/relationships/hyperlink" Target="http://ageconsearch.umn.edu/bitstream/136293/2/StaffPaperMaredia2012-10F.pdf" TargetMode="External"/><Relationship Id="rId44" Type="http://schemas.openxmlformats.org/officeDocument/2006/relationships/hyperlink" Target="https://www.journals.uchicago.edu/doi/abs/10.1086/714886" TargetMode="External"/><Relationship Id="rId60" Type="http://schemas.openxmlformats.org/officeDocument/2006/relationships/hyperlink" Target="https://michiganstate-my.sharepoint.com/personal/maredia_msu_edu/AppData/Local/Microsoft/Windows/INetCache/AppData/Local/Microsoft/Windows/Temporary%20Internet%20Files/AppData/Local/Microsoft/Windows/Temporary%20Internet%20Files/AppData/Local/Microsoft/Windows/Temporary%20Internet%20Files/AppData/Local/Microsoft/Windows/Temporary%20Internet%20Files/AppData/Local/Microsoft/Windows/Temporary%20Internet%20Files/AppData/Local/Microsoft/Windows/Temporary%20Internet%20Files/eudora/attach/idwp77.pdf" TargetMode="External"/><Relationship Id="rId65" Type="http://schemas.openxmlformats.org/officeDocument/2006/relationships/hyperlink" Target="https://ssrn.com/abstract=4960813" TargetMode="External"/><Relationship Id="rId81" Type="http://schemas.openxmlformats.org/officeDocument/2006/relationships/hyperlink" Target="https://cgspace.cgiar.org/handle/10568/116849" TargetMode="External"/><Relationship Id="rId86" Type="http://schemas.openxmlformats.org/officeDocument/2006/relationships/hyperlink" Target="https://www.canr.msu.edu/prci/publications/Policy-Research-Notes/PRCI_PRN_1_Impact%20of%20COVID-19%20on%20Household%20Incomes%20and%20Food%20Consumption-The%20Zambian%20Case.pdf" TargetMode="External"/><Relationship Id="rId130" Type="http://schemas.openxmlformats.org/officeDocument/2006/relationships/hyperlink" Target="https://www.ifpri.org/blog/does-response-fatigue-bias-our-understanding-rural-livelihoods-against-women-and-youth" TargetMode="External"/><Relationship Id="rId135" Type="http://schemas.openxmlformats.org/officeDocument/2006/relationships/hyperlink" Target="https://www.agrilinks.org/post/why-influence-agricultural-policy-research-probably-greater-we-think" TargetMode="External"/><Relationship Id="rId13" Type="http://schemas.openxmlformats.org/officeDocument/2006/relationships/hyperlink" Target="https://www.canr.msu.edu/afre/" TargetMode="External"/><Relationship Id="rId18" Type="http://schemas.openxmlformats.org/officeDocument/2006/relationships/hyperlink" Target="https://doi.org/10.1002/aepp.70055" TargetMode="External"/><Relationship Id="rId39" Type="http://schemas.openxmlformats.org/officeDocument/2006/relationships/hyperlink" Target="http://doi.org/10.1002/aepp.13426" TargetMode="External"/><Relationship Id="rId109" Type="http://schemas.openxmlformats.org/officeDocument/2006/relationships/hyperlink" Target="https://gcfsi.isp.msu.edu/files/6515/3306/8943/YEE_Series_NG_report_FINAL.pdf" TargetMode="External"/><Relationship Id="rId34" Type="http://schemas.openxmlformats.org/officeDocument/2006/relationships/hyperlink" Target="https://doi.org/10.1108/JADEE-08-2024-0260" TargetMode="External"/><Relationship Id="rId50" Type="http://schemas.openxmlformats.org/officeDocument/2006/relationships/hyperlink" Target="https://doi.org/10.1080/15427528.2021.1881011" TargetMode="External"/><Relationship Id="rId55" Type="http://schemas.openxmlformats.org/officeDocument/2006/relationships/hyperlink" Target="https://doi.org/10.1080/02681102.2017.1312245" TargetMode="External"/><Relationship Id="rId76" Type="http://schemas.openxmlformats.org/officeDocument/2006/relationships/hyperlink" Target="https://www.canr.msu.edu/fsp/publications/research-papers/FSP_Research_Paper_182.pdf" TargetMode="External"/><Relationship Id="rId97" Type="http://schemas.openxmlformats.org/officeDocument/2006/relationships/hyperlink" Target="https://doi.org/10.2499/p15738coll2.133973" TargetMode="External"/><Relationship Id="rId104" Type="http://schemas.openxmlformats.org/officeDocument/2006/relationships/hyperlink" Target="https://doi.org/10.4160/23096586RTBWP20201" TargetMode="External"/><Relationship Id="rId120" Type="http://schemas.openxmlformats.org/officeDocument/2006/relationships/hyperlink" Target="http://ageconsearch.umn.edu/bitstream/105037/2/StaffPaperJamora2011-04.pdf" TargetMode="External"/><Relationship Id="rId125" Type="http://schemas.openxmlformats.org/officeDocument/2006/relationships/hyperlink" Target="https://sites.google.com/view/researcher-gathering/abstracts/october-28-methods-measurement" TargetMode="External"/><Relationship Id="rId7" Type="http://schemas.openxmlformats.org/officeDocument/2006/relationships/webSettings" Target="webSettings.xml"/><Relationship Id="rId71" Type="http://schemas.openxmlformats.org/officeDocument/2006/relationships/hyperlink" Target="https://doi.org/10.2499/p15738coll2.137041" TargetMode="External"/><Relationship Id="rId92" Type="http://schemas.openxmlformats.org/officeDocument/2006/relationships/hyperlink" Target="https://doi.org/10.2499/p15738coll2.134183" TargetMode="External"/><Relationship Id="rId2" Type="http://schemas.openxmlformats.org/officeDocument/2006/relationships/customXml" Target="../customXml/item2.xml"/><Relationship Id="rId29" Type="http://schemas.openxmlformats.org/officeDocument/2006/relationships/hyperlink" Target="https://www.sciencedirect.com/journal/agricultural-systems/vol/230/suppl/C" TargetMode="External"/><Relationship Id="rId24" Type="http://schemas.openxmlformats.org/officeDocument/2006/relationships/hyperlink" Target="https://doi.org/10.1016/j.foodpol.2025.102984" TargetMode="External"/><Relationship Id="rId40" Type="http://schemas.openxmlformats.org/officeDocument/2006/relationships/hyperlink" Target="https://doi.org/10.1016/j.worlddev.2023.106424" TargetMode="External"/><Relationship Id="rId45" Type="http://schemas.openxmlformats.org/officeDocument/2006/relationships/hyperlink" Target="https://doi.org/10.1111/agec.12739" TargetMode="External"/><Relationship Id="rId66" Type="http://schemas.openxmlformats.org/officeDocument/2006/relationships/hyperlink" Target="https://dx.doi.org/10.2139/ssrn.4960813" TargetMode="External"/><Relationship Id="rId87" Type="http://schemas.openxmlformats.org/officeDocument/2006/relationships/hyperlink" Target="https://doi.org/10.2499/p15738coll2.134441" TargetMode="External"/><Relationship Id="rId110" Type="http://schemas.openxmlformats.org/officeDocument/2006/relationships/hyperlink" Target="https://www.canr.msu.edu/resources/assessment-of-the-quality-of-agriculture-and-food-security-policy-processes-and-institutional-architecture-in-tanzania-results-of-the-2016-stakeholder-survey" TargetMode="External"/><Relationship Id="rId115" Type="http://schemas.openxmlformats.org/officeDocument/2006/relationships/hyperlink" Target="https://www.canr.msu.edu/resources/the-quality-of-agriculture-and-food-security-policy-processes-at-national-level-in-malawi-results" TargetMode="External"/><Relationship Id="rId131" Type="http://schemas.openxmlformats.org/officeDocument/2006/relationships/hyperlink" Target="https://www.canr.msu.edu/news/anticipate-mitigate-monitor-a-rapid-research-response-for-covid-19-policy-guidance-in-myanmar-s-agrifood-system" TargetMode="External"/><Relationship Id="rId136" Type="http://schemas.openxmlformats.org/officeDocument/2006/relationships/hyperlink" Target="https://www.agrilinks.org/post/building-resilience-through-better-policies-approach-taken-feed-future-innovation-lab-food" TargetMode="External"/><Relationship Id="rId61" Type="http://schemas.openxmlformats.org/officeDocument/2006/relationships/hyperlink" Target="https://michiganstate-my.sharepoint.com/personal/maredia_msu_edu/AppData/Local/Microsoft/Windows/INetCache/AppData/Local/Microsoft/Windows/Temporary%20Internet%20Files/AppData/Local/Microsoft/Windows/Temporary%20Internet%20Files/AppData/Local/Microsoft/Windows/Temporary%20Internet%20Files/AppData/Local/Microsoft/Windows/Temporary%20Internet%20Files/AppData/Local/Microsoft/Windows/Temporary%20Internet%20Files/AppData/Local/Microsoft/Windows/Temporary%20Internet%20Files/eudora/attach/Idwp76.pdf" TargetMode="External"/><Relationship Id="rId82" Type="http://schemas.openxmlformats.org/officeDocument/2006/relationships/hyperlink" Target="https://doi.org/10.2499/p15738coll2.134861" TargetMode="External"/><Relationship Id="rId19" Type="http://schemas.openxmlformats.org/officeDocument/2006/relationships/hyperlink" Target="https://doi.org/10.1371/journal.pone.0339577" TargetMode="External"/><Relationship Id="rId14" Type="http://schemas.openxmlformats.org/officeDocument/2006/relationships/hyperlink" Target="https://www.canr.msu.edu/fsg/" TargetMode="External"/><Relationship Id="rId30" Type="http://schemas.openxmlformats.org/officeDocument/2006/relationships/hyperlink" Target="https://doi.org/10.1016/j.agsy.2025.104447" TargetMode="External"/><Relationship Id="rId35" Type="http://schemas.openxmlformats.org/officeDocument/2006/relationships/hyperlink" Target="https://doi.org/10.1002/aepp.13527" TargetMode="External"/><Relationship Id="rId56" Type="http://schemas.openxmlformats.org/officeDocument/2006/relationships/hyperlink" Target="http://www.esteyjournal.com" TargetMode="External"/><Relationship Id="rId77" Type="http://schemas.openxmlformats.org/officeDocument/2006/relationships/hyperlink" Target="https://doi.org/10.2499/p15738coll2.134694" TargetMode="External"/><Relationship Id="rId100" Type="http://schemas.openxmlformats.org/officeDocument/2006/relationships/hyperlink" Target="https://urldefense.com/v3/__https:/doi.org/10.2499/p15738coll2.133949__;!!HXCxUKc!m5tsV9I75JTizdB4RB73AW69GBeUGakXh8bpl8yOp2UsCcCOZ0AgfWSRTb7ExQ$" TargetMode="External"/><Relationship Id="rId105" Type="http://schemas.openxmlformats.org/officeDocument/2006/relationships/hyperlink" Target="https://doi.org/10.2499/p15738coll2.133542" TargetMode="External"/><Relationship Id="rId126" Type="http://schemas.openxmlformats.org/officeDocument/2006/relationships/hyperlink" Target="https://www.canr.msu.edu/news/prci-webinar-on-using-mobile-phones-for-survey-research-now-available" TargetMode="External"/><Relationship Id="rId8" Type="http://schemas.openxmlformats.org/officeDocument/2006/relationships/footnotes" Target="footnotes.xml"/><Relationship Id="rId51" Type="http://schemas.openxmlformats.org/officeDocument/2006/relationships/hyperlink" Target="https://doi.org/10.1016/j.agsy.2020.103026" TargetMode="External"/><Relationship Id="rId72" Type="http://schemas.openxmlformats.org/officeDocument/2006/relationships/hyperlink" Target="https://doi.org/10.2499/p15738coll2.136907" TargetMode="External"/><Relationship Id="rId93" Type="http://schemas.openxmlformats.org/officeDocument/2006/relationships/hyperlink" Target="https://doi.org/10.2499/p15738coll2.134156" TargetMode="External"/><Relationship Id="rId98" Type="http://schemas.openxmlformats.org/officeDocument/2006/relationships/hyperlink" Target="https://urldefense.com/v3/__https:/doi.org/10.2499/p15738coll2.133957__;!!HXCxUKc!izJEYQ8yzskjuhl3UPr8druDURKktootM0yQjxGi4oP9ESb4n5ikscXHXYcpdA$" TargetMode="External"/><Relationship Id="rId121" Type="http://schemas.openxmlformats.org/officeDocument/2006/relationships/hyperlink" Target="http://ageconsearch.umn.edu/bitstream/105395/2/StaffPaperMaredia2011-05.pdf" TargetMode="External"/><Relationship Id="rId3" Type="http://schemas.openxmlformats.org/officeDocument/2006/relationships/customXml" Target="../customXml/item3.xml"/><Relationship Id="rId25" Type="http://schemas.openxmlformats.org/officeDocument/2006/relationships/hyperlink" Target="https://doi.org/10.1111/agec.70059" TargetMode="External"/><Relationship Id="rId46" Type="http://schemas.openxmlformats.org/officeDocument/2006/relationships/hyperlink" Target="https://doi.org/10.1002/jaa2.30" TargetMode="External"/><Relationship Id="rId67" Type="http://schemas.openxmlformats.org/officeDocument/2006/relationships/hyperlink" Target="https://www.harvestplus.org/wp-content/uploads/2024/08/Assessing-the-adoption-and-production-of-iron-beans-NUA45-in-Zimbabwe.pdf" TargetMode="External"/><Relationship Id="rId116" Type="http://schemas.openxmlformats.org/officeDocument/2006/relationships/hyperlink" Target="http://ageconsearch.umn.edu/bitstream/196540/2/MSU%20AFRE%20Staff%20Paper%202014-04%20BTD%20Report%20Beneficiary%20Survey_final.pdf" TargetMode="External"/><Relationship Id="rId137" Type="http://schemas.openxmlformats.org/officeDocument/2006/relationships/footer" Target="footer1.xml"/><Relationship Id="rId20" Type="http://schemas.openxmlformats.org/officeDocument/2006/relationships/hyperlink" Target="https://doi.org/10.1016/j.wds.2025.100261" TargetMode="External"/><Relationship Id="rId41" Type="http://schemas.openxmlformats.org/officeDocument/2006/relationships/hyperlink" Target="https://doi.org/10.1002/aepp.13402" TargetMode="External"/><Relationship Id="rId62" Type="http://schemas.openxmlformats.org/officeDocument/2006/relationships/hyperlink" Target="https://doi.org/10.22004/AG.ECON.386159" TargetMode="External"/><Relationship Id="rId83" Type="http://schemas.openxmlformats.org/officeDocument/2006/relationships/hyperlink" Target="https://doi.org/10.2499/p15738coll2.134326" TargetMode="External"/><Relationship Id="rId88" Type="http://schemas.openxmlformats.org/officeDocument/2006/relationships/hyperlink" Target="https://doi.org/10.2499/p15738coll2.134418" TargetMode="External"/><Relationship Id="rId111" Type="http://schemas.openxmlformats.org/officeDocument/2006/relationships/hyperlink" Target="https://www.canr.msu.edu/resources/a-stakeholder-assessment-of-agricultural-policy-processes-in-mali-results-of-a-baseline-survey" TargetMode="External"/><Relationship Id="rId132" Type="http://schemas.openxmlformats.org/officeDocument/2006/relationships/hyperlink" Target="https://www.canr.msu.edu/news/key-findings-of-the-2020-south-asia-survey-on-the-effects-of-covid-19" TargetMode="External"/><Relationship Id="rId15" Type="http://schemas.openxmlformats.org/officeDocument/2006/relationships/hyperlink" Target="https://www.canr.msu.edu/fsp/" TargetMode="External"/><Relationship Id="rId36" Type="http://schemas.openxmlformats.org/officeDocument/2006/relationships/hyperlink" Target="https://doi.org/10.1111/agec.70033" TargetMode="External"/><Relationship Id="rId57" Type="http://schemas.openxmlformats.org/officeDocument/2006/relationships/hyperlink" Target="http://www.agbioforum.org" TargetMode="External"/><Relationship Id="rId106" Type="http://schemas.openxmlformats.org/officeDocument/2006/relationships/hyperlink" Target="https://hdl.handle.net/10568/103417" TargetMode="External"/><Relationship Id="rId127" Type="http://schemas.openxmlformats.org/officeDocument/2006/relationships/hyperlink" Target="https://www.agrilinks.org/post/tanzanian-womens-small-restaurant-enterprises-slammed-wheat-and-edible-oil-price-hikes-russian" TargetMode="External"/><Relationship Id="rId10" Type="http://schemas.openxmlformats.org/officeDocument/2006/relationships/hyperlink" Target="mailto:maredia@msu.edu" TargetMode="External"/><Relationship Id="rId31" Type="http://schemas.openxmlformats.org/officeDocument/2006/relationships/hyperlink" Target="https://doi.org/10.1016/j.agsy.2025.104441" TargetMode="External"/><Relationship Id="rId52" Type="http://schemas.openxmlformats.org/officeDocument/2006/relationships/hyperlink" Target="https://doi.org/10.1016/j.foodpol.2020.101955" TargetMode="External"/><Relationship Id="rId73" Type="http://schemas.openxmlformats.org/officeDocument/2006/relationships/hyperlink" Target="https://doi.org/10.2499/p15738coll2.136713" TargetMode="External"/><Relationship Id="rId78" Type="http://schemas.openxmlformats.org/officeDocument/2006/relationships/hyperlink" Target="https://ageconsearch.umn.edu/record/316616" TargetMode="External"/><Relationship Id="rId94" Type="http://schemas.openxmlformats.org/officeDocument/2006/relationships/hyperlink" Target="https://doi.org/10.2499/p15738coll2.134038" TargetMode="External"/><Relationship Id="rId99" Type="http://schemas.openxmlformats.org/officeDocument/2006/relationships/hyperlink" Target="https://urldefense.com/v3/__https:/doi.org/10.2499/p15738coll2.133952__;!!HXCxUKc!j7fUgRPCzY1F5SqUnHNkkKlGcHXh3DXNiHIDPZugekUXui9QURMdr4ztwUFyMg$" TargetMode="External"/><Relationship Id="rId101" Type="http://schemas.openxmlformats.org/officeDocument/2006/relationships/hyperlink" Target="https://urldefense.com/v3/__https:/doi.org/10.2499/p15738coll2.133812__;!!HXCxUKc!ia3wwKFfKIzgFM8Li7OY9HYeQMEjIOFcUshhprKTcjnQWcB6czKly88QgvyotQ$" TargetMode="External"/><Relationship Id="rId122" Type="http://schemas.openxmlformats.org/officeDocument/2006/relationships/hyperlink" Target="https://www.canr.msu.edu/prci/Capacity-Strengthening/Technical-Training/Special-Topics-Training/module-6"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www.sciencedirect.com/journal/journal-of-economic-psychology/vol/110/suppl/C" TargetMode="External"/><Relationship Id="rId47" Type="http://schemas.openxmlformats.org/officeDocument/2006/relationships/hyperlink" Target="https://epubs.icar.org.in/index.php/JIFSI/article/view/116482" TargetMode="External"/><Relationship Id="rId68" Type="http://schemas.openxmlformats.org/officeDocument/2006/relationships/hyperlink" Target="https://www.canr.msu.edu/prci/assets/DayOne-Maredia-LearningAgenda-PAPER.pdf" TargetMode="External"/><Relationship Id="rId89" Type="http://schemas.openxmlformats.org/officeDocument/2006/relationships/hyperlink" Target="https://cgspace.cgiar.org/handle/10568/110925" TargetMode="External"/><Relationship Id="rId112" Type="http://schemas.openxmlformats.org/officeDocument/2006/relationships/hyperlink" Target="https://www.canr.msu.edu/resources/institutional-architecture-and-quality-of-agriculture-and-food-security-processes-in-zambia" TargetMode="External"/><Relationship Id="rId133" Type="http://schemas.openxmlformats.org/officeDocument/2006/relationships/hyperlink" Target="https://www.canr.msu.edu/news/awareness-risk-perceptions-and-safety-behavior-how-are-men-and-women-in-rural-and-urban-africa-responding-to-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CDB38CB4F23E4281B2517E307E2DEC" ma:contentTypeVersion="13" ma:contentTypeDescription="Create a new document." ma:contentTypeScope="" ma:versionID="723384f87b429a17dbcbf3488a8e5e6c">
  <xsd:schema xmlns:xsd="http://www.w3.org/2001/XMLSchema" xmlns:xs="http://www.w3.org/2001/XMLSchema" xmlns:p="http://schemas.microsoft.com/office/2006/metadata/properties" xmlns:ns3="4656ba37-cbbe-49c5-a12c-6f12a9743370" xmlns:ns4="5c22597e-d108-47cc-b1cb-98b71423c16d" targetNamespace="http://schemas.microsoft.com/office/2006/metadata/properties" ma:root="true" ma:fieldsID="ad18acbcbf68b2c6fc654ee6787c318a" ns3:_="" ns4:_="">
    <xsd:import namespace="4656ba37-cbbe-49c5-a12c-6f12a9743370"/>
    <xsd:import namespace="5c22597e-d108-47cc-b1cb-98b71423c1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6ba37-cbbe-49c5-a12c-6f12a9743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2597e-d108-47cc-b1cb-98b71423c1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BE5D6-499D-4DCA-AD7C-A371B7E41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6ba37-cbbe-49c5-a12c-6f12a9743370"/>
    <ds:schemaRef ds:uri="5c22597e-d108-47cc-b1cb-98b71423c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FBC5A-DB06-469F-A24D-7F89A78D25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05A130-E6F7-4F59-BE08-747EF0FCE3A0}">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19703</TotalTime>
  <Pages>43</Pages>
  <Words>20488</Words>
  <Characters>116783</Characters>
  <Application>Microsoft Office Word</Application>
  <DocSecurity>0</DocSecurity>
  <Lines>973</Lines>
  <Paragraphs>273</Paragraphs>
  <ScaleCrop>false</ScaleCrop>
  <HeadingPairs>
    <vt:vector size="2" baseType="variant">
      <vt:variant>
        <vt:lpstr>Title</vt:lpstr>
      </vt:variant>
      <vt:variant>
        <vt:i4>1</vt:i4>
      </vt:variant>
    </vt:vector>
  </HeadingPairs>
  <TitlesOfParts>
    <vt:vector size="1" baseType="lpstr">
      <vt:lpstr>1/09</vt:lpstr>
    </vt:vector>
  </TitlesOfParts>
  <Company>sf</Company>
  <LinksUpToDate>false</LinksUpToDate>
  <CharactersWithSpaces>136998</CharactersWithSpaces>
  <SharedDoc>false</SharedDoc>
  <HLinks>
    <vt:vector size="240" baseType="variant">
      <vt:variant>
        <vt:i4>131099</vt:i4>
      </vt:variant>
      <vt:variant>
        <vt:i4>117</vt:i4>
      </vt:variant>
      <vt:variant>
        <vt:i4>0</vt:i4>
      </vt:variant>
      <vt:variant>
        <vt:i4>5</vt:i4>
      </vt:variant>
      <vt:variant>
        <vt:lpwstr>https://www.agrilinks.org/post/building-resilience-through-better-policies-approach-taken-feed-future-innovation-lab-food</vt:lpwstr>
      </vt:variant>
      <vt:variant>
        <vt:lpwstr/>
      </vt:variant>
      <vt:variant>
        <vt:i4>7602223</vt:i4>
      </vt:variant>
      <vt:variant>
        <vt:i4>114</vt:i4>
      </vt:variant>
      <vt:variant>
        <vt:i4>0</vt:i4>
      </vt:variant>
      <vt:variant>
        <vt:i4>5</vt:i4>
      </vt:variant>
      <vt:variant>
        <vt:lpwstr>https://www.agrilinks.org/post/why-influence-agricultural-policy-research-probably-greater-we-think</vt:lpwstr>
      </vt:variant>
      <vt:variant>
        <vt:lpwstr/>
      </vt:variant>
      <vt:variant>
        <vt:i4>2031642</vt:i4>
      </vt:variant>
      <vt:variant>
        <vt:i4>111</vt:i4>
      </vt:variant>
      <vt:variant>
        <vt:i4>0</vt:i4>
      </vt:variant>
      <vt:variant>
        <vt:i4>5</vt:i4>
      </vt:variant>
      <vt:variant>
        <vt:lpwstr>https://www.canr.msu.edu/news/using-mobile-phones-to-do-research-in-the-time-of-covid-19-lockdowns-and-beyond</vt:lpwstr>
      </vt:variant>
      <vt:variant>
        <vt:lpwstr/>
      </vt:variant>
      <vt:variant>
        <vt:i4>6946933</vt:i4>
      </vt:variant>
      <vt:variant>
        <vt:i4>108</vt:i4>
      </vt:variant>
      <vt:variant>
        <vt:i4>0</vt:i4>
      </vt:variant>
      <vt:variant>
        <vt:i4>5</vt:i4>
      </vt:variant>
      <vt:variant>
        <vt:lpwstr>https://www.canr.msu.edu/news/awareness-risk-perceptions-and-safety-behavior-how-are-men-and-women-in-rural-and-urban-africa-responding-to-covid-19</vt:lpwstr>
      </vt:variant>
      <vt:variant>
        <vt:lpwstr/>
      </vt:variant>
      <vt:variant>
        <vt:i4>7340136</vt:i4>
      </vt:variant>
      <vt:variant>
        <vt:i4>105</vt:i4>
      </vt:variant>
      <vt:variant>
        <vt:i4>0</vt:i4>
      </vt:variant>
      <vt:variant>
        <vt:i4>5</vt:i4>
      </vt:variant>
      <vt:variant>
        <vt:lpwstr>https://www.canr.msu.edu/news/key-findings-of-the-2020-south-asia-survey-on-the-effects-of-covid-19</vt:lpwstr>
      </vt:variant>
      <vt:variant>
        <vt:lpwstr/>
      </vt:variant>
      <vt:variant>
        <vt:i4>7798883</vt:i4>
      </vt:variant>
      <vt:variant>
        <vt:i4>102</vt:i4>
      </vt:variant>
      <vt:variant>
        <vt:i4>0</vt:i4>
      </vt:variant>
      <vt:variant>
        <vt:i4>5</vt:i4>
      </vt:variant>
      <vt:variant>
        <vt:lpwstr>https://www.canr.msu.edu/news/prci-webinar-on-using-mobile-phones-for-survey-research-now-available</vt:lpwstr>
      </vt:variant>
      <vt:variant>
        <vt:lpwstr/>
      </vt:variant>
      <vt:variant>
        <vt:i4>2359334</vt:i4>
      </vt:variant>
      <vt:variant>
        <vt:i4>99</vt:i4>
      </vt:variant>
      <vt:variant>
        <vt:i4>0</vt:i4>
      </vt:variant>
      <vt:variant>
        <vt:i4>5</vt:i4>
      </vt:variant>
      <vt:variant>
        <vt:lpwstr>http://ageconsearch.umn.edu/bitstream/105395/2/StaffPaperMaredia2011-05.pdf</vt:lpwstr>
      </vt:variant>
      <vt:variant>
        <vt:lpwstr/>
      </vt:variant>
      <vt:variant>
        <vt:i4>3997758</vt:i4>
      </vt:variant>
      <vt:variant>
        <vt:i4>96</vt:i4>
      </vt:variant>
      <vt:variant>
        <vt:i4>0</vt:i4>
      </vt:variant>
      <vt:variant>
        <vt:i4>5</vt:i4>
      </vt:variant>
      <vt:variant>
        <vt:lpwstr>http://ageconsearch.umn.edu/bitstream/105037/2/StaffPaperJamora2011-04.pdf</vt:lpwstr>
      </vt:variant>
      <vt:variant>
        <vt:lpwstr/>
      </vt:variant>
      <vt:variant>
        <vt:i4>1572890</vt:i4>
      </vt:variant>
      <vt:variant>
        <vt:i4>93</vt:i4>
      </vt:variant>
      <vt:variant>
        <vt:i4>0</vt:i4>
      </vt:variant>
      <vt:variant>
        <vt:i4>5</vt:i4>
      </vt:variant>
      <vt:variant>
        <vt:lpwstr>http://ageconsearch.umn.edu/bitstream/136293/2/StaffPaperMaredia2012-10F.pdf</vt:lpwstr>
      </vt:variant>
      <vt:variant>
        <vt:lpwstr/>
      </vt:variant>
      <vt:variant>
        <vt:i4>327782</vt:i4>
      </vt:variant>
      <vt:variant>
        <vt:i4>90</vt:i4>
      </vt:variant>
      <vt:variant>
        <vt:i4>0</vt:i4>
      </vt:variant>
      <vt:variant>
        <vt:i4>5</vt:i4>
      </vt:variant>
      <vt:variant>
        <vt:lpwstr>http://ageconsearch.umn.edu/bitstream/163279/2/Staff_Paper_2013_04_bioagents_baseline_report_burkina_faso_final.pdf</vt:lpwstr>
      </vt:variant>
      <vt:variant>
        <vt:lpwstr/>
      </vt:variant>
      <vt:variant>
        <vt:i4>4522016</vt:i4>
      </vt:variant>
      <vt:variant>
        <vt:i4>87</vt:i4>
      </vt:variant>
      <vt:variant>
        <vt:i4>0</vt:i4>
      </vt:variant>
      <vt:variant>
        <vt:i4>5</vt:i4>
      </vt:variant>
      <vt:variant>
        <vt:lpwstr>http://ageconsearch.umn.edu/bitstream/196539/2/MSU AFRE Staff Paper 2014-03 BTD Report KII_final.pdf</vt:lpwstr>
      </vt:variant>
      <vt:variant>
        <vt:lpwstr/>
      </vt:variant>
      <vt:variant>
        <vt:i4>5505128</vt:i4>
      </vt:variant>
      <vt:variant>
        <vt:i4>84</vt:i4>
      </vt:variant>
      <vt:variant>
        <vt:i4>0</vt:i4>
      </vt:variant>
      <vt:variant>
        <vt:i4>5</vt:i4>
      </vt:variant>
      <vt:variant>
        <vt:lpwstr>http://ageconsearch.umn.edu/bitstream/196540/2/MSU AFRE Staff Paper 2014-04 BTD Report Beneficiary Survey_final.pdf</vt:lpwstr>
      </vt:variant>
      <vt:variant>
        <vt:lpwstr/>
      </vt:variant>
      <vt:variant>
        <vt:i4>4259904</vt:i4>
      </vt:variant>
      <vt:variant>
        <vt:i4>81</vt:i4>
      </vt:variant>
      <vt:variant>
        <vt:i4>0</vt:i4>
      </vt:variant>
      <vt:variant>
        <vt:i4>5</vt:i4>
      </vt:variant>
      <vt:variant>
        <vt:lpwstr>https://www.canr.msu.edu/resources/the-quality-of-agriculture-and-food-security-policy-processes-at-national-level-in-malawi-results</vt:lpwstr>
      </vt:variant>
      <vt:variant>
        <vt:lpwstr/>
      </vt:variant>
      <vt:variant>
        <vt:i4>6225929</vt:i4>
      </vt:variant>
      <vt:variant>
        <vt:i4>78</vt:i4>
      </vt:variant>
      <vt:variant>
        <vt:i4>0</vt:i4>
      </vt:variant>
      <vt:variant>
        <vt:i4>5</vt:i4>
      </vt:variant>
      <vt:variant>
        <vt:lpwstr>https://www.canr.msu.edu/resources/the-quality-of-agriculture-and-food-security-policy-processes-at-national-level-in-malawi</vt:lpwstr>
      </vt:variant>
      <vt:variant>
        <vt:lpwstr/>
      </vt:variant>
      <vt:variant>
        <vt:i4>6815780</vt:i4>
      </vt:variant>
      <vt:variant>
        <vt:i4>75</vt:i4>
      </vt:variant>
      <vt:variant>
        <vt:i4>0</vt:i4>
      </vt:variant>
      <vt:variant>
        <vt:i4>5</vt:i4>
      </vt:variant>
      <vt:variant>
        <vt:lpwstr>https://www.canr.msu.edu/resources/the-quality-of-agriculture-and-food-security-policy-processes-at-the-federal-and-state-level-in-nigeria-results-of-a-stakeholder-survey</vt:lpwstr>
      </vt:variant>
      <vt:variant>
        <vt:lpwstr/>
      </vt:variant>
      <vt:variant>
        <vt:i4>7012413</vt:i4>
      </vt:variant>
      <vt:variant>
        <vt:i4>72</vt:i4>
      </vt:variant>
      <vt:variant>
        <vt:i4>0</vt:i4>
      </vt:variant>
      <vt:variant>
        <vt:i4>5</vt:i4>
      </vt:variant>
      <vt:variant>
        <vt:lpwstr>https://www.canr.msu.edu/resources/institutional-architecture-and-quality-of-agriculture-and-food-security-processes-in-zambia</vt:lpwstr>
      </vt:variant>
      <vt:variant>
        <vt:lpwstr/>
      </vt:variant>
      <vt:variant>
        <vt:i4>87</vt:i4>
      </vt:variant>
      <vt:variant>
        <vt:i4>69</vt:i4>
      </vt:variant>
      <vt:variant>
        <vt:i4>0</vt:i4>
      </vt:variant>
      <vt:variant>
        <vt:i4>5</vt:i4>
      </vt:variant>
      <vt:variant>
        <vt:lpwstr>https://www.canr.msu.edu/resources/a-stakeholder-assessment-of-agricultural-policy-processes-in-mali-results-of-a-baseline-survey</vt:lpwstr>
      </vt:variant>
      <vt:variant>
        <vt:lpwstr/>
      </vt:variant>
      <vt:variant>
        <vt:i4>5111813</vt:i4>
      </vt:variant>
      <vt:variant>
        <vt:i4>66</vt:i4>
      </vt:variant>
      <vt:variant>
        <vt:i4>0</vt:i4>
      </vt:variant>
      <vt:variant>
        <vt:i4>5</vt:i4>
      </vt:variant>
      <vt:variant>
        <vt:lpwstr>https://www.canr.msu.edu/resources/assessment-of-the-quality-of-agriculture-and-food-security-policy-processes-and-institutional-architecture-in-tanzania-results-of-the-2016-stakeholder-survey</vt:lpwstr>
      </vt:variant>
      <vt:variant>
        <vt:lpwstr/>
      </vt:variant>
      <vt:variant>
        <vt:i4>4980816</vt:i4>
      </vt:variant>
      <vt:variant>
        <vt:i4>63</vt:i4>
      </vt:variant>
      <vt:variant>
        <vt:i4>0</vt:i4>
      </vt:variant>
      <vt:variant>
        <vt:i4>5</vt:i4>
      </vt:variant>
      <vt:variant>
        <vt:lpwstr>https://gcfsi.isp.msu.edu/files/6515/3306/8943/YEE_Series_NG_report_FINAL.pdf</vt:lpwstr>
      </vt:variant>
      <vt:variant>
        <vt:lpwstr/>
      </vt:variant>
      <vt:variant>
        <vt:i4>4259911</vt:i4>
      </vt:variant>
      <vt:variant>
        <vt:i4>60</vt:i4>
      </vt:variant>
      <vt:variant>
        <vt:i4>0</vt:i4>
      </vt:variant>
      <vt:variant>
        <vt:i4>5</vt:i4>
      </vt:variant>
      <vt:variant>
        <vt:lpwstr>https://www.canr.msu.edu/fsp/publications/policy-research-briefs/Policy+brief+new+73.pdf</vt:lpwstr>
      </vt:variant>
      <vt:variant>
        <vt:lpwstr/>
      </vt:variant>
      <vt:variant>
        <vt:i4>131148</vt:i4>
      </vt:variant>
      <vt:variant>
        <vt:i4>57</vt:i4>
      </vt:variant>
      <vt:variant>
        <vt:i4>0</vt:i4>
      </vt:variant>
      <vt:variant>
        <vt:i4>5</vt:i4>
      </vt:variant>
      <vt:variant>
        <vt:lpwstr>https://www.canr.msu.edu/fsp/publications/research-papers/FSP Research Paper 107 new.pdf</vt:lpwstr>
      </vt:variant>
      <vt:variant>
        <vt:lpwstr/>
      </vt:variant>
      <vt:variant>
        <vt:i4>3014759</vt:i4>
      </vt:variant>
      <vt:variant>
        <vt:i4>54</vt:i4>
      </vt:variant>
      <vt:variant>
        <vt:i4>0</vt:i4>
      </vt:variant>
      <vt:variant>
        <vt:i4>5</vt:i4>
      </vt:variant>
      <vt:variant>
        <vt:lpwstr>https://hdl.handle.net/10568/103417</vt:lpwstr>
      </vt:variant>
      <vt:variant>
        <vt:lpwstr/>
      </vt:variant>
      <vt:variant>
        <vt:i4>2818103</vt:i4>
      </vt:variant>
      <vt:variant>
        <vt:i4>51</vt:i4>
      </vt:variant>
      <vt:variant>
        <vt:i4>0</vt:i4>
      </vt:variant>
      <vt:variant>
        <vt:i4>5</vt:i4>
      </vt:variant>
      <vt:variant>
        <vt:lpwstr>https://doi.org/10.4160/23096586RTBWP20201</vt:lpwstr>
      </vt:variant>
      <vt:variant>
        <vt:lpwstr/>
      </vt:variant>
      <vt:variant>
        <vt:i4>3997739</vt:i4>
      </vt:variant>
      <vt:variant>
        <vt:i4>48</vt:i4>
      </vt:variant>
      <vt:variant>
        <vt:i4>0</vt:i4>
      </vt:variant>
      <vt:variant>
        <vt:i4>5</vt:i4>
      </vt:variant>
      <vt:variant>
        <vt:lpwstr>https://doi.org/10.2499/p15738coll2.133753</vt:lpwstr>
      </vt:variant>
      <vt:variant>
        <vt:lpwstr/>
      </vt:variant>
      <vt:variant>
        <vt:i4>3932199</vt:i4>
      </vt:variant>
      <vt:variant>
        <vt:i4>45</vt:i4>
      </vt:variant>
      <vt:variant>
        <vt:i4>0</vt:i4>
      </vt:variant>
      <vt:variant>
        <vt:i4>5</vt:i4>
      </vt:variant>
      <vt:variant>
        <vt:lpwstr>https://doi.org/10.2499/p15738coll2.133792</vt:lpwstr>
      </vt:variant>
      <vt:variant>
        <vt:lpwstr/>
      </vt:variant>
      <vt:variant>
        <vt:i4>262221</vt:i4>
      </vt:variant>
      <vt:variant>
        <vt:i4>42</vt:i4>
      </vt:variant>
      <vt:variant>
        <vt:i4>0</vt:i4>
      </vt:variant>
      <vt:variant>
        <vt:i4>5</vt:i4>
      </vt:variant>
      <vt:variant>
        <vt:lpwstr>https://urldefense.com/v3/__https:/doi.org/10.2499/p15738coll2.133812__;!!HXCxUKc!ia3wwKFfKIzgFM8Li7OY9HYeQMEjIOFcUshhprKTcjnQWcB6czKly88QgvyotQ$</vt:lpwstr>
      </vt:variant>
      <vt:variant>
        <vt:lpwstr/>
      </vt:variant>
      <vt:variant>
        <vt:i4>4522063</vt:i4>
      </vt:variant>
      <vt:variant>
        <vt:i4>39</vt:i4>
      </vt:variant>
      <vt:variant>
        <vt:i4>0</vt:i4>
      </vt:variant>
      <vt:variant>
        <vt:i4>5</vt:i4>
      </vt:variant>
      <vt:variant>
        <vt:lpwstr>https://urldefense.com/v3/__https:/doi.org/10.2499/p15738coll2.133949__;!!HXCxUKc!m5tsV9I75JTizdB4RB73AW69GBeUGakXh8bpl8yOp2UsCcCOZ0AgfWSRTb7ExQ$</vt:lpwstr>
      </vt:variant>
      <vt:variant>
        <vt:lpwstr/>
      </vt:variant>
      <vt:variant>
        <vt:i4>5242974</vt:i4>
      </vt:variant>
      <vt:variant>
        <vt:i4>36</vt:i4>
      </vt:variant>
      <vt:variant>
        <vt:i4>0</vt:i4>
      </vt:variant>
      <vt:variant>
        <vt:i4>5</vt:i4>
      </vt:variant>
      <vt:variant>
        <vt:lpwstr>https://urldefense.com/v3/__https:/doi.org/10.2499/p15738coll2.133952__;!!HXCxUKc!j7fUgRPCzY1F5SqUnHNkkKlGcHXh3DXNiHIDPZugekUXui9QURMdr4ztwUFyMg$</vt:lpwstr>
      </vt:variant>
      <vt:variant>
        <vt:lpwstr/>
      </vt:variant>
      <vt:variant>
        <vt:i4>5046365</vt:i4>
      </vt:variant>
      <vt:variant>
        <vt:i4>33</vt:i4>
      </vt:variant>
      <vt:variant>
        <vt:i4>0</vt:i4>
      </vt:variant>
      <vt:variant>
        <vt:i4>5</vt:i4>
      </vt:variant>
      <vt:variant>
        <vt:lpwstr>https://urldefense.com/v3/__https:/doi.org/10.2499/p15738coll2.133957__;!!HXCxUKc!izJEYQ8yzskjuhl3UPr8druDURKktootM0yQjxGi4oP9ESb4n5ikscXHXYcpdA$</vt:lpwstr>
      </vt:variant>
      <vt:variant>
        <vt:lpwstr/>
      </vt:variant>
      <vt:variant>
        <vt:i4>3670127</vt:i4>
      </vt:variant>
      <vt:variant>
        <vt:i4>30</vt:i4>
      </vt:variant>
      <vt:variant>
        <vt:i4>0</vt:i4>
      </vt:variant>
      <vt:variant>
        <vt:i4>5</vt:i4>
      </vt:variant>
      <vt:variant>
        <vt:lpwstr>../../../AppData/Local/Microsoft/Windows/INetCache/AppData/Local/Microsoft/Windows/Temporary Internet Files/AppData/Local/Microsoft/Windows/Temporary Internet Files/AppData/Local/Microsoft/Windows/Temporary Internet Files/AppData/Local/Microsoft/Windows/Temporary Internet Files/AppData/Local/Microsoft/Windows/Temporary Internet Files/AppData/Local/Microsoft/Windows/Temporary Internet Files/eudora/attach/Idwp76.pdf</vt:lpwstr>
      </vt:variant>
      <vt:variant>
        <vt:lpwstr/>
      </vt:variant>
      <vt:variant>
        <vt:i4>3670127</vt:i4>
      </vt:variant>
      <vt:variant>
        <vt:i4>27</vt:i4>
      </vt:variant>
      <vt:variant>
        <vt:i4>0</vt:i4>
      </vt:variant>
      <vt:variant>
        <vt:i4>5</vt:i4>
      </vt:variant>
      <vt:variant>
        <vt:lpwstr>../../../AppData/Local/Microsoft/Windows/INetCache/AppData/Local/Microsoft/Windows/Temporary Internet Files/AppData/Local/Microsoft/Windows/Temporary Internet Files/AppData/Local/Microsoft/Windows/Temporary Internet Files/AppData/Local/Microsoft/Windows/Temporary Internet Files/AppData/Local/Microsoft/Windows/Temporary Internet Files/AppData/Local/Microsoft/Windows/Temporary Internet Files/eudora/attach/idwp77.pdf</vt:lpwstr>
      </vt:variant>
      <vt:variant>
        <vt:lpwstr/>
      </vt:variant>
      <vt:variant>
        <vt:i4>6881322</vt:i4>
      </vt:variant>
      <vt:variant>
        <vt:i4>24</vt:i4>
      </vt:variant>
      <vt:variant>
        <vt:i4>0</vt:i4>
      </vt:variant>
      <vt:variant>
        <vt:i4>5</vt:i4>
      </vt:variant>
      <vt:variant>
        <vt:lpwstr>http://impact.cgiar.org/sites/default/files/images/EIAStudy2011.pdf</vt:lpwstr>
      </vt:variant>
      <vt:variant>
        <vt:lpwstr/>
      </vt:variant>
      <vt:variant>
        <vt:i4>4522071</vt:i4>
      </vt:variant>
      <vt:variant>
        <vt:i4>21</vt:i4>
      </vt:variant>
      <vt:variant>
        <vt:i4>0</vt:i4>
      </vt:variant>
      <vt:variant>
        <vt:i4>5</vt:i4>
      </vt:variant>
      <vt:variant>
        <vt:lpwstr>http://www.bdt.org.br/bioline/by</vt:lpwstr>
      </vt:variant>
      <vt:variant>
        <vt:lpwstr/>
      </vt:variant>
      <vt:variant>
        <vt:i4>3014703</vt:i4>
      </vt:variant>
      <vt:variant>
        <vt:i4>18</vt:i4>
      </vt:variant>
      <vt:variant>
        <vt:i4>0</vt:i4>
      </vt:variant>
      <vt:variant>
        <vt:i4>5</vt:i4>
      </vt:variant>
      <vt:variant>
        <vt:lpwstr>http://www.agbioforum.org/</vt:lpwstr>
      </vt:variant>
      <vt:variant>
        <vt:lpwstr/>
      </vt:variant>
      <vt:variant>
        <vt:i4>5308501</vt:i4>
      </vt:variant>
      <vt:variant>
        <vt:i4>15</vt:i4>
      </vt:variant>
      <vt:variant>
        <vt:i4>0</vt:i4>
      </vt:variant>
      <vt:variant>
        <vt:i4>5</vt:i4>
      </vt:variant>
      <vt:variant>
        <vt:lpwstr>http://www.esteyjournal.com/</vt:lpwstr>
      </vt:variant>
      <vt:variant>
        <vt:lpwstr/>
      </vt:variant>
      <vt:variant>
        <vt:i4>655430</vt:i4>
      </vt:variant>
      <vt:variant>
        <vt:i4>12</vt:i4>
      </vt:variant>
      <vt:variant>
        <vt:i4>0</vt:i4>
      </vt:variant>
      <vt:variant>
        <vt:i4>5</vt:i4>
      </vt:variant>
      <vt:variant>
        <vt:lpwstr>https://doi.org/10.1080/02681102.2017.1312245</vt:lpwstr>
      </vt:variant>
      <vt:variant>
        <vt:lpwstr/>
      </vt:variant>
      <vt:variant>
        <vt:i4>393243</vt:i4>
      </vt:variant>
      <vt:variant>
        <vt:i4>9</vt:i4>
      </vt:variant>
      <vt:variant>
        <vt:i4>0</vt:i4>
      </vt:variant>
      <vt:variant>
        <vt:i4>5</vt:i4>
      </vt:variant>
      <vt:variant>
        <vt:lpwstr>https://doi.org/10.1007/s12571-018-0859-3</vt:lpwstr>
      </vt:variant>
      <vt:variant>
        <vt:lpwstr/>
      </vt:variant>
      <vt:variant>
        <vt:i4>2556018</vt:i4>
      </vt:variant>
      <vt:variant>
        <vt:i4>6</vt:i4>
      </vt:variant>
      <vt:variant>
        <vt:i4>0</vt:i4>
      </vt:variant>
      <vt:variant>
        <vt:i4>5</vt:i4>
      </vt:variant>
      <vt:variant>
        <vt:lpwstr>https://doi.org/10.1111/agec.12505</vt:lpwstr>
      </vt:variant>
      <vt:variant>
        <vt:lpwstr/>
      </vt:variant>
      <vt:variant>
        <vt:i4>4390916</vt:i4>
      </vt:variant>
      <vt:variant>
        <vt:i4>3</vt:i4>
      </vt:variant>
      <vt:variant>
        <vt:i4>0</vt:i4>
      </vt:variant>
      <vt:variant>
        <vt:i4>5</vt:i4>
      </vt:variant>
      <vt:variant>
        <vt:lpwstr>https://doi.org/10.1016/j.foodpol.2020.101955</vt:lpwstr>
      </vt:variant>
      <vt:variant>
        <vt:lpwstr/>
      </vt:variant>
      <vt:variant>
        <vt:i4>7340126</vt:i4>
      </vt:variant>
      <vt:variant>
        <vt:i4>0</vt:i4>
      </vt:variant>
      <vt:variant>
        <vt:i4>0</vt:i4>
      </vt:variant>
      <vt:variant>
        <vt:i4>5</vt:i4>
      </vt:variant>
      <vt:variant>
        <vt:lpwstr>mailto:maredia@msu.edu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dc:title>
  <dc:subject/>
  <dc:creator>sf</dc:creator>
  <cp:keywords/>
  <cp:lastModifiedBy>Maredia, Mywish</cp:lastModifiedBy>
  <cp:revision>1052</cp:revision>
  <cp:lastPrinted>2013-11-26T20:42:00Z</cp:lastPrinted>
  <dcterms:created xsi:type="dcterms:W3CDTF">2021-12-08T20:43:00Z</dcterms:created>
  <dcterms:modified xsi:type="dcterms:W3CDTF">2026-05-06T14:43:00Z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0x01010055CDB38CB4F23E4281B2517E307E2DEC</vt:lpwstr>
  </property>
</Properties>
</file>